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14:paraId="04340DB7" w14:textId="76E900B1" w:rsidR="00695D70" w:rsidRPr="00E816C8" w:rsidRDefault="002871EC" w:rsidP="00182D34">
      <w:pPr>
        <w:rPr>
          <w:rFonts w:cs="Arial"/>
          <w:b/>
          <w:i/>
        </w:rPr>
      </w:pPr>
      <w:r w:rsidRPr="00E816C8">
        <w:rPr>
          <w:rFonts w:cs="Arial"/>
          <w:i/>
          <w:noProof/>
          <w:lang w:eastAsia="en-GB"/>
        </w:rPr>
        <mc:AlternateContent>
          <mc:Choice Requires="wps">
            <w:drawing>
              <wp:anchor distT="0" distB="0" distL="114300" distR="114300" simplePos="0" relativeHeight="251646464" behindDoc="0" locked="0" layoutInCell="1" allowOverlap="1" wp14:anchorId="7E35F1DB" wp14:editId="465F6C02">
                <wp:simplePos x="0" y="0"/>
                <wp:positionH relativeFrom="page">
                  <wp:posOffset>357809</wp:posOffset>
                </wp:positionH>
                <wp:positionV relativeFrom="page">
                  <wp:posOffset>5466522</wp:posOffset>
                </wp:positionV>
                <wp:extent cx="5608800" cy="1729408"/>
                <wp:effectExtent l="0" t="0" r="11430" b="4445"/>
                <wp:wrapThrough wrapText="bothSides">
                  <wp:wrapPolygon edited="0">
                    <wp:start x="0" y="0"/>
                    <wp:lineTo x="0" y="21418"/>
                    <wp:lineTo x="21571" y="21418"/>
                    <wp:lineTo x="21571"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800" cy="1729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56C5" w14:textId="29ABA251" w:rsidR="00400D8C" w:rsidRDefault="00400D8C" w:rsidP="00E72C89">
                            <w:pPr>
                              <w:pStyle w:val="Title"/>
                            </w:pPr>
                            <w:r>
                              <w:t>Managing Conflicts of Interest in the NHS</w:t>
                            </w:r>
                          </w:p>
                          <w:p w14:paraId="52D732D9" w14:textId="77777777" w:rsidR="00400D8C" w:rsidRDefault="00400D8C" w:rsidP="007B077E"/>
                          <w:p w14:paraId="704216F9" w14:textId="3242044C" w:rsidR="00400D8C" w:rsidRPr="00A508B7" w:rsidRDefault="00400D8C" w:rsidP="007B077E">
                            <w:pPr>
                              <w:rPr>
                                <w:b/>
                                <w:color w:val="CC629A" w:themeColor="background2" w:themeTint="99"/>
                                <w:sz w:val="38"/>
                              </w:rPr>
                            </w:pPr>
                            <w:r>
                              <w:rPr>
                                <w:b/>
                                <w:color w:val="CC629A" w:themeColor="background2" w:themeTint="99"/>
                                <w:sz w:val="38"/>
                              </w:rPr>
                              <w:t>Model p</w:t>
                            </w:r>
                            <w:r w:rsidRPr="00A508B7">
                              <w:rPr>
                                <w:b/>
                                <w:color w:val="CC629A" w:themeColor="background2" w:themeTint="99"/>
                                <w:sz w:val="38"/>
                              </w:rPr>
                              <w:t>olicy content for organisations</w:t>
                            </w:r>
                          </w:p>
                          <w:p w14:paraId="24C68DFE" w14:textId="77777777" w:rsidR="00400D8C" w:rsidRPr="007B077E" w:rsidRDefault="00400D8C" w:rsidP="007B077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5pt;margin-top:430.45pt;width:441.65pt;height:136.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RjoAIAAJM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" filled="f" stroked="f">
                <v:path arrowok="t"/>
                <v:textbox inset="0,0,0,0">
                  <w:txbxContent>
                    <w:p w14:paraId="752A56C5" w14:textId="29ABA251" w:rsidR="00400D8C" w:rsidRDefault="00400D8C" w:rsidP="00E72C89">
                      <w:pPr>
                        <w:pStyle w:val="Title"/>
                      </w:pPr>
                      <w:r>
                        <w:t>M</w:t>
                      </w:r>
                      <w:bookmarkStart w:id="5" w:name="_GoBack"/>
                      <w:bookmarkEnd w:id="5"/>
                      <w:r>
                        <w:t>anaging Conflicts of Interest in the NHS</w:t>
                      </w:r>
                    </w:p>
                    <w:p w14:paraId="52D732D9" w14:textId="77777777" w:rsidR="00400D8C" w:rsidRDefault="00400D8C" w:rsidP="007B077E"/>
                    <w:p w14:paraId="704216F9" w14:textId="3242044C" w:rsidR="00400D8C" w:rsidRPr="00A508B7" w:rsidRDefault="00400D8C" w:rsidP="007B077E">
                      <w:pPr>
                        <w:rPr>
                          <w:b/>
                          <w:color w:val="CC629A" w:themeColor="background2" w:themeTint="99"/>
                          <w:sz w:val="38"/>
                        </w:rPr>
                      </w:pPr>
                      <w:r>
                        <w:rPr>
                          <w:b/>
                          <w:color w:val="CC629A" w:themeColor="background2" w:themeTint="99"/>
                          <w:sz w:val="38"/>
                        </w:rPr>
                        <w:t>Model p</w:t>
                      </w:r>
                      <w:r w:rsidRPr="00A508B7">
                        <w:rPr>
                          <w:b/>
                          <w:color w:val="CC629A" w:themeColor="background2" w:themeTint="99"/>
                          <w:sz w:val="38"/>
                        </w:rPr>
                        <w:t>olicy content for organisations</w:t>
                      </w:r>
                    </w:p>
                    <w:p w14:paraId="24C68DFE" w14:textId="77777777" w:rsidR="00400D8C" w:rsidRPr="007B077E" w:rsidRDefault="00400D8C" w:rsidP="007B077E"/>
                  </w:txbxContent>
                </v:textbox>
                <w10:wrap type="through" anchorx="page" anchory="page"/>
              </v:shape>
            </w:pict>
          </mc:Fallback>
        </mc:AlternateContent>
      </w:r>
      <w:r w:rsidR="009A10F1" w:rsidRPr="00E816C8">
        <w:rPr>
          <w:rFonts w:cs="Arial"/>
          <w:i/>
        </w:rPr>
        <w:t xml:space="preserve"> </w:t>
      </w:r>
      <w:r w:rsidR="00102A99" w:rsidRPr="00E816C8">
        <w:rPr>
          <w:rFonts w:cs="Arial"/>
          <w:i/>
        </w:rPr>
        <w:br w:type="page"/>
      </w:r>
      <w:bookmarkStart w:id="4" w:name="_MacBuGuideStaticData_10810H"/>
      <w:bookmarkStart w:id="5" w:name="_MacBuGuideStaticData_3861H"/>
      <w:bookmarkEnd w:id="0"/>
      <w:bookmarkEnd w:id="1"/>
      <w:bookmarkEnd w:id="2"/>
      <w:bookmarkEnd w:id="3"/>
      <w:r w:rsidR="007E7EBB" w:rsidRPr="002871EC">
        <w:rPr>
          <w:i/>
          <w:noProof/>
          <w:lang w:eastAsia="en-GB"/>
        </w:rPr>
        <w:drawing>
          <wp:anchor distT="0" distB="0" distL="114300" distR="114300" simplePos="0" relativeHeight="251659264" behindDoc="0" locked="0" layoutInCell="1" allowOverlap="1" wp14:anchorId="63CC8886" wp14:editId="389E7132">
            <wp:simplePos x="0" y="0"/>
            <wp:positionH relativeFrom="page">
              <wp:posOffset>5337175</wp:posOffset>
            </wp:positionH>
            <wp:positionV relativeFrom="page">
              <wp:posOffset>8540115</wp:posOffset>
            </wp:positionV>
            <wp:extent cx="1972800" cy="1915200"/>
            <wp:effectExtent l="0" t="0" r="8890" b="0"/>
            <wp:wrapTight wrapText="bothSides">
              <wp:wrapPolygon edited="0">
                <wp:start x="16134" y="0"/>
                <wp:lineTo x="10014" y="9167"/>
                <wp:lineTo x="3338" y="9740"/>
                <wp:lineTo x="0" y="11172"/>
                <wp:lineTo x="0" y="15183"/>
                <wp:lineTo x="8345" y="21199"/>
                <wp:lineTo x="9736" y="21199"/>
                <wp:lineTo x="21141" y="4584"/>
                <wp:lineTo x="21419" y="3724"/>
                <wp:lineTo x="21419" y="2865"/>
                <wp:lineTo x="17525" y="0"/>
                <wp:lineTo x="16134" y="0"/>
              </wp:wrapPolygon>
            </wp:wrapTight>
            <wp:docPr id="8" name="Picture 7" title="NHS England 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72800" cy="1915200"/>
                    </a:xfrm>
                    <a:prstGeom prst="rect">
                      <a:avLst/>
                    </a:prstGeom>
                  </pic:spPr>
                </pic:pic>
              </a:graphicData>
            </a:graphic>
            <wp14:sizeRelH relativeFrom="margin">
              <wp14:pctWidth>0</wp14:pctWidth>
            </wp14:sizeRelH>
            <wp14:sizeRelV relativeFrom="margin">
              <wp14:pctHeight>0</wp14:pctHeight>
            </wp14:sizeRelV>
          </wp:anchor>
        </w:drawing>
      </w:r>
    </w:p>
    <w:p w14:paraId="26EA8480" w14:textId="33C014E0" w:rsidR="000B6CEC" w:rsidRDefault="00C576F1" w:rsidP="000B6CEC">
      <w:pPr>
        <w:rPr>
          <w:b/>
          <w:sz w:val="32"/>
          <w:szCs w:val="32"/>
        </w:rPr>
      </w:pPr>
      <w:r w:rsidRPr="00734D01">
        <w:rPr>
          <w:noProof/>
          <w:lang w:eastAsia="en-GB"/>
        </w:rPr>
        <w:lastRenderedPageBreak/>
        <w:drawing>
          <wp:inline distT="0" distB="0" distL="0" distR="0" wp14:anchorId="6AEDA4A6" wp14:editId="39D254E3">
            <wp:extent cx="5731510" cy="6936352"/>
            <wp:effectExtent l="0" t="0" r="0" b="0"/>
            <wp:docPr id="1" name="Picture 1" descr="       &#10;  NHS England  INFORMATION  READER  BOX     &#10;       &#10;       &#10;       &#10;  Directorate     &#10;  Medical  Operations and Information  Specialised Commissioning &#10;  Nursing  Trans. &amp; Corp. Ops.  Commissioning Strategy &#10;  Finance     &#10;       &#10;       &#10;       &#10;       &#10;       &#10;  Publications Gateway Reference:    06649 &#10;  Document Purpose  Implementation Support   &#10;  Document Name  Managing Conflicts of Interest in the NHS: Model Policy Content for Organisations   &#10;  Author  NHS England Commissioning Strategy Directorate   &#10;  Publication Date  April 2017   &#10;  Target Audience  CCG Accountable Officers, Care Trust CEs, Foundation Trust CEs , NHS Trust Board Chairs, NHS England Regional Directors, NHS England Directors of Commissioning Operations, Directors of HR, NHS Trust CEs   &#10;  Additional Circulation List  #VALUE!   &#10;  Description  From 1 June 2017 guidance on Managing Conflicts of Interest in the NHS comes into force.  This document offers a practical interpretation of the guidance, providing optional content to support organisations in amending local polices.   &#10;  Cross Reference  Conflicts of Interest in the NHS - Guidance for staff and organisations   &#10;       &#10;  &quot;Superseded Docs&#10;(if applicable)&quot;  N/A   &#10;       &#10;  Action Required  N/A   &#10;       &#10;  &quot;Timing / Deadlines&#10;(if applicable)&quot;  N/A   &#10;  Contact Details for further information  England.ConflictsOfInterest@nhs.net   &#10;    0   &#10;    0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936352"/>
                    </a:xfrm>
                    <a:prstGeom prst="rect">
                      <a:avLst/>
                    </a:prstGeom>
                    <a:noFill/>
                    <a:ln>
                      <a:noFill/>
                    </a:ln>
                  </pic:spPr>
                </pic:pic>
              </a:graphicData>
            </a:graphic>
          </wp:inline>
        </w:drawing>
      </w:r>
    </w:p>
    <w:p w14:paraId="0DE9EE8E" w14:textId="77777777" w:rsidR="000B6CEC" w:rsidRDefault="000B6CEC" w:rsidP="000B6CEC">
      <w:pPr>
        <w:rPr>
          <w:b/>
          <w:sz w:val="32"/>
          <w:szCs w:val="32"/>
        </w:rPr>
      </w:pPr>
    </w:p>
    <w:p w14:paraId="4DAD6CD1" w14:textId="77777777" w:rsidR="000B6CEC" w:rsidRDefault="000B6CEC" w:rsidP="000B6CEC">
      <w:pPr>
        <w:rPr>
          <w:b/>
          <w:sz w:val="32"/>
          <w:szCs w:val="32"/>
        </w:rPr>
      </w:pPr>
    </w:p>
    <w:p w14:paraId="113459E8" w14:textId="77777777" w:rsidR="000B6CEC" w:rsidRDefault="000B6CEC" w:rsidP="000B6CEC">
      <w:pPr>
        <w:rPr>
          <w:b/>
          <w:sz w:val="32"/>
          <w:szCs w:val="32"/>
        </w:rPr>
      </w:pPr>
    </w:p>
    <w:p w14:paraId="2069D3CD" w14:textId="77777777" w:rsidR="000B6CEC" w:rsidRDefault="000B6CEC" w:rsidP="000B6CEC">
      <w:pPr>
        <w:rPr>
          <w:b/>
          <w:sz w:val="32"/>
          <w:szCs w:val="32"/>
        </w:rPr>
      </w:pPr>
    </w:p>
    <w:p w14:paraId="027491AE" w14:textId="77777777" w:rsidR="00A84110" w:rsidRDefault="00A84110" w:rsidP="000B6CEC">
      <w:pPr>
        <w:rPr>
          <w:b/>
          <w:sz w:val="32"/>
          <w:szCs w:val="32"/>
        </w:rPr>
      </w:pPr>
    </w:p>
    <w:p w14:paraId="4D057E67" w14:textId="77777777" w:rsidR="00A84110" w:rsidRDefault="00A84110" w:rsidP="000B6CEC">
      <w:pPr>
        <w:rPr>
          <w:b/>
          <w:sz w:val="32"/>
          <w:szCs w:val="32"/>
        </w:rPr>
      </w:pPr>
    </w:p>
    <w:p w14:paraId="66CF061E" w14:textId="77777777" w:rsidR="00A84110" w:rsidRDefault="00A84110" w:rsidP="000B6CEC">
      <w:pPr>
        <w:rPr>
          <w:b/>
          <w:sz w:val="32"/>
          <w:szCs w:val="32"/>
        </w:rPr>
      </w:pPr>
    </w:p>
    <w:p w14:paraId="1FA5E3A9" w14:textId="77777777" w:rsidR="000B6CEC" w:rsidRDefault="000B6CEC" w:rsidP="000B6CEC">
      <w:pPr>
        <w:rPr>
          <w:b/>
          <w:sz w:val="32"/>
          <w:szCs w:val="32"/>
        </w:rPr>
      </w:pPr>
    </w:p>
    <w:p w14:paraId="4255E403" w14:textId="27A3CA75" w:rsidR="000B6CEC" w:rsidRPr="00AD18FA" w:rsidRDefault="000B6CEC" w:rsidP="000B6CEC">
      <w:pPr>
        <w:rPr>
          <w:b/>
          <w:sz w:val="32"/>
          <w:szCs w:val="32"/>
        </w:rPr>
      </w:pPr>
      <w:r>
        <w:rPr>
          <w:b/>
          <w:sz w:val="32"/>
          <w:szCs w:val="32"/>
        </w:rPr>
        <w:lastRenderedPageBreak/>
        <w:t>Managing Conflicts of Interest in the NHS</w:t>
      </w:r>
    </w:p>
    <w:p w14:paraId="74191AA2" w14:textId="77777777" w:rsidR="000B6CEC" w:rsidRPr="00AD18FA" w:rsidRDefault="000B6CEC" w:rsidP="000B6CEC"/>
    <w:p w14:paraId="021FA700" w14:textId="57276780" w:rsidR="000B6CEC" w:rsidRPr="00E52ACB" w:rsidRDefault="000B6CEC" w:rsidP="000B6CEC">
      <w:pPr>
        <w:rPr>
          <w:b/>
          <w:color w:val="0072CE" w:themeColor="accent2"/>
          <w:sz w:val="28"/>
          <w:szCs w:val="28"/>
        </w:rPr>
      </w:pPr>
      <w:r>
        <w:rPr>
          <w:b/>
          <w:sz w:val="28"/>
          <w:szCs w:val="28"/>
        </w:rPr>
        <w:t>Model Policy Content for Organisations</w:t>
      </w:r>
    </w:p>
    <w:p w14:paraId="13565F14" w14:textId="77777777" w:rsidR="000B6CEC" w:rsidRDefault="000B6CEC" w:rsidP="000B6CEC"/>
    <w:p w14:paraId="738A3EF5" w14:textId="77FC2860" w:rsidR="000B6CEC" w:rsidRDefault="000B6CEC" w:rsidP="000B6CEC">
      <w:r>
        <w:t>Version number: 1.4</w:t>
      </w:r>
    </w:p>
    <w:p w14:paraId="199E32CB" w14:textId="77777777" w:rsidR="000B6CEC" w:rsidRDefault="000B6CEC" w:rsidP="000B6CEC"/>
    <w:p w14:paraId="650F5DE6" w14:textId="71CA9931" w:rsidR="000B6CEC" w:rsidRDefault="000B6CEC" w:rsidP="000B6CEC">
      <w:r>
        <w:t xml:space="preserve">First published: </w:t>
      </w:r>
      <w:r w:rsidR="00CC07A3">
        <w:t>April</w:t>
      </w:r>
      <w:r>
        <w:t xml:space="preserve"> 2017</w:t>
      </w:r>
    </w:p>
    <w:p w14:paraId="19923DB0" w14:textId="77777777" w:rsidR="000B6CEC" w:rsidRDefault="000B6CEC" w:rsidP="000B6CEC"/>
    <w:p w14:paraId="094D3714" w14:textId="0692E01F" w:rsidR="000B6CEC" w:rsidRDefault="000B6CEC" w:rsidP="000B6CEC">
      <w:r>
        <w:t>Prepared by: Commissioning Strategy Directorate</w:t>
      </w:r>
    </w:p>
    <w:p w14:paraId="7246BCF3" w14:textId="77777777" w:rsidR="000B6CEC" w:rsidRDefault="000B6CEC" w:rsidP="000B6CEC"/>
    <w:p w14:paraId="1ECBA972" w14:textId="77777777" w:rsidR="000B6CEC" w:rsidRPr="00485AE8" w:rsidRDefault="000B6CEC" w:rsidP="000B6CEC">
      <w:pPr>
        <w:rPr>
          <w:b/>
          <w:szCs w:val="24"/>
        </w:rPr>
      </w:pPr>
    </w:p>
    <w:p w14:paraId="57A0AF55" w14:textId="77777777" w:rsidR="000B6CEC" w:rsidRDefault="000B6CEC" w:rsidP="00695D70">
      <w:pPr>
        <w:rPr>
          <w:rFonts w:cs="Arial"/>
          <w:i/>
        </w:rPr>
      </w:pPr>
    </w:p>
    <w:p w14:paraId="468A670F" w14:textId="77777777" w:rsidR="00B13198" w:rsidRDefault="00B13198" w:rsidP="00695D70">
      <w:pPr>
        <w:rPr>
          <w:rFonts w:cs="Arial"/>
          <w:i/>
        </w:rPr>
      </w:pPr>
    </w:p>
    <w:p w14:paraId="46A089FC" w14:textId="77777777" w:rsidR="00B13198" w:rsidRDefault="00B13198" w:rsidP="00695D70">
      <w:pPr>
        <w:rPr>
          <w:rFonts w:cs="Arial"/>
          <w:i/>
        </w:rPr>
      </w:pPr>
    </w:p>
    <w:p w14:paraId="17DA52BB" w14:textId="77777777" w:rsidR="00B13198" w:rsidRDefault="00B13198" w:rsidP="00695D70">
      <w:pPr>
        <w:rPr>
          <w:rFonts w:cs="Arial"/>
          <w:i/>
        </w:rPr>
      </w:pPr>
    </w:p>
    <w:p w14:paraId="249F8B11" w14:textId="47323A53" w:rsidR="00031D9F" w:rsidRPr="00485AE8" w:rsidRDefault="00031D9F" w:rsidP="00031D9F">
      <w:pPr>
        <w:widowControl w:val="0"/>
        <w:autoSpaceDE w:val="0"/>
        <w:autoSpaceDN w:val="0"/>
        <w:adjustRightInd w:val="0"/>
        <w:rPr>
          <w:rFonts w:ascii="Calibri" w:eastAsia="HGSMinchoE" w:hAnsi="Calibri" w:cs="Calibri"/>
          <w:bCs w:val="0"/>
          <w:sz w:val="40"/>
          <w:szCs w:val="40"/>
          <w:lang w:eastAsia="en-GB"/>
        </w:rPr>
      </w:pPr>
      <w:r w:rsidRPr="00485AE8">
        <w:rPr>
          <w:rFonts w:eastAsia="HGSMinchoE" w:cs="Arial"/>
          <w:bCs w:val="0"/>
          <w:sz w:val="40"/>
          <w:szCs w:val="40"/>
          <w:lang w:eastAsia="en-GB"/>
        </w:rPr>
        <w:t xml:space="preserve">This information can be made available in alternative formats, such as easy read or large print, and may be available in alternative languages, upon request. Please contact </w:t>
      </w:r>
      <w:hyperlink r:id="rId15" w:history="1">
        <w:r w:rsidRPr="002E63F6">
          <w:rPr>
            <w:rStyle w:val="Hyperlink"/>
            <w:rFonts w:eastAsia="HGSMinchoE" w:cs="Arial"/>
            <w:bCs w:val="0"/>
            <w:sz w:val="40"/>
            <w:szCs w:val="40"/>
            <w:lang w:eastAsia="en-GB"/>
          </w:rPr>
          <w:t>England.ConflictsOfInterest@nhs.net</w:t>
        </w:r>
      </w:hyperlink>
      <w:r>
        <w:rPr>
          <w:rFonts w:eastAsia="HGSMinchoE" w:cs="Arial"/>
          <w:bCs w:val="0"/>
          <w:sz w:val="40"/>
          <w:szCs w:val="40"/>
          <w:lang w:eastAsia="en-GB"/>
        </w:rPr>
        <w:t xml:space="preserve"> </w:t>
      </w:r>
    </w:p>
    <w:p w14:paraId="2DA47CAB" w14:textId="77777777" w:rsidR="00B13198" w:rsidRDefault="00B13198" w:rsidP="00695D70">
      <w:pPr>
        <w:rPr>
          <w:rFonts w:cs="Arial"/>
          <w:i/>
        </w:rPr>
      </w:pPr>
    </w:p>
    <w:p w14:paraId="1A4F7075" w14:textId="77777777" w:rsidR="00B13198" w:rsidRDefault="00B13198" w:rsidP="00695D70">
      <w:pPr>
        <w:rPr>
          <w:rFonts w:cs="Arial"/>
          <w:i/>
        </w:rPr>
      </w:pPr>
    </w:p>
    <w:p w14:paraId="749A0527" w14:textId="77777777" w:rsidR="00B13198" w:rsidRDefault="00B13198" w:rsidP="00695D70">
      <w:pPr>
        <w:rPr>
          <w:rFonts w:cs="Arial"/>
          <w:i/>
        </w:rPr>
      </w:pPr>
    </w:p>
    <w:p w14:paraId="53C4A267" w14:textId="77777777" w:rsidR="00B13198" w:rsidRDefault="00B13198" w:rsidP="00695D70">
      <w:pPr>
        <w:rPr>
          <w:rFonts w:cs="Arial"/>
          <w:i/>
        </w:rPr>
      </w:pPr>
    </w:p>
    <w:p w14:paraId="39971F5D" w14:textId="77777777" w:rsidR="00B13198" w:rsidRDefault="00B13198" w:rsidP="00695D70">
      <w:pPr>
        <w:rPr>
          <w:rFonts w:cs="Arial"/>
          <w:i/>
        </w:rPr>
      </w:pPr>
    </w:p>
    <w:p w14:paraId="759AF35F" w14:textId="77777777" w:rsidR="00B13198" w:rsidRDefault="00B13198" w:rsidP="00695D70">
      <w:pPr>
        <w:rPr>
          <w:rFonts w:cs="Arial"/>
          <w:i/>
        </w:rPr>
      </w:pPr>
    </w:p>
    <w:p w14:paraId="54777361" w14:textId="77777777" w:rsidR="00B13198" w:rsidRDefault="00B13198" w:rsidP="00695D70">
      <w:pPr>
        <w:rPr>
          <w:rFonts w:cs="Arial"/>
          <w:i/>
        </w:rPr>
      </w:pPr>
    </w:p>
    <w:p w14:paraId="0592316D" w14:textId="77777777" w:rsidR="00B13198" w:rsidRDefault="00B13198" w:rsidP="00695D70">
      <w:pPr>
        <w:rPr>
          <w:rFonts w:cs="Arial"/>
          <w:i/>
        </w:rPr>
      </w:pPr>
    </w:p>
    <w:p w14:paraId="547EC643" w14:textId="77777777" w:rsidR="00B13198" w:rsidRDefault="00B13198" w:rsidP="00695D70">
      <w:pPr>
        <w:rPr>
          <w:rFonts w:cs="Arial"/>
          <w:i/>
        </w:rPr>
      </w:pPr>
    </w:p>
    <w:p w14:paraId="1E88E3DD" w14:textId="77777777" w:rsidR="00B13198" w:rsidRDefault="00B13198" w:rsidP="00695D70">
      <w:pPr>
        <w:rPr>
          <w:rFonts w:cs="Arial"/>
          <w:i/>
        </w:rPr>
      </w:pPr>
    </w:p>
    <w:p w14:paraId="049A61DE" w14:textId="77777777" w:rsidR="00B13198" w:rsidRDefault="00B13198" w:rsidP="00695D70">
      <w:pPr>
        <w:rPr>
          <w:rFonts w:cs="Arial"/>
          <w:i/>
        </w:rPr>
      </w:pPr>
    </w:p>
    <w:p w14:paraId="31A92730" w14:textId="77777777" w:rsidR="00B13198" w:rsidRDefault="00B13198" w:rsidP="00695D70">
      <w:pPr>
        <w:rPr>
          <w:rFonts w:cs="Arial"/>
          <w:i/>
        </w:rPr>
      </w:pPr>
    </w:p>
    <w:p w14:paraId="4151365A" w14:textId="77777777" w:rsidR="00B13198" w:rsidRDefault="00B13198" w:rsidP="00695D70">
      <w:pPr>
        <w:rPr>
          <w:rFonts w:cs="Arial"/>
          <w:i/>
        </w:rPr>
      </w:pPr>
    </w:p>
    <w:p w14:paraId="639EF355" w14:textId="77777777" w:rsidR="00B13198" w:rsidRDefault="00B13198" w:rsidP="00695D70">
      <w:pPr>
        <w:rPr>
          <w:rFonts w:cs="Arial"/>
          <w:i/>
        </w:rPr>
      </w:pPr>
    </w:p>
    <w:p w14:paraId="63E9FF82" w14:textId="77777777" w:rsidR="00B13198" w:rsidRDefault="00B13198" w:rsidP="00695D70">
      <w:pPr>
        <w:rPr>
          <w:rFonts w:cs="Arial"/>
          <w:i/>
        </w:rPr>
      </w:pPr>
    </w:p>
    <w:p w14:paraId="22FC1331" w14:textId="77777777" w:rsidR="00B13198" w:rsidRDefault="00B13198" w:rsidP="00695D70">
      <w:pPr>
        <w:rPr>
          <w:rFonts w:cs="Arial"/>
          <w:i/>
        </w:rPr>
      </w:pPr>
    </w:p>
    <w:p w14:paraId="3B790708" w14:textId="77777777" w:rsidR="00B13198" w:rsidRDefault="00B13198" w:rsidP="00695D70">
      <w:pPr>
        <w:rPr>
          <w:rFonts w:cs="Arial"/>
          <w:i/>
        </w:rPr>
      </w:pPr>
    </w:p>
    <w:p w14:paraId="2D0F9BA5" w14:textId="77777777" w:rsidR="00B13198" w:rsidRDefault="00B13198" w:rsidP="00695D70">
      <w:pPr>
        <w:rPr>
          <w:rFonts w:cs="Arial"/>
          <w:i/>
        </w:rPr>
      </w:pPr>
    </w:p>
    <w:p w14:paraId="4AD2C555" w14:textId="77777777" w:rsidR="00B13198" w:rsidRDefault="00B13198" w:rsidP="00695D70">
      <w:pPr>
        <w:rPr>
          <w:rFonts w:cs="Arial"/>
          <w:i/>
        </w:rPr>
      </w:pPr>
    </w:p>
    <w:p w14:paraId="12E93728" w14:textId="77777777" w:rsidR="00B13198" w:rsidRDefault="00B13198" w:rsidP="00695D70">
      <w:pPr>
        <w:rPr>
          <w:rFonts w:cs="Arial"/>
          <w:i/>
        </w:rPr>
      </w:pPr>
    </w:p>
    <w:p w14:paraId="17F5B4E1" w14:textId="77777777" w:rsidR="00B13198" w:rsidRDefault="00B13198" w:rsidP="00695D70">
      <w:pPr>
        <w:rPr>
          <w:rFonts w:cs="Arial"/>
          <w:i/>
        </w:rPr>
      </w:pPr>
    </w:p>
    <w:p w14:paraId="4828C9D2" w14:textId="77777777" w:rsidR="00B13198" w:rsidRDefault="00B13198" w:rsidP="00695D70">
      <w:pPr>
        <w:rPr>
          <w:rFonts w:cs="Arial"/>
          <w:i/>
        </w:rPr>
      </w:pPr>
    </w:p>
    <w:p w14:paraId="5FD34BF6" w14:textId="77777777" w:rsidR="00B13198" w:rsidRDefault="00B13198" w:rsidP="00695D70">
      <w:pPr>
        <w:rPr>
          <w:rFonts w:cs="Arial"/>
          <w:i/>
        </w:rPr>
      </w:pPr>
    </w:p>
    <w:p w14:paraId="481611EE" w14:textId="77777777" w:rsidR="00B13198" w:rsidRDefault="00B13198" w:rsidP="00695D70">
      <w:pPr>
        <w:rPr>
          <w:rFonts w:cs="Arial"/>
          <w:i/>
        </w:rPr>
      </w:pPr>
    </w:p>
    <w:p w14:paraId="11BAB114" w14:textId="77777777" w:rsidR="00B13198" w:rsidRDefault="00B13198" w:rsidP="00695D70">
      <w:pPr>
        <w:rPr>
          <w:rFonts w:cs="Arial"/>
          <w:i/>
        </w:rPr>
      </w:pPr>
    </w:p>
    <w:p w14:paraId="42280908" w14:textId="77777777" w:rsidR="00B13198" w:rsidRDefault="00B13198" w:rsidP="00695D70">
      <w:pPr>
        <w:rPr>
          <w:rFonts w:cs="Arial"/>
          <w:i/>
        </w:rPr>
      </w:pPr>
    </w:p>
    <w:tbl>
      <w:tblPr>
        <w:tblStyle w:val="TableGrid"/>
        <w:tblW w:w="0" w:type="auto"/>
        <w:tblLook w:val="04A0" w:firstRow="1" w:lastRow="0" w:firstColumn="1" w:lastColumn="0" w:noHBand="0" w:noVBand="1"/>
        <w:tblDescription w:val="Background and purpose"/>
      </w:tblPr>
      <w:tblGrid>
        <w:gridCol w:w="9280"/>
      </w:tblGrid>
      <w:tr w:rsidR="007B077E" w:rsidRPr="00E816C8" w14:paraId="6C41013D" w14:textId="77777777" w:rsidTr="003016DF">
        <w:tc>
          <w:tcPr>
            <w:tcW w:w="9280" w:type="dxa"/>
          </w:tcPr>
          <w:p w14:paraId="071AF6AA" w14:textId="183E68D1" w:rsidR="007B077E" w:rsidRPr="00E816C8" w:rsidRDefault="007B077E" w:rsidP="007B077E">
            <w:pPr>
              <w:pStyle w:val="Title"/>
              <w:rPr>
                <w:rFonts w:cs="Arial"/>
                <w:color w:val="auto"/>
                <w:sz w:val="26"/>
              </w:rPr>
            </w:pPr>
            <w:r w:rsidRPr="00E816C8">
              <w:rPr>
                <w:rFonts w:cs="Arial"/>
                <w:color w:val="auto"/>
                <w:sz w:val="26"/>
              </w:rPr>
              <w:lastRenderedPageBreak/>
              <w:t>Background</w:t>
            </w:r>
            <w:r w:rsidR="009F00AC" w:rsidRPr="00E816C8">
              <w:rPr>
                <w:rFonts w:cs="Arial"/>
                <w:color w:val="auto"/>
                <w:sz w:val="26"/>
              </w:rPr>
              <w:t xml:space="preserve"> and Purpose</w:t>
            </w:r>
          </w:p>
          <w:p w14:paraId="30757F2C" w14:textId="77777777" w:rsidR="007B077E" w:rsidRPr="00E816C8" w:rsidRDefault="007B077E" w:rsidP="007B077E">
            <w:pPr>
              <w:rPr>
                <w:rFonts w:cs="Arial"/>
                <w:b/>
              </w:rPr>
            </w:pPr>
          </w:p>
          <w:p w14:paraId="581E9C50" w14:textId="0126172F" w:rsidR="009F00AC" w:rsidRPr="00E816C8" w:rsidRDefault="007B077E" w:rsidP="009F00AC">
            <w:pPr>
              <w:rPr>
                <w:rFonts w:cs="Arial"/>
              </w:rPr>
            </w:pPr>
            <w:r w:rsidRPr="00E816C8">
              <w:rPr>
                <w:rFonts w:cs="Arial"/>
              </w:rPr>
              <w:t xml:space="preserve">From 1 June 2017 guidance on </w:t>
            </w:r>
            <w:r w:rsidRPr="00E816C8">
              <w:rPr>
                <w:rFonts w:cs="Arial"/>
                <w:b/>
              </w:rPr>
              <w:t>Managing Conflicts of Interest in the NHS</w:t>
            </w:r>
            <w:r w:rsidRPr="00E816C8">
              <w:rPr>
                <w:rFonts w:cs="Arial"/>
              </w:rPr>
              <w:t xml:space="preserve"> (the ‘guidance’) come</w:t>
            </w:r>
            <w:r w:rsidR="00485656" w:rsidRPr="00E816C8">
              <w:rPr>
                <w:rFonts w:cs="Arial"/>
              </w:rPr>
              <w:t>s</w:t>
            </w:r>
            <w:r w:rsidR="009F00AC" w:rsidRPr="00E816C8">
              <w:rPr>
                <w:rFonts w:cs="Arial"/>
              </w:rPr>
              <w:t xml:space="preserve"> into force. The guidance:</w:t>
            </w:r>
          </w:p>
          <w:p w14:paraId="39E1804F" w14:textId="77777777" w:rsidR="009F00AC" w:rsidRPr="00E816C8" w:rsidRDefault="009F00AC" w:rsidP="00332223">
            <w:pPr>
              <w:pStyle w:val="ListParagraph"/>
              <w:numPr>
                <w:ilvl w:val="0"/>
                <w:numId w:val="38"/>
              </w:numPr>
              <w:rPr>
                <w:rFonts w:cs="Arial"/>
              </w:rPr>
            </w:pPr>
            <w:r w:rsidRPr="00E816C8">
              <w:rPr>
                <w:rFonts w:cs="Arial"/>
              </w:rPr>
              <w:t>introduces common principles and rules for managing conflicts of interest</w:t>
            </w:r>
          </w:p>
          <w:p w14:paraId="1B043303" w14:textId="7C44ABF4" w:rsidR="009F00AC" w:rsidRPr="00E816C8" w:rsidRDefault="009F00AC" w:rsidP="00332223">
            <w:pPr>
              <w:pStyle w:val="ListParagraph"/>
              <w:numPr>
                <w:ilvl w:val="0"/>
                <w:numId w:val="38"/>
              </w:numPr>
              <w:rPr>
                <w:rFonts w:cs="Arial"/>
              </w:rPr>
            </w:pPr>
            <w:r w:rsidRPr="00E816C8">
              <w:rPr>
                <w:rFonts w:cs="Arial"/>
              </w:rPr>
              <w:t>provides simple advice to staff and organisations about what to do in common situations</w:t>
            </w:r>
          </w:p>
          <w:p w14:paraId="796E3106" w14:textId="0B25CB8A" w:rsidR="009F00AC" w:rsidRPr="00E816C8" w:rsidRDefault="009F00AC" w:rsidP="00332223">
            <w:pPr>
              <w:pStyle w:val="ListParagraph"/>
              <w:numPr>
                <w:ilvl w:val="0"/>
                <w:numId w:val="38"/>
              </w:numPr>
              <w:rPr>
                <w:rFonts w:cs="Arial"/>
              </w:rPr>
            </w:pPr>
            <w:r w:rsidRPr="00E816C8">
              <w:rPr>
                <w:rFonts w:cs="Arial"/>
              </w:rPr>
              <w:t>supports good judgement about how interests should be approached and managed</w:t>
            </w:r>
          </w:p>
          <w:p w14:paraId="43886881" w14:textId="77777777" w:rsidR="00545D60" w:rsidRPr="00E816C8" w:rsidRDefault="00545D60" w:rsidP="00332223">
            <w:pPr>
              <w:pStyle w:val="ListParagraph"/>
              <w:numPr>
                <w:ilvl w:val="0"/>
                <w:numId w:val="38"/>
              </w:numPr>
              <w:rPr>
                <w:rFonts w:cs="Arial"/>
              </w:rPr>
            </w:pPr>
            <w:r w:rsidRPr="00E816C8">
              <w:rPr>
                <w:rFonts w:cs="Arial"/>
              </w:rPr>
              <w:t>S</w:t>
            </w:r>
            <w:r w:rsidR="00A51D73" w:rsidRPr="00E816C8">
              <w:rPr>
                <w:rFonts w:cs="Arial"/>
              </w:rPr>
              <w:t xml:space="preserve">ets out the issues and rationale behind the policy. </w:t>
            </w:r>
          </w:p>
          <w:p w14:paraId="117F72B1" w14:textId="77777777" w:rsidR="00545D60" w:rsidRPr="00E816C8" w:rsidRDefault="00545D60" w:rsidP="00545D60">
            <w:pPr>
              <w:rPr>
                <w:rFonts w:cs="Arial"/>
              </w:rPr>
            </w:pPr>
          </w:p>
          <w:p w14:paraId="03F02743" w14:textId="35CCBC7E" w:rsidR="009F00AC" w:rsidRPr="00E816C8" w:rsidRDefault="009F00AC" w:rsidP="00545D60">
            <w:pPr>
              <w:rPr>
                <w:rFonts w:cs="Arial"/>
              </w:rPr>
            </w:pPr>
            <w:r w:rsidRPr="00E816C8">
              <w:rPr>
                <w:rFonts w:cs="Arial"/>
              </w:rPr>
              <w:t xml:space="preserve">This document provides </w:t>
            </w:r>
            <w:r w:rsidR="00CB7CC0" w:rsidRPr="00E816C8">
              <w:rPr>
                <w:rFonts w:cs="Arial"/>
              </w:rPr>
              <w:t xml:space="preserve">a </w:t>
            </w:r>
            <w:r w:rsidRPr="00E816C8">
              <w:rPr>
                <w:rFonts w:cs="Arial"/>
              </w:rPr>
              <w:t xml:space="preserve">practical </w:t>
            </w:r>
            <w:r w:rsidR="00CB7CC0" w:rsidRPr="00E816C8">
              <w:rPr>
                <w:rFonts w:cs="Arial"/>
              </w:rPr>
              <w:t xml:space="preserve">interpretation of the guidance to </w:t>
            </w:r>
            <w:r w:rsidRPr="00E816C8">
              <w:rPr>
                <w:rFonts w:cs="Arial"/>
              </w:rPr>
              <w:t xml:space="preserve">help organisations </w:t>
            </w:r>
            <w:r w:rsidR="00CB7CC0" w:rsidRPr="00E816C8">
              <w:rPr>
                <w:rFonts w:cs="Arial"/>
              </w:rPr>
              <w:t>with implementation</w:t>
            </w:r>
            <w:r w:rsidRPr="00E816C8">
              <w:rPr>
                <w:rFonts w:cs="Arial"/>
              </w:rPr>
              <w:t>.</w:t>
            </w:r>
          </w:p>
          <w:p w14:paraId="069642F8" w14:textId="77777777" w:rsidR="00047A80" w:rsidRPr="00E816C8" w:rsidRDefault="00047A80" w:rsidP="00047A80">
            <w:pPr>
              <w:rPr>
                <w:rFonts w:cs="Arial"/>
              </w:rPr>
            </w:pPr>
          </w:p>
          <w:p w14:paraId="7C5FC5FB" w14:textId="15D599F2" w:rsidR="009F00AC" w:rsidRPr="00E816C8" w:rsidRDefault="009F00AC" w:rsidP="00EC397A">
            <w:pPr>
              <w:pStyle w:val="Title"/>
              <w:rPr>
                <w:rFonts w:cs="Arial"/>
                <w:color w:val="auto"/>
                <w:sz w:val="26"/>
              </w:rPr>
            </w:pPr>
            <w:r w:rsidRPr="00E816C8">
              <w:rPr>
                <w:rFonts w:cs="Arial"/>
                <w:color w:val="auto"/>
                <w:sz w:val="26"/>
              </w:rPr>
              <w:t>Who</w:t>
            </w:r>
            <w:r w:rsidR="00C34193" w:rsidRPr="00E816C8">
              <w:rPr>
                <w:rFonts w:cs="Arial"/>
                <w:color w:val="auto"/>
                <w:sz w:val="26"/>
              </w:rPr>
              <w:t xml:space="preserve"> does the</w:t>
            </w:r>
            <w:r w:rsidRPr="00E816C8">
              <w:rPr>
                <w:rFonts w:cs="Arial"/>
                <w:color w:val="auto"/>
                <w:sz w:val="26"/>
              </w:rPr>
              <w:t xml:space="preserve"> </w:t>
            </w:r>
            <w:r w:rsidR="00C34193" w:rsidRPr="00E816C8">
              <w:rPr>
                <w:rFonts w:cs="Arial"/>
                <w:color w:val="auto"/>
                <w:sz w:val="26"/>
              </w:rPr>
              <w:t>guidance apply to</w:t>
            </w:r>
            <w:r w:rsidRPr="00E816C8">
              <w:rPr>
                <w:rFonts w:cs="Arial"/>
                <w:color w:val="auto"/>
                <w:sz w:val="26"/>
              </w:rPr>
              <w:t>?</w:t>
            </w:r>
          </w:p>
          <w:p w14:paraId="0C6796B0" w14:textId="6491C047" w:rsidR="009F00AC" w:rsidRPr="00E816C8" w:rsidRDefault="009F00AC" w:rsidP="00332223">
            <w:pPr>
              <w:numPr>
                <w:ilvl w:val="0"/>
                <w:numId w:val="26"/>
              </w:numPr>
              <w:rPr>
                <w:rFonts w:cs="Arial"/>
              </w:rPr>
            </w:pPr>
            <w:r w:rsidRPr="00E816C8">
              <w:rPr>
                <w:rFonts w:cs="Arial"/>
              </w:rPr>
              <w:t>Clinical Commissioning Groups (‘CCGs’)</w:t>
            </w:r>
            <w:r w:rsidR="00BD4427" w:rsidRPr="00E816C8">
              <w:rPr>
                <w:rFonts w:cs="Arial"/>
              </w:rPr>
              <w:t xml:space="preserve"> via the statutory guidance to CCGs issued by NHS England.</w:t>
            </w:r>
          </w:p>
          <w:p w14:paraId="7D0C9A54" w14:textId="17E60193" w:rsidR="009F00AC" w:rsidRPr="00E816C8" w:rsidRDefault="009F00AC" w:rsidP="00332223">
            <w:pPr>
              <w:numPr>
                <w:ilvl w:val="0"/>
                <w:numId w:val="26"/>
              </w:numPr>
              <w:rPr>
                <w:rFonts w:cs="Arial"/>
              </w:rPr>
            </w:pPr>
            <w:r w:rsidRPr="00E816C8">
              <w:rPr>
                <w:rFonts w:cs="Arial"/>
              </w:rPr>
              <w:t>NHS Trusts and NHS Foundation Trusts - which include secondary care trusts, mental health trusts, community trusts, and ambulance trusts</w:t>
            </w:r>
          </w:p>
          <w:p w14:paraId="678971CA" w14:textId="77777777" w:rsidR="009F00AC" w:rsidRPr="00E816C8" w:rsidRDefault="009F00AC" w:rsidP="00332223">
            <w:pPr>
              <w:numPr>
                <w:ilvl w:val="0"/>
                <w:numId w:val="26"/>
              </w:numPr>
              <w:spacing w:after="120"/>
              <w:ind w:left="714" w:hanging="357"/>
              <w:rPr>
                <w:rFonts w:cs="Arial"/>
              </w:rPr>
            </w:pPr>
            <w:r w:rsidRPr="00E816C8">
              <w:rPr>
                <w:rFonts w:cs="Arial"/>
              </w:rPr>
              <w:t>NHS England</w:t>
            </w:r>
          </w:p>
          <w:p w14:paraId="56209CC8" w14:textId="77777777" w:rsidR="009F00AC" w:rsidRPr="00E816C8" w:rsidRDefault="009F00AC" w:rsidP="009F00AC">
            <w:pPr>
              <w:rPr>
                <w:rFonts w:cs="Arial"/>
              </w:rPr>
            </w:pPr>
          </w:p>
          <w:p w14:paraId="04ED1DB0" w14:textId="77777777" w:rsidR="00B70779" w:rsidRDefault="00B70779" w:rsidP="00B70779">
            <w:pPr>
              <w:rPr>
                <w:rFonts w:cs="Arial"/>
                <w:b/>
                <w:bCs w:val="0"/>
                <w:iCs/>
              </w:rPr>
            </w:pPr>
            <w:r>
              <w:rPr>
                <w:rFonts w:cs="Arial"/>
                <w:b/>
                <w:bCs w:val="0"/>
                <w:iCs/>
              </w:rPr>
              <w:t>Should CCGs adopt this model policy?</w:t>
            </w:r>
          </w:p>
          <w:p w14:paraId="1798A269" w14:textId="77777777" w:rsidR="00B70779" w:rsidRDefault="00B70779" w:rsidP="00B70779">
            <w:pPr>
              <w:rPr>
                <w:rFonts w:cs="Arial"/>
                <w:b/>
                <w:iCs/>
              </w:rPr>
            </w:pPr>
          </w:p>
          <w:p w14:paraId="559B55D5" w14:textId="14C0296B" w:rsidR="00B70779" w:rsidRDefault="00B70779" w:rsidP="00B70779">
            <w:pPr>
              <w:autoSpaceDE w:val="0"/>
              <w:autoSpaceDN w:val="0"/>
              <w:rPr>
                <w:rFonts w:cs="Arial"/>
              </w:rPr>
            </w:pPr>
            <w:r>
              <w:rPr>
                <w:rFonts w:cs="Arial"/>
              </w:rPr>
              <w:t xml:space="preserve">CCGs should already have in place a policy for the management of conflicts of interest, in line with the </w:t>
            </w:r>
            <w:hyperlink r:id="rId16" w:history="1">
              <w:r>
                <w:rPr>
                  <w:rStyle w:val="Hyperlink"/>
                  <w:rFonts w:cs="Arial"/>
                </w:rPr>
                <w:t>CCG statutory guidance on managing conflicts of interest for CCGs</w:t>
              </w:r>
            </w:hyperlink>
            <w:r>
              <w:rPr>
                <w:rFonts w:cs="Arial"/>
              </w:rPr>
              <w:t xml:space="preserve"> (published in June 2016). The latter guidance is largely in line with the recently</w:t>
            </w:r>
            <w:r w:rsidR="00A84110">
              <w:rPr>
                <w:rFonts w:cs="Arial"/>
              </w:rPr>
              <w:t xml:space="preserve"> </w:t>
            </w:r>
            <w:r>
              <w:rPr>
                <w:rFonts w:cs="Arial"/>
              </w:rPr>
              <w:t xml:space="preserve">published cross-system guidance: </w:t>
            </w:r>
            <w:r>
              <w:rPr>
                <w:rFonts w:cs="Arial"/>
                <w:iCs/>
              </w:rPr>
              <w:t>Managing Conflicts of Interest</w:t>
            </w:r>
            <w:r>
              <w:rPr>
                <w:rFonts w:cs="Arial"/>
              </w:rPr>
              <w:t xml:space="preserve">.   So, provided CCGs are complying with the existing statutory guidance, they do not need to change their existing policies.  </w:t>
            </w:r>
          </w:p>
          <w:p w14:paraId="4338B55B" w14:textId="77777777" w:rsidR="00B70779" w:rsidRDefault="00B70779" w:rsidP="00B70779">
            <w:pPr>
              <w:autoSpaceDE w:val="0"/>
              <w:autoSpaceDN w:val="0"/>
              <w:rPr>
                <w:rFonts w:cs="Arial"/>
              </w:rPr>
            </w:pPr>
          </w:p>
          <w:p w14:paraId="719229E4" w14:textId="49CD4561" w:rsidR="00B70779" w:rsidRDefault="00B70779" w:rsidP="00B70779">
            <w:pPr>
              <w:autoSpaceDE w:val="0"/>
              <w:autoSpaceDN w:val="0"/>
              <w:rPr>
                <w:rFonts w:cs="Arial"/>
                <w:iCs/>
              </w:rPr>
            </w:pPr>
            <w:r>
              <w:rPr>
                <w:rFonts w:cs="Arial"/>
              </w:rPr>
              <w:t xml:space="preserve">The cross-system guidance will require some relatively minor changes to the CCG statutory guidance (e.g. thresholds for gifts and hospitality and requirements around sponsorship).  The updated CCG statutory guidance will be communicated to CCGs and published in </w:t>
            </w:r>
            <w:r w:rsidR="00086A93">
              <w:rPr>
                <w:rFonts w:cs="Arial"/>
              </w:rPr>
              <w:t>May</w:t>
            </w:r>
            <w:bookmarkStart w:id="6" w:name="_GoBack"/>
            <w:bookmarkEnd w:id="6"/>
            <w:r>
              <w:rPr>
                <w:rFonts w:cs="Arial"/>
              </w:rPr>
              <w:t xml:space="preserve"> on NHS England’s </w:t>
            </w:r>
            <w:hyperlink r:id="rId17" w:history="1">
              <w:r>
                <w:rPr>
                  <w:rStyle w:val="Hyperlink"/>
                  <w:rFonts w:cs="Arial"/>
                </w:rPr>
                <w:t>website</w:t>
              </w:r>
            </w:hyperlink>
            <w:r>
              <w:rPr>
                <w:rFonts w:cs="Arial"/>
              </w:rPr>
              <w:t>.</w:t>
            </w:r>
          </w:p>
          <w:p w14:paraId="2FCA7E72" w14:textId="77777777" w:rsidR="00C34193" w:rsidRPr="00E816C8" w:rsidRDefault="00C34193" w:rsidP="00C34193">
            <w:pPr>
              <w:rPr>
                <w:rFonts w:cs="Arial"/>
              </w:rPr>
            </w:pPr>
          </w:p>
          <w:p w14:paraId="0F089109" w14:textId="77777777" w:rsidR="007B077E" w:rsidRPr="00E816C8" w:rsidRDefault="007B077E" w:rsidP="00EC397A">
            <w:pPr>
              <w:pStyle w:val="Title"/>
              <w:rPr>
                <w:rFonts w:cs="Arial"/>
                <w:color w:val="auto"/>
                <w:sz w:val="26"/>
              </w:rPr>
            </w:pPr>
            <w:r w:rsidRPr="00E816C8">
              <w:rPr>
                <w:rFonts w:cs="Arial"/>
                <w:color w:val="auto"/>
                <w:sz w:val="26"/>
              </w:rPr>
              <w:t>How can this document be used?</w:t>
            </w:r>
          </w:p>
          <w:p w14:paraId="07A20591" w14:textId="77777777" w:rsidR="00EC397A" w:rsidRPr="00E816C8" w:rsidRDefault="00EC397A" w:rsidP="00EC397A">
            <w:pPr>
              <w:rPr>
                <w:rFonts w:cs="Arial"/>
              </w:rPr>
            </w:pPr>
          </w:p>
          <w:p w14:paraId="79DF85D8" w14:textId="793D71B6" w:rsidR="007B077E" w:rsidRPr="00E816C8" w:rsidRDefault="006E7438" w:rsidP="007B077E">
            <w:pPr>
              <w:rPr>
                <w:rFonts w:cs="Arial"/>
              </w:rPr>
            </w:pPr>
            <w:r w:rsidRPr="00E816C8">
              <w:rPr>
                <w:rFonts w:cs="Arial"/>
              </w:rPr>
              <w:t>Either in</w:t>
            </w:r>
            <w:r w:rsidR="00E816C8" w:rsidRPr="00E816C8">
              <w:rPr>
                <w:rFonts w:cs="Arial"/>
              </w:rPr>
              <w:t xml:space="preserve"> full </w:t>
            </w:r>
            <w:r w:rsidRPr="00E816C8">
              <w:rPr>
                <w:rFonts w:cs="Arial"/>
              </w:rPr>
              <w:t>to replace an existing</w:t>
            </w:r>
            <w:r w:rsidR="00C34193" w:rsidRPr="00E816C8">
              <w:rPr>
                <w:rFonts w:cs="Arial"/>
              </w:rPr>
              <w:t xml:space="preserve"> Conflicts of Interest policy</w:t>
            </w:r>
            <w:r w:rsidRPr="00E816C8">
              <w:rPr>
                <w:rFonts w:cs="Arial"/>
              </w:rPr>
              <w:t>,</w:t>
            </w:r>
            <w:r w:rsidR="00C34193" w:rsidRPr="00E816C8">
              <w:rPr>
                <w:rFonts w:cs="Arial"/>
              </w:rPr>
              <w:t xml:space="preserve"> or in part to update relevant sections of existing policies and procedures</w:t>
            </w:r>
            <w:r w:rsidRPr="00E816C8">
              <w:rPr>
                <w:rFonts w:cs="Arial"/>
              </w:rPr>
              <w:t xml:space="preserve"> if your organisation deals with conflicts of interest </w:t>
            </w:r>
            <w:r w:rsidR="00351045" w:rsidRPr="00E816C8">
              <w:rPr>
                <w:rFonts w:cs="Arial"/>
              </w:rPr>
              <w:t>across a number</w:t>
            </w:r>
            <w:r w:rsidR="007B077E" w:rsidRPr="00E816C8">
              <w:rPr>
                <w:rFonts w:cs="Arial"/>
              </w:rPr>
              <w:t xml:space="preserve"> of different </w:t>
            </w:r>
            <w:r w:rsidR="004A235B" w:rsidRPr="00E816C8">
              <w:rPr>
                <w:rFonts w:cs="Arial"/>
              </w:rPr>
              <w:t>policies</w:t>
            </w:r>
            <w:r w:rsidR="007B077E" w:rsidRPr="00E816C8">
              <w:rPr>
                <w:rFonts w:cs="Arial"/>
              </w:rPr>
              <w:t xml:space="preserve"> and procedures - for instance, Standards of Business Conduct, Standing Financial Instructions, Standard Operating </w:t>
            </w:r>
            <w:r w:rsidR="004A235B" w:rsidRPr="00E816C8">
              <w:rPr>
                <w:rFonts w:cs="Arial"/>
              </w:rPr>
              <w:t>Procedures</w:t>
            </w:r>
            <w:r w:rsidR="007B077E" w:rsidRPr="00E816C8">
              <w:rPr>
                <w:rFonts w:cs="Arial"/>
              </w:rPr>
              <w:t xml:space="preserve">, and Human Resources Policies and Procedures.  </w:t>
            </w:r>
          </w:p>
          <w:p w14:paraId="0F1EBAC4" w14:textId="77777777" w:rsidR="007B077E" w:rsidRPr="00E816C8" w:rsidRDefault="007B077E" w:rsidP="007B077E">
            <w:pPr>
              <w:rPr>
                <w:rFonts w:cs="Arial"/>
              </w:rPr>
            </w:pPr>
          </w:p>
          <w:p w14:paraId="6A62263E" w14:textId="158CC994" w:rsidR="00EC397A" w:rsidRPr="00E816C8" w:rsidRDefault="00EC397A" w:rsidP="00EC397A">
            <w:pPr>
              <w:pStyle w:val="Title"/>
              <w:rPr>
                <w:rFonts w:cs="Arial"/>
                <w:color w:val="auto"/>
                <w:sz w:val="26"/>
              </w:rPr>
            </w:pPr>
            <w:r w:rsidRPr="00E816C8">
              <w:rPr>
                <w:rFonts w:cs="Arial"/>
                <w:color w:val="auto"/>
                <w:sz w:val="26"/>
              </w:rPr>
              <w:t>How is this document structured?</w:t>
            </w:r>
          </w:p>
          <w:p w14:paraId="14D8C0F0" w14:textId="77777777" w:rsidR="007B077E" w:rsidRPr="00E816C8" w:rsidRDefault="007B077E" w:rsidP="007B077E">
            <w:pPr>
              <w:rPr>
                <w:rFonts w:cs="Arial"/>
              </w:rPr>
            </w:pPr>
          </w:p>
          <w:p w14:paraId="1C235B17" w14:textId="6E2676D1" w:rsidR="00EC397A" w:rsidRPr="00E816C8" w:rsidRDefault="00EC397A" w:rsidP="007B077E">
            <w:pPr>
              <w:rPr>
                <w:rFonts w:cs="Arial"/>
              </w:rPr>
            </w:pPr>
            <w:r w:rsidRPr="00E816C8">
              <w:rPr>
                <w:rFonts w:cs="Arial"/>
              </w:rPr>
              <w:t>Th</w:t>
            </w:r>
            <w:r w:rsidR="00485656" w:rsidRPr="00E816C8">
              <w:rPr>
                <w:rFonts w:cs="Arial"/>
              </w:rPr>
              <w:t xml:space="preserve">is document provides </w:t>
            </w:r>
            <w:r w:rsidR="00A90F8A" w:rsidRPr="00E816C8">
              <w:rPr>
                <w:rFonts w:cs="Arial"/>
              </w:rPr>
              <w:t>content to help</w:t>
            </w:r>
            <w:r w:rsidRPr="00E816C8">
              <w:rPr>
                <w:rFonts w:cs="Arial"/>
              </w:rPr>
              <w:t xml:space="preserve"> </w:t>
            </w:r>
            <w:r w:rsidR="00CB7CC0" w:rsidRPr="00E816C8">
              <w:rPr>
                <w:rFonts w:cs="Arial"/>
              </w:rPr>
              <w:t xml:space="preserve">you implement </w:t>
            </w:r>
            <w:r w:rsidRPr="00E816C8">
              <w:rPr>
                <w:rFonts w:cs="Arial"/>
              </w:rPr>
              <w:t xml:space="preserve">the guidance. </w:t>
            </w:r>
            <w:r w:rsidR="00184EC9" w:rsidRPr="00E816C8">
              <w:rPr>
                <w:rFonts w:cs="Arial"/>
              </w:rPr>
              <w:t>The content can be adopted or adapted</w:t>
            </w:r>
            <w:r w:rsidRPr="00E816C8">
              <w:rPr>
                <w:rFonts w:cs="Arial"/>
              </w:rPr>
              <w:t xml:space="preserve"> as follows:</w:t>
            </w:r>
          </w:p>
          <w:p w14:paraId="52EEDD29" w14:textId="3B392298" w:rsidR="00EC397A" w:rsidRPr="00E816C8" w:rsidRDefault="00184EC9" w:rsidP="00184EC9">
            <w:pPr>
              <w:tabs>
                <w:tab w:val="left" w:pos="5713"/>
              </w:tabs>
              <w:rPr>
                <w:rFonts w:cs="Arial"/>
              </w:rPr>
            </w:pPr>
            <w:r w:rsidRPr="00E816C8">
              <w:rPr>
                <w:rFonts w:cs="Arial"/>
              </w:rPr>
              <w:tab/>
            </w:r>
          </w:p>
          <w:p w14:paraId="0B696D34" w14:textId="7860827A" w:rsidR="00EC397A" w:rsidRPr="00E816C8" w:rsidRDefault="00EC397A" w:rsidP="00332223">
            <w:pPr>
              <w:pStyle w:val="ListParagraph"/>
              <w:numPr>
                <w:ilvl w:val="0"/>
                <w:numId w:val="27"/>
              </w:numPr>
              <w:rPr>
                <w:rFonts w:cs="Arial"/>
              </w:rPr>
            </w:pPr>
            <w:r w:rsidRPr="00E816C8">
              <w:rPr>
                <w:rFonts w:cs="Arial"/>
              </w:rPr>
              <w:t xml:space="preserve">Drafting Notes (highlighted in </w:t>
            </w:r>
            <w:r w:rsidRPr="00E816C8">
              <w:rPr>
                <w:rFonts w:cs="Arial"/>
                <w:shd w:val="clear" w:color="auto" w:fill="85C8FF" w:themeFill="accent2" w:themeFillTint="66"/>
              </w:rPr>
              <w:t xml:space="preserve">blue </w:t>
            </w:r>
            <w:r w:rsidR="008A05B5" w:rsidRPr="00E816C8">
              <w:rPr>
                <w:rFonts w:cs="Arial"/>
                <w:shd w:val="clear" w:color="auto" w:fill="85C8FF" w:themeFill="accent2" w:themeFillTint="66"/>
              </w:rPr>
              <w:t>boxes</w:t>
            </w:r>
            <w:r w:rsidRPr="00E816C8">
              <w:rPr>
                <w:rFonts w:cs="Arial"/>
              </w:rPr>
              <w:t xml:space="preserve">) which </w:t>
            </w:r>
            <w:r w:rsidR="00485656" w:rsidRPr="00E816C8">
              <w:rPr>
                <w:rFonts w:cs="Arial"/>
              </w:rPr>
              <w:t>can be tailored</w:t>
            </w:r>
            <w:r w:rsidRPr="00E816C8">
              <w:rPr>
                <w:rFonts w:cs="Arial"/>
              </w:rPr>
              <w:t xml:space="preserve"> by individual </w:t>
            </w:r>
            <w:r w:rsidRPr="00E816C8">
              <w:rPr>
                <w:rFonts w:cs="Arial"/>
              </w:rPr>
              <w:lastRenderedPageBreak/>
              <w:t>organisations.  They cross refer to the guidance and set out what information organisations should consider when settling final text</w:t>
            </w:r>
            <w:r w:rsidR="00485656" w:rsidRPr="00E816C8">
              <w:rPr>
                <w:rFonts w:cs="Arial"/>
              </w:rPr>
              <w:t>.</w:t>
            </w:r>
            <w:r w:rsidR="00A90F8A" w:rsidRPr="00E816C8">
              <w:rPr>
                <w:rFonts w:cs="Arial"/>
              </w:rPr>
              <w:t xml:space="preserve"> These should be deleted on your final policy</w:t>
            </w:r>
            <w:r w:rsidR="00745F04" w:rsidRPr="00E816C8">
              <w:rPr>
                <w:rFonts w:cs="Arial"/>
              </w:rPr>
              <w:t>.</w:t>
            </w:r>
          </w:p>
          <w:p w14:paraId="27948F26" w14:textId="16F9B710" w:rsidR="00EC397A" w:rsidRPr="00E816C8" w:rsidRDefault="004A235B" w:rsidP="00332223">
            <w:pPr>
              <w:pStyle w:val="ListParagraph"/>
              <w:numPr>
                <w:ilvl w:val="0"/>
                <w:numId w:val="27"/>
              </w:numPr>
              <w:rPr>
                <w:rFonts w:cs="Arial"/>
              </w:rPr>
            </w:pPr>
            <w:r w:rsidRPr="00E816C8">
              <w:rPr>
                <w:rFonts w:cs="Arial"/>
              </w:rPr>
              <w:t xml:space="preserve">Customisable </w:t>
            </w:r>
            <w:r w:rsidR="00EC397A" w:rsidRPr="00E816C8">
              <w:rPr>
                <w:rFonts w:cs="Arial"/>
              </w:rPr>
              <w:t xml:space="preserve">content (highlighted in </w:t>
            </w:r>
            <w:r w:rsidR="008A05B5" w:rsidRPr="00E816C8">
              <w:rPr>
                <w:rFonts w:cs="Arial"/>
                <w:shd w:val="clear" w:color="auto" w:fill="F2F2F2" w:themeFill="background1" w:themeFillShade="F2"/>
              </w:rPr>
              <w:t>&lt;GREY&gt;</w:t>
            </w:r>
            <w:r w:rsidR="00EC397A" w:rsidRPr="00E816C8">
              <w:rPr>
                <w:rFonts w:cs="Arial"/>
              </w:rPr>
              <w:t>): this allows your organisation to personalise the content with reference to your own organisational teams and processes</w:t>
            </w:r>
            <w:r w:rsidR="00745F04" w:rsidRPr="00E816C8">
              <w:rPr>
                <w:rFonts w:cs="Arial"/>
              </w:rPr>
              <w:t>.</w:t>
            </w:r>
          </w:p>
          <w:p w14:paraId="1C20E69A" w14:textId="777E1C8E" w:rsidR="007B077E" w:rsidRPr="00E816C8" w:rsidRDefault="00EC397A" w:rsidP="00EC397A">
            <w:pPr>
              <w:pStyle w:val="ListParagraph"/>
              <w:rPr>
                <w:rFonts w:cs="Arial"/>
              </w:rPr>
            </w:pPr>
            <w:r w:rsidRPr="00E816C8">
              <w:rPr>
                <w:rFonts w:cs="Arial"/>
              </w:rPr>
              <w:t xml:space="preserve">   </w:t>
            </w:r>
          </w:p>
          <w:p w14:paraId="4EE16A4D" w14:textId="063C25BA" w:rsidR="00F00E28" w:rsidRPr="00E816C8" w:rsidRDefault="005B2360" w:rsidP="00EC397A">
            <w:pPr>
              <w:rPr>
                <w:rFonts w:cs="Arial"/>
              </w:rPr>
            </w:pPr>
            <w:r w:rsidRPr="00E816C8">
              <w:rPr>
                <w:rFonts w:cs="Arial"/>
              </w:rPr>
              <w:t>Unless drafting notes suggest otherwise, y</w:t>
            </w:r>
            <w:r w:rsidR="00F6709F" w:rsidRPr="00E816C8">
              <w:rPr>
                <w:rFonts w:cs="Arial"/>
              </w:rPr>
              <w:t>ou should</w:t>
            </w:r>
            <w:r w:rsidR="007B077E" w:rsidRPr="00E816C8">
              <w:rPr>
                <w:rFonts w:cs="Arial"/>
              </w:rPr>
              <w:t xml:space="preserve"> not amend content in plain text, as this links directly to key c</w:t>
            </w:r>
            <w:r w:rsidR="00EC397A" w:rsidRPr="00E816C8">
              <w:rPr>
                <w:rFonts w:cs="Arial"/>
              </w:rPr>
              <w:t>ontent and messages within the g</w:t>
            </w:r>
            <w:r w:rsidR="007B077E" w:rsidRPr="00E816C8">
              <w:rPr>
                <w:rFonts w:cs="Arial"/>
              </w:rPr>
              <w:t>uidance.</w:t>
            </w:r>
          </w:p>
          <w:p w14:paraId="67A0E19E" w14:textId="4AD26116" w:rsidR="00EC397A" w:rsidRPr="00E816C8" w:rsidRDefault="00EC397A" w:rsidP="00EC397A">
            <w:pPr>
              <w:rPr>
                <w:rFonts w:cs="Arial"/>
              </w:rPr>
            </w:pPr>
          </w:p>
          <w:p w14:paraId="21FC5818" w14:textId="045651F7" w:rsidR="00EC397A" w:rsidRPr="00E816C8" w:rsidRDefault="006E7438" w:rsidP="00EC397A">
            <w:pPr>
              <w:pStyle w:val="Title"/>
              <w:rPr>
                <w:rFonts w:cs="Arial"/>
                <w:color w:val="auto"/>
                <w:sz w:val="26"/>
              </w:rPr>
            </w:pPr>
            <w:r w:rsidRPr="00E816C8">
              <w:rPr>
                <w:rFonts w:cs="Arial"/>
                <w:color w:val="auto"/>
                <w:sz w:val="26"/>
              </w:rPr>
              <w:t>Can we</w:t>
            </w:r>
            <w:r w:rsidR="00EC397A" w:rsidRPr="00E816C8">
              <w:rPr>
                <w:rFonts w:cs="Arial"/>
                <w:color w:val="auto"/>
                <w:sz w:val="26"/>
              </w:rPr>
              <w:t xml:space="preserve"> adopt stricter rules than are set out in the guidance?</w:t>
            </w:r>
          </w:p>
          <w:p w14:paraId="7BA40749" w14:textId="77777777" w:rsidR="00EC397A" w:rsidRPr="00E816C8" w:rsidRDefault="00EC397A" w:rsidP="00EC397A">
            <w:pPr>
              <w:rPr>
                <w:rFonts w:cs="Arial"/>
              </w:rPr>
            </w:pPr>
          </w:p>
          <w:p w14:paraId="42CF2472" w14:textId="19383927" w:rsidR="00EC397A" w:rsidRPr="00E816C8" w:rsidRDefault="00CB7CC0" w:rsidP="00E73B83">
            <w:pPr>
              <w:rPr>
                <w:rFonts w:cs="Arial"/>
              </w:rPr>
            </w:pPr>
            <w:r w:rsidRPr="00E816C8">
              <w:rPr>
                <w:rFonts w:cs="Arial"/>
              </w:rPr>
              <w:t xml:space="preserve">Yes. The guidance sets out minimum standards </w:t>
            </w:r>
            <w:r w:rsidR="00E73B83" w:rsidRPr="00E816C8">
              <w:rPr>
                <w:rFonts w:cs="Arial"/>
              </w:rPr>
              <w:t xml:space="preserve">but </w:t>
            </w:r>
            <w:r w:rsidR="00F6709F" w:rsidRPr="00E816C8">
              <w:rPr>
                <w:rFonts w:cs="Arial"/>
              </w:rPr>
              <w:t xml:space="preserve">there will also be circumstances </w:t>
            </w:r>
            <w:r w:rsidR="00E73B83" w:rsidRPr="00E816C8">
              <w:rPr>
                <w:rFonts w:cs="Arial"/>
              </w:rPr>
              <w:t>where individual organisation</w:t>
            </w:r>
            <w:r w:rsidR="00F6709F" w:rsidRPr="00E816C8">
              <w:rPr>
                <w:rFonts w:cs="Arial"/>
              </w:rPr>
              <w:t>s</w:t>
            </w:r>
            <w:r w:rsidR="00E73B83" w:rsidRPr="00E816C8">
              <w:rPr>
                <w:rFonts w:cs="Arial"/>
              </w:rPr>
              <w:t xml:space="preserve"> </w:t>
            </w:r>
            <w:r w:rsidR="00F6709F" w:rsidRPr="00E816C8">
              <w:rPr>
                <w:rFonts w:cs="Arial"/>
              </w:rPr>
              <w:t>need to go beyond the minimum because of the specific nature of their business.</w:t>
            </w:r>
          </w:p>
          <w:p w14:paraId="4F431FB6" w14:textId="77777777" w:rsidR="00EC397A" w:rsidRPr="00E816C8" w:rsidRDefault="00EC397A" w:rsidP="00EC397A">
            <w:pPr>
              <w:rPr>
                <w:rFonts w:cs="Arial"/>
              </w:rPr>
            </w:pPr>
          </w:p>
          <w:p w14:paraId="70318CF6" w14:textId="77777777" w:rsidR="00C34193" w:rsidRPr="00E816C8" w:rsidRDefault="00C34193" w:rsidP="00C34193">
            <w:pPr>
              <w:pStyle w:val="Title"/>
              <w:rPr>
                <w:rFonts w:cs="Arial"/>
                <w:color w:val="auto"/>
                <w:sz w:val="26"/>
              </w:rPr>
            </w:pPr>
            <w:r w:rsidRPr="00E816C8">
              <w:rPr>
                <w:rFonts w:cs="Arial"/>
                <w:color w:val="auto"/>
                <w:sz w:val="26"/>
              </w:rPr>
              <w:t>We are not an ‘organisation’ as specified in the guidance – does this apply to us?</w:t>
            </w:r>
          </w:p>
          <w:p w14:paraId="37F9BF57" w14:textId="77777777" w:rsidR="00C34193" w:rsidRPr="00E816C8" w:rsidRDefault="00C34193" w:rsidP="00C34193">
            <w:pPr>
              <w:rPr>
                <w:rFonts w:cs="Arial"/>
              </w:rPr>
            </w:pPr>
          </w:p>
          <w:p w14:paraId="2DD0A479" w14:textId="2C369956" w:rsidR="00C34193" w:rsidRPr="00E816C8" w:rsidRDefault="00C06AB8" w:rsidP="00C34193">
            <w:pPr>
              <w:pStyle w:val="Default"/>
              <w:spacing w:before="3"/>
              <w:ind w:right="-6"/>
              <w:rPr>
                <w:color w:val="auto"/>
                <w:szCs w:val="23"/>
              </w:rPr>
            </w:pPr>
            <w:r>
              <w:rPr>
                <w:color w:val="auto"/>
                <w:szCs w:val="23"/>
              </w:rPr>
              <w:t>The</w:t>
            </w:r>
            <w:r w:rsidR="00C34193" w:rsidRPr="00E816C8">
              <w:rPr>
                <w:color w:val="auto"/>
                <w:szCs w:val="23"/>
              </w:rPr>
              <w:t xml:space="preserve"> guidance does not apply statutorily to independent and private sector organisations, general practices</w:t>
            </w:r>
            <w:r w:rsidR="00C34193" w:rsidRPr="00E816C8">
              <w:rPr>
                <w:rStyle w:val="FootnoteReference"/>
                <w:color w:val="auto"/>
                <w:szCs w:val="23"/>
              </w:rPr>
              <w:footnoteReference w:id="1"/>
            </w:r>
            <w:r w:rsidR="00C34193" w:rsidRPr="00E816C8">
              <w:rPr>
                <w:color w:val="auto"/>
                <w:szCs w:val="23"/>
              </w:rPr>
              <w:t xml:space="preserve">, social enterprises, community pharmacies, community dental practices, optical providers and local authorities. However, the boards/governing bodies of these organisations are invited to consider implementing the guidance as a means to effectively manage conflicts of interest </w:t>
            </w:r>
          </w:p>
          <w:p w14:paraId="7790379C" w14:textId="77777777" w:rsidR="00EC397A" w:rsidRPr="00E816C8" w:rsidRDefault="00EC397A" w:rsidP="00182D34">
            <w:pPr>
              <w:rPr>
                <w:rFonts w:cs="Arial"/>
                <w:b/>
              </w:rPr>
            </w:pPr>
          </w:p>
          <w:p w14:paraId="4B3CF2F5" w14:textId="7004296A" w:rsidR="004A235B" w:rsidRPr="00E816C8" w:rsidRDefault="004A235B" w:rsidP="004A235B">
            <w:pPr>
              <w:pStyle w:val="Title"/>
              <w:rPr>
                <w:rFonts w:cs="Arial"/>
                <w:color w:val="auto"/>
                <w:sz w:val="26"/>
              </w:rPr>
            </w:pPr>
            <w:r w:rsidRPr="00E816C8">
              <w:rPr>
                <w:rFonts w:cs="Arial"/>
                <w:color w:val="auto"/>
                <w:sz w:val="26"/>
              </w:rPr>
              <w:t>What other information is available to implement the guidance?</w:t>
            </w:r>
          </w:p>
          <w:p w14:paraId="611F0377" w14:textId="77777777" w:rsidR="004A235B" w:rsidRPr="00E816C8" w:rsidRDefault="004A235B" w:rsidP="004A235B">
            <w:pPr>
              <w:rPr>
                <w:rFonts w:cs="Arial"/>
              </w:rPr>
            </w:pPr>
          </w:p>
          <w:p w14:paraId="67354CE8" w14:textId="4B3AACBD" w:rsidR="004A235B" w:rsidRPr="00E816C8" w:rsidRDefault="0034344C" w:rsidP="004A235B">
            <w:pPr>
              <w:rPr>
                <w:rFonts w:cs="Arial"/>
              </w:rPr>
            </w:pPr>
            <w:r w:rsidRPr="00E816C8">
              <w:rPr>
                <w:rFonts w:cs="Arial"/>
              </w:rPr>
              <w:t>Other resources are</w:t>
            </w:r>
            <w:r w:rsidR="00353904" w:rsidRPr="00E816C8">
              <w:rPr>
                <w:rFonts w:cs="Arial"/>
              </w:rPr>
              <w:t xml:space="preserve"> available on the NHS England website at:</w:t>
            </w:r>
          </w:p>
          <w:p w14:paraId="04D656DC" w14:textId="1735683A" w:rsidR="00353904" w:rsidRPr="00E816C8" w:rsidRDefault="00086A93" w:rsidP="004A235B">
            <w:pPr>
              <w:rPr>
                <w:rFonts w:cs="Arial"/>
              </w:rPr>
            </w:pPr>
            <w:hyperlink r:id="rId18" w:history="1">
              <w:r w:rsidR="00E73B83" w:rsidRPr="00E816C8">
                <w:rPr>
                  <w:rStyle w:val="Hyperlink"/>
                  <w:rFonts w:cs="Arial"/>
                  <w:color w:val="auto"/>
                </w:rPr>
                <w:t>https://www.england.nhs.uk/ourwork/coi/</w:t>
              </w:r>
            </w:hyperlink>
          </w:p>
          <w:p w14:paraId="4932120B" w14:textId="77777777" w:rsidR="00E73B83" w:rsidRPr="00E816C8" w:rsidRDefault="00E73B83" w:rsidP="004A235B">
            <w:pPr>
              <w:rPr>
                <w:rFonts w:cs="Arial"/>
              </w:rPr>
            </w:pPr>
          </w:p>
          <w:p w14:paraId="08700542" w14:textId="3ACE2D90" w:rsidR="00966AF6" w:rsidRPr="00E816C8" w:rsidRDefault="00086A93" w:rsidP="004A235B">
            <w:pPr>
              <w:rPr>
                <w:rFonts w:cs="Arial"/>
              </w:rPr>
            </w:pPr>
            <w:hyperlink r:id="rId19" w:history="1">
              <w:r w:rsidR="00E33417" w:rsidRPr="00E816C8">
                <w:rPr>
                  <w:rStyle w:val="Hyperlink"/>
                  <w:rFonts w:cs="Arial"/>
                  <w:color w:val="auto"/>
                </w:rPr>
                <w:t>https://www.england.nhs.uk/commissioning/pc-co-comms/coi/</w:t>
              </w:r>
            </w:hyperlink>
            <w:r w:rsidR="00E33417" w:rsidRPr="00E816C8">
              <w:rPr>
                <w:rFonts w:cs="Arial"/>
              </w:rPr>
              <w:t xml:space="preserve">  </w:t>
            </w:r>
          </w:p>
          <w:p w14:paraId="4C867244" w14:textId="77777777" w:rsidR="00966AF6" w:rsidRPr="00E816C8" w:rsidRDefault="00966AF6" w:rsidP="004A235B">
            <w:pPr>
              <w:rPr>
                <w:rFonts w:cs="Arial"/>
              </w:rPr>
            </w:pPr>
          </w:p>
          <w:p w14:paraId="02D4509A" w14:textId="2624E223" w:rsidR="004A235B" w:rsidRPr="00E816C8" w:rsidRDefault="004A235B" w:rsidP="004A235B">
            <w:pPr>
              <w:pStyle w:val="Title"/>
              <w:rPr>
                <w:rFonts w:cs="Arial"/>
                <w:color w:val="auto"/>
                <w:sz w:val="26"/>
              </w:rPr>
            </w:pPr>
            <w:r w:rsidRPr="00E816C8">
              <w:rPr>
                <w:rFonts w:cs="Arial"/>
                <w:color w:val="auto"/>
                <w:sz w:val="26"/>
              </w:rPr>
              <w:t>Who do I contact if I have any queries about this document?</w:t>
            </w:r>
          </w:p>
          <w:p w14:paraId="00F36507" w14:textId="77777777" w:rsidR="00DE684A" w:rsidRPr="00E816C8" w:rsidRDefault="00DE684A" w:rsidP="00774CEA">
            <w:pPr>
              <w:rPr>
                <w:rFonts w:cs="Arial"/>
              </w:rPr>
            </w:pPr>
          </w:p>
          <w:p w14:paraId="2B68BDAB" w14:textId="02F91580" w:rsidR="003016DF" w:rsidRPr="00E816C8" w:rsidRDefault="00DE684A" w:rsidP="0009680A">
            <w:pPr>
              <w:spacing w:after="120"/>
              <w:rPr>
                <w:rFonts w:cs="Arial"/>
              </w:rPr>
            </w:pPr>
            <w:r w:rsidRPr="00E816C8">
              <w:rPr>
                <w:rFonts w:cs="Arial"/>
              </w:rPr>
              <w:t xml:space="preserve">If you have any queries please contact </w:t>
            </w:r>
            <w:hyperlink r:id="rId20" w:history="1">
              <w:r w:rsidR="00E73B83" w:rsidRPr="00E816C8">
                <w:rPr>
                  <w:rStyle w:val="Hyperlink"/>
                  <w:rFonts w:cs="Arial"/>
                  <w:color w:val="auto"/>
                </w:rPr>
                <w:t>England.ConflictsOfInterest@NHS.net</w:t>
              </w:r>
            </w:hyperlink>
            <w:r w:rsidR="000749F8">
              <w:rPr>
                <w:rStyle w:val="Hyperlink"/>
                <w:rFonts w:cs="Arial"/>
                <w:color w:val="auto"/>
              </w:rPr>
              <w:t xml:space="preserve"> </w:t>
            </w:r>
          </w:p>
        </w:tc>
      </w:tr>
    </w:tbl>
    <w:p w14:paraId="46D44E50" w14:textId="77777777" w:rsidR="00BA79AD" w:rsidRPr="00E816C8" w:rsidRDefault="00BA79AD">
      <w:pPr>
        <w:rPr>
          <w:rFonts w:cs="Arial"/>
          <w:b/>
          <w:szCs w:val="24"/>
          <w:shd w:val="clear" w:color="auto" w:fill="F2F2F2" w:themeFill="background1" w:themeFillShade="F2"/>
        </w:rPr>
        <w:sectPr w:rsidR="00BA79AD" w:rsidRPr="00E816C8" w:rsidSect="00485656">
          <w:headerReference w:type="default" r:id="rId21"/>
          <w:footerReference w:type="even" r:id="rId22"/>
          <w:footerReference w:type="default" r:id="rId23"/>
          <w:footerReference w:type="first" r:id="rId24"/>
          <w:footnotePr>
            <w:numFmt w:val="chicago"/>
          </w:footnotePr>
          <w:type w:val="continuous"/>
          <w:pgSz w:w="11900" w:h="16840"/>
          <w:pgMar w:top="1418" w:right="1418" w:bottom="1418" w:left="1418" w:header="0" w:footer="0" w:gutter="0"/>
          <w:cols w:space="708"/>
          <w:titlePg/>
          <w:docGrid w:linePitch="326"/>
        </w:sectPr>
      </w:pPr>
      <w:bookmarkStart w:id="7" w:name="_Toc472503369"/>
    </w:p>
    <w:p w14:paraId="417AEEE4" w14:textId="4A2BBF30" w:rsidR="00BB3B50" w:rsidRPr="00E816C8" w:rsidRDefault="00745F04">
      <w:pPr>
        <w:rPr>
          <w:rFonts w:cs="Arial"/>
          <w:b/>
          <w:szCs w:val="24"/>
        </w:rPr>
      </w:pPr>
      <w:r w:rsidRPr="00E816C8">
        <w:rPr>
          <w:rFonts w:cs="Arial"/>
          <w:b/>
          <w:sz w:val="28"/>
        </w:rPr>
        <w:lastRenderedPageBreak/>
        <w:t xml:space="preserve">Conflicts of Interest </w:t>
      </w:r>
      <w:r w:rsidR="00BB3B50" w:rsidRPr="00E816C8">
        <w:rPr>
          <w:rFonts w:cs="Arial"/>
          <w:b/>
          <w:sz w:val="28"/>
        </w:rPr>
        <w:t>Policy for</w:t>
      </w:r>
      <w:r w:rsidR="00BB3B50" w:rsidRPr="00E816C8">
        <w:rPr>
          <w:rFonts w:cs="Arial"/>
          <w:b/>
          <w:sz w:val="28"/>
          <w:szCs w:val="24"/>
        </w:rPr>
        <w:t xml:space="preserve"> </w:t>
      </w:r>
      <w:r w:rsidR="00BB3B50" w:rsidRPr="00E816C8">
        <w:rPr>
          <w:rFonts w:cs="Arial"/>
          <w:b/>
          <w:szCs w:val="24"/>
          <w:shd w:val="clear" w:color="auto" w:fill="F2F2F2" w:themeFill="background1" w:themeFillShade="F2"/>
        </w:rPr>
        <w:t>&lt;INSERT ORGANISATIONAL NAME&gt;</w:t>
      </w:r>
    </w:p>
    <w:p w14:paraId="3033A4A5" w14:textId="77777777" w:rsidR="00BB3B50" w:rsidRPr="00E816C8" w:rsidRDefault="00BB3B50">
      <w:pPr>
        <w:rPr>
          <w:rFonts w:cs="Arial"/>
          <w:b/>
          <w:szCs w:val="24"/>
        </w:rPr>
      </w:pPr>
    </w:p>
    <w:p w14:paraId="48400BE8" w14:textId="77777777" w:rsidR="00BB3B50" w:rsidRPr="00E816C8" w:rsidRDefault="00BB3B50">
      <w:pPr>
        <w:rPr>
          <w:rFonts w:cs="Arial"/>
          <w:b/>
          <w:szCs w:val="24"/>
        </w:rPr>
      </w:pPr>
    </w:p>
    <w:p w14:paraId="5C15A570" w14:textId="77777777" w:rsidR="00BB3B50" w:rsidRPr="00E816C8" w:rsidRDefault="00BB3B50">
      <w:pPr>
        <w:rPr>
          <w:rFonts w:cs="Arial"/>
          <w:b/>
          <w:szCs w:val="24"/>
        </w:rPr>
      </w:pPr>
    </w:p>
    <w:p w14:paraId="45789194" w14:textId="77777777" w:rsidR="00BB3B50" w:rsidRPr="00E816C8" w:rsidRDefault="00BB3B50">
      <w:pPr>
        <w:rPr>
          <w:rFonts w:cs="Arial"/>
          <w:b/>
          <w:szCs w:val="24"/>
        </w:rPr>
      </w:pPr>
    </w:p>
    <w:p w14:paraId="3D75B714" w14:textId="77777777" w:rsidR="00BB3B50" w:rsidRPr="00E816C8" w:rsidRDefault="00BB3B50">
      <w:pPr>
        <w:rPr>
          <w:rFonts w:cs="Arial"/>
          <w:b/>
          <w:szCs w:val="24"/>
        </w:rPr>
      </w:pPr>
    </w:p>
    <w:p w14:paraId="67FD4BB6" w14:textId="77777777" w:rsidR="00BB3B50" w:rsidRPr="00E816C8" w:rsidRDefault="00BB3B50">
      <w:pPr>
        <w:rPr>
          <w:rFonts w:cs="Arial"/>
          <w:b/>
          <w:szCs w:val="24"/>
        </w:rPr>
      </w:pPr>
    </w:p>
    <w:p w14:paraId="7B4E6FF6" w14:textId="77777777" w:rsidR="00BB3B50" w:rsidRPr="00E816C8" w:rsidRDefault="00BB3B50">
      <w:pPr>
        <w:rPr>
          <w:rFonts w:cs="Arial"/>
          <w:b/>
          <w:szCs w:val="24"/>
        </w:rPr>
      </w:pPr>
    </w:p>
    <w:p w14:paraId="0B2A3153" w14:textId="77777777" w:rsidR="00BB3B50" w:rsidRPr="00E816C8" w:rsidRDefault="00BB3B50">
      <w:pPr>
        <w:rPr>
          <w:rFonts w:cs="Arial"/>
          <w:b/>
          <w:szCs w:val="24"/>
        </w:rPr>
      </w:pPr>
    </w:p>
    <w:p w14:paraId="41F32BC4" w14:textId="77777777" w:rsidR="00BB3B50" w:rsidRPr="00E816C8" w:rsidRDefault="00BB3B50">
      <w:pPr>
        <w:rPr>
          <w:rFonts w:cs="Arial"/>
          <w:b/>
          <w:szCs w:val="24"/>
        </w:rPr>
      </w:pPr>
    </w:p>
    <w:p w14:paraId="28E2CB75" w14:textId="77777777" w:rsidR="00BB3B50" w:rsidRPr="00E816C8" w:rsidRDefault="00BB3B50">
      <w:pPr>
        <w:rPr>
          <w:rFonts w:cs="Arial"/>
          <w:b/>
          <w:szCs w:val="24"/>
        </w:rPr>
      </w:pPr>
    </w:p>
    <w:p w14:paraId="1FA40566" w14:textId="77777777" w:rsidR="00BB3B50" w:rsidRPr="00E816C8" w:rsidRDefault="00BB3B50">
      <w:pPr>
        <w:rPr>
          <w:rFonts w:cs="Arial"/>
          <w:b/>
          <w:szCs w:val="24"/>
        </w:rPr>
      </w:pPr>
    </w:p>
    <w:p w14:paraId="726FCEE0" w14:textId="77777777" w:rsidR="00BB3B50" w:rsidRPr="00E816C8" w:rsidRDefault="00BB3B50">
      <w:pPr>
        <w:rPr>
          <w:rFonts w:cs="Arial"/>
          <w:b/>
          <w:szCs w:val="24"/>
        </w:rPr>
      </w:pPr>
    </w:p>
    <w:p w14:paraId="466069C0" w14:textId="77777777" w:rsidR="00BB3B50" w:rsidRPr="00E816C8" w:rsidRDefault="00BB3B50">
      <w:pPr>
        <w:rPr>
          <w:rFonts w:cs="Arial"/>
          <w:b/>
          <w:szCs w:val="24"/>
        </w:rPr>
      </w:pPr>
    </w:p>
    <w:p w14:paraId="7BC5C6AF" w14:textId="77777777" w:rsidR="00BB3B50" w:rsidRPr="00E816C8" w:rsidRDefault="00BB3B50">
      <w:pPr>
        <w:rPr>
          <w:rFonts w:cs="Arial"/>
          <w:b/>
          <w:szCs w:val="24"/>
        </w:rPr>
      </w:pPr>
    </w:p>
    <w:p w14:paraId="6D6422E7" w14:textId="77777777" w:rsidR="00BB3B50" w:rsidRPr="00E816C8" w:rsidRDefault="00BB3B50">
      <w:pPr>
        <w:rPr>
          <w:rFonts w:cs="Arial"/>
          <w:b/>
          <w:szCs w:val="24"/>
        </w:rPr>
      </w:pPr>
    </w:p>
    <w:p w14:paraId="359BF786" w14:textId="77777777" w:rsidR="00BB3B50" w:rsidRPr="00E816C8" w:rsidRDefault="00BB3B50">
      <w:pPr>
        <w:rPr>
          <w:rFonts w:cs="Arial"/>
          <w:b/>
          <w:szCs w:val="24"/>
        </w:rPr>
      </w:pPr>
    </w:p>
    <w:p w14:paraId="3B73900B" w14:textId="77777777" w:rsidR="00BB3B50" w:rsidRPr="00E816C8" w:rsidRDefault="00BB3B50">
      <w:pPr>
        <w:rPr>
          <w:rFonts w:cs="Arial"/>
          <w:b/>
          <w:szCs w:val="24"/>
        </w:rPr>
      </w:pPr>
    </w:p>
    <w:p w14:paraId="5B69D0F5" w14:textId="77777777" w:rsidR="00BB3B50" w:rsidRPr="00E816C8" w:rsidRDefault="00BB3B50">
      <w:pPr>
        <w:rPr>
          <w:rFonts w:cs="Arial"/>
          <w:b/>
          <w:szCs w:val="24"/>
        </w:rPr>
      </w:pPr>
    </w:p>
    <w:p w14:paraId="0582347A" w14:textId="77777777" w:rsidR="00BB3B50" w:rsidRPr="00E816C8" w:rsidRDefault="00BB3B50">
      <w:pPr>
        <w:rPr>
          <w:rFonts w:cs="Arial"/>
          <w:b/>
          <w:szCs w:val="24"/>
        </w:rPr>
      </w:pPr>
    </w:p>
    <w:p w14:paraId="6F23EE41" w14:textId="77777777" w:rsidR="00BB3B50" w:rsidRPr="00E816C8" w:rsidRDefault="00BB3B50">
      <w:pPr>
        <w:rPr>
          <w:rFonts w:cs="Arial"/>
          <w:b/>
          <w:szCs w:val="24"/>
        </w:rPr>
      </w:pPr>
    </w:p>
    <w:p w14:paraId="50782DD2" w14:textId="77777777" w:rsidR="00BB3B50" w:rsidRPr="00E816C8" w:rsidRDefault="00BB3B50">
      <w:pPr>
        <w:rPr>
          <w:rFonts w:cs="Arial"/>
          <w:b/>
          <w:szCs w:val="24"/>
        </w:rPr>
      </w:pPr>
    </w:p>
    <w:p w14:paraId="2D82B505" w14:textId="77777777" w:rsidR="00BB3B50" w:rsidRPr="00E816C8" w:rsidRDefault="00BB3B50">
      <w:pPr>
        <w:rPr>
          <w:rFonts w:cs="Arial"/>
          <w:b/>
          <w:szCs w:val="24"/>
        </w:rPr>
      </w:pPr>
    </w:p>
    <w:p w14:paraId="0A675198" w14:textId="77777777" w:rsidR="00BB3B50" w:rsidRPr="00E816C8" w:rsidRDefault="00BB3B50">
      <w:pPr>
        <w:rPr>
          <w:rFonts w:cs="Arial"/>
          <w:b/>
          <w:szCs w:val="24"/>
        </w:rPr>
      </w:pPr>
    </w:p>
    <w:p w14:paraId="38B1E05A" w14:textId="77777777" w:rsidR="00BB3B50" w:rsidRPr="00E816C8" w:rsidRDefault="00BB3B50">
      <w:pPr>
        <w:rPr>
          <w:rFonts w:cs="Arial"/>
          <w:b/>
          <w:szCs w:val="24"/>
        </w:rPr>
      </w:pPr>
    </w:p>
    <w:p w14:paraId="1AF8B603" w14:textId="77777777" w:rsidR="00BB3B50" w:rsidRPr="00E816C8" w:rsidRDefault="00BB3B50">
      <w:pPr>
        <w:rPr>
          <w:rFonts w:cs="Arial"/>
          <w:b/>
          <w:szCs w:val="24"/>
        </w:rPr>
      </w:pPr>
    </w:p>
    <w:p w14:paraId="526B5859" w14:textId="77777777" w:rsidR="00BB3B50" w:rsidRPr="00E816C8" w:rsidRDefault="00BB3B50">
      <w:pPr>
        <w:rPr>
          <w:rFonts w:cs="Arial"/>
          <w:b/>
          <w:szCs w:val="24"/>
        </w:rPr>
      </w:pPr>
    </w:p>
    <w:p w14:paraId="7B291E34" w14:textId="77777777" w:rsidR="00BB3B50" w:rsidRPr="00E816C8" w:rsidRDefault="00BB3B50">
      <w:pPr>
        <w:rPr>
          <w:rFonts w:cs="Arial"/>
          <w:b/>
          <w:szCs w:val="24"/>
        </w:rPr>
      </w:pPr>
    </w:p>
    <w:p w14:paraId="7378A2DB" w14:textId="77777777" w:rsidR="00BB3B50" w:rsidRPr="00E816C8" w:rsidRDefault="00BB3B50">
      <w:pPr>
        <w:rPr>
          <w:rFonts w:cs="Arial"/>
          <w:b/>
          <w:szCs w:val="24"/>
        </w:rPr>
      </w:pPr>
    </w:p>
    <w:p w14:paraId="760C9009" w14:textId="77777777" w:rsidR="00BB3B50" w:rsidRPr="00E816C8" w:rsidRDefault="00BB3B50">
      <w:pPr>
        <w:rPr>
          <w:rFonts w:cs="Arial"/>
          <w:b/>
          <w:szCs w:val="24"/>
        </w:rPr>
      </w:pPr>
    </w:p>
    <w:p w14:paraId="5AFE9970" w14:textId="77777777" w:rsidR="00BB3B50" w:rsidRPr="00E816C8" w:rsidRDefault="00BB3B50">
      <w:pPr>
        <w:rPr>
          <w:rFonts w:cs="Arial"/>
          <w:b/>
          <w:szCs w:val="24"/>
        </w:rPr>
      </w:pPr>
    </w:p>
    <w:p w14:paraId="74513460" w14:textId="77777777" w:rsidR="00BB3B50" w:rsidRPr="00E816C8" w:rsidRDefault="00BB3B50">
      <w:pPr>
        <w:rPr>
          <w:rFonts w:cs="Arial"/>
          <w:b/>
          <w:szCs w:val="24"/>
        </w:rPr>
      </w:pPr>
    </w:p>
    <w:p w14:paraId="6A534D25" w14:textId="77777777" w:rsidR="00BB3B50" w:rsidRPr="00E816C8" w:rsidRDefault="00BB3B50">
      <w:pPr>
        <w:rPr>
          <w:rFonts w:cs="Arial"/>
          <w:b/>
          <w:szCs w:val="24"/>
        </w:rPr>
      </w:pPr>
    </w:p>
    <w:p w14:paraId="18C37177" w14:textId="77777777" w:rsidR="00BB3B50" w:rsidRPr="00E816C8" w:rsidRDefault="00BB3B50">
      <w:pPr>
        <w:rPr>
          <w:rFonts w:cs="Arial"/>
          <w:b/>
          <w:szCs w:val="24"/>
        </w:rPr>
      </w:pPr>
    </w:p>
    <w:p w14:paraId="1CE4A0B9" w14:textId="77777777" w:rsidR="00BB3B50" w:rsidRPr="00E816C8" w:rsidRDefault="00BB3B50">
      <w:pPr>
        <w:rPr>
          <w:rFonts w:cs="Arial"/>
          <w:b/>
          <w:szCs w:val="24"/>
        </w:rPr>
      </w:pPr>
    </w:p>
    <w:p w14:paraId="09F69F6B" w14:textId="77777777" w:rsidR="00BB3B50" w:rsidRPr="00E816C8" w:rsidRDefault="00BB3B50">
      <w:pPr>
        <w:rPr>
          <w:rFonts w:cs="Arial"/>
          <w:b/>
          <w:szCs w:val="24"/>
        </w:rPr>
      </w:pPr>
    </w:p>
    <w:p w14:paraId="554E86EA" w14:textId="77777777" w:rsidR="00BB3B50" w:rsidRPr="00E816C8" w:rsidRDefault="00BB3B50">
      <w:pPr>
        <w:rPr>
          <w:rFonts w:cs="Arial"/>
          <w:b/>
          <w:szCs w:val="24"/>
        </w:rPr>
      </w:pPr>
    </w:p>
    <w:p w14:paraId="409A9DF1" w14:textId="77777777" w:rsidR="00BB3B50" w:rsidRPr="00E816C8" w:rsidRDefault="00BB3B50">
      <w:pPr>
        <w:rPr>
          <w:rFonts w:cs="Arial"/>
          <w:b/>
          <w:szCs w:val="24"/>
        </w:rPr>
      </w:pPr>
    </w:p>
    <w:p w14:paraId="06AA05B7" w14:textId="77777777" w:rsidR="00BB3B50" w:rsidRPr="00E816C8" w:rsidRDefault="00BB3B50">
      <w:pPr>
        <w:rPr>
          <w:rFonts w:cs="Arial"/>
          <w:b/>
          <w:szCs w:val="24"/>
        </w:rPr>
      </w:pPr>
    </w:p>
    <w:p w14:paraId="43A9E4D1" w14:textId="77777777" w:rsidR="00BB3B50" w:rsidRPr="00E816C8" w:rsidRDefault="00BB3B50">
      <w:pPr>
        <w:rPr>
          <w:rFonts w:cs="Arial"/>
          <w:b/>
          <w:szCs w:val="24"/>
        </w:rPr>
      </w:pPr>
    </w:p>
    <w:p w14:paraId="67BC0DA0" w14:textId="77777777" w:rsidR="00BB3B50" w:rsidRPr="00E816C8" w:rsidRDefault="00BB3B50">
      <w:pPr>
        <w:rPr>
          <w:rFonts w:cs="Arial"/>
          <w:b/>
          <w:szCs w:val="24"/>
        </w:rPr>
      </w:pPr>
    </w:p>
    <w:p w14:paraId="34639BF3" w14:textId="77777777" w:rsidR="00BB3B50" w:rsidRPr="00E816C8" w:rsidRDefault="00BB3B50">
      <w:pPr>
        <w:rPr>
          <w:rFonts w:cs="Arial"/>
          <w:b/>
          <w:szCs w:val="24"/>
        </w:rPr>
      </w:pPr>
    </w:p>
    <w:p w14:paraId="67C428B8" w14:textId="24FFD5B9" w:rsidR="00BB3B50" w:rsidRPr="00E816C8" w:rsidRDefault="00BB3B50">
      <w:pPr>
        <w:rPr>
          <w:rFonts w:cs="Arial"/>
          <w:kern w:val="32"/>
          <w:szCs w:val="24"/>
        </w:rPr>
      </w:pPr>
      <w:r w:rsidRPr="00E816C8">
        <w:rPr>
          <w:rFonts w:cs="Arial"/>
          <w:szCs w:val="24"/>
          <w:shd w:val="clear" w:color="auto" w:fill="F2F2F2" w:themeFill="background1" w:themeFillShade="F2"/>
        </w:rPr>
        <w:t xml:space="preserve">&lt;SPACE FOR ANY DOCUMENT TRACKING REFERENCES (E.G. VERSION </w:t>
      </w:r>
      <w:proofErr w:type="gramStart"/>
      <w:r w:rsidRPr="00E816C8">
        <w:rPr>
          <w:rFonts w:cs="Arial"/>
          <w:szCs w:val="24"/>
          <w:shd w:val="clear" w:color="auto" w:fill="F2F2F2" w:themeFill="background1" w:themeFillShade="F2"/>
        </w:rPr>
        <w:t>NUMBERS,</w:t>
      </w:r>
      <w:proofErr w:type="gramEnd"/>
      <w:r w:rsidRPr="00E816C8">
        <w:rPr>
          <w:rFonts w:cs="Arial"/>
          <w:szCs w:val="24"/>
          <w:shd w:val="clear" w:color="auto" w:fill="F2F2F2" w:themeFill="background1" w:themeFillShade="F2"/>
        </w:rPr>
        <w:t xml:space="preserve"> APP</w:t>
      </w:r>
      <w:r w:rsidR="00BA79AD" w:rsidRPr="00E816C8">
        <w:rPr>
          <w:rFonts w:cs="Arial"/>
          <w:szCs w:val="24"/>
          <w:shd w:val="clear" w:color="auto" w:fill="F2F2F2" w:themeFill="background1" w:themeFillShade="F2"/>
        </w:rPr>
        <w:t>R</w:t>
      </w:r>
      <w:r w:rsidRPr="00E816C8">
        <w:rPr>
          <w:rFonts w:cs="Arial"/>
          <w:szCs w:val="24"/>
          <w:shd w:val="clear" w:color="auto" w:fill="F2F2F2" w:themeFill="background1" w:themeFillShade="F2"/>
        </w:rPr>
        <w:t>OVALS, ETC</w:t>
      </w:r>
      <w:r w:rsidR="00745F04" w:rsidRPr="00E816C8">
        <w:rPr>
          <w:rFonts w:cs="Arial"/>
          <w:szCs w:val="24"/>
          <w:shd w:val="clear" w:color="auto" w:fill="F2F2F2" w:themeFill="background1" w:themeFillShade="F2"/>
        </w:rPr>
        <w:t>)</w:t>
      </w:r>
      <w:r w:rsidRPr="00E816C8">
        <w:rPr>
          <w:rFonts w:cs="Arial"/>
          <w:szCs w:val="24"/>
          <w:shd w:val="clear" w:color="auto" w:fill="F2F2F2" w:themeFill="background1" w:themeFillShade="F2"/>
        </w:rPr>
        <w:t>&gt;</w:t>
      </w:r>
      <w:r w:rsidRPr="00E816C8">
        <w:rPr>
          <w:rFonts w:cs="Arial"/>
          <w:szCs w:val="24"/>
        </w:rPr>
        <w:br w:type="page"/>
      </w:r>
    </w:p>
    <w:p w14:paraId="39579065" w14:textId="77777777" w:rsidR="00FC666F" w:rsidRPr="00E816C8" w:rsidRDefault="00FC666F" w:rsidP="004A2991">
      <w:pPr>
        <w:pStyle w:val="Heading1"/>
        <w:numPr>
          <w:ilvl w:val="0"/>
          <w:numId w:val="3"/>
        </w:numPr>
        <w:ind w:left="567" w:hanging="567"/>
        <w:rPr>
          <w:sz w:val="24"/>
          <w:szCs w:val="24"/>
        </w:rPr>
        <w:sectPr w:rsidR="00FC666F" w:rsidRPr="00E816C8" w:rsidSect="00BA79AD">
          <w:footnotePr>
            <w:numFmt w:val="chicago"/>
            <w:numRestart w:val="eachPage"/>
          </w:footnotePr>
          <w:pgSz w:w="11900" w:h="16840"/>
          <w:pgMar w:top="1418" w:right="1418" w:bottom="1418" w:left="1418" w:header="0" w:footer="0" w:gutter="0"/>
          <w:cols w:space="708"/>
          <w:titlePg/>
          <w:docGrid w:linePitch="326"/>
        </w:sectPr>
      </w:pPr>
    </w:p>
    <w:sdt>
      <w:sdtPr>
        <w:rPr>
          <w:rFonts w:cs="Times New Roman"/>
          <w:b w:val="0"/>
          <w:color w:val="auto"/>
          <w:sz w:val="24"/>
          <w:szCs w:val="26"/>
          <w:lang w:val="en-GB" w:eastAsia="en-US"/>
        </w:rPr>
        <w:id w:val="905577646"/>
        <w:docPartObj>
          <w:docPartGallery w:val="Table of Contents"/>
          <w:docPartUnique/>
        </w:docPartObj>
      </w:sdtPr>
      <w:sdtEndPr>
        <w:rPr>
          <w:noProof/>
        </w:rPr>
      </w:sdtEndPr>
      <w:sdtContent>
        <w:p w14:paraId="2F2F108C" w14:textId="6AD225B4" w:rsidR="00FC666F" w:rsidRPr="00E816C8" w:rsidRDefault="00FC666F" w:rsidP="00FC666F">
          <w:pPr>
            <w:pStyle w:val="TOCHeading"/>
            <w:numPr>
              <w:ilvl w:val="0"/>
              <w:numId w:val="0"/>
            </w:numPr>
            <w:rPr>
              <w:rStyle w:val="Heading1Char"/>
              <w:b/>
              <w:color w:val="auto"/>
              <w:sz w:val="28"/>
            </w:rPr>
          </w:pPr>
          <w:r w:rsidRPr="00E816C8">
            <w:rPr>
              <w:rStyle w:val="Heading1Char"/>
              <w:b/>
              <w:color w:val="auto"/>
              <w:sz w:val="28"/>
            </w:rPr>
            <w:t>Contents</w:t>
          </w:r>
        </w:p>
        <w:p w14:paraId="7A48B756" w14:textId="77777777" w:rsidR="00E816C8" w:rsidRDefault="003D51C6" w:rsidP="00E816C8">
          <w:pPr>
            <w:pStyle w:val="TOC1"/>
            <w:numPr>
              <w:ilvl w:val="0"/>
              <w:numId w:val="0"/>
            </w:numPr>
            <w:ind w:left="360"/>
            <w:rPr>
              <w:rFonts w:asciiTheme="minorHAnsi" w:eastAsiaTheme="minorEastAsia" w:hAnsiTheme="minorHAnsi" w:cstheme="minorBidi"/>
              <w:bCs w:val="0"/>
              <w:noProof/>
              <w:sz w:val="22"/>
              <w:szCs w:val="22"/>
              <w:lang w:eastAsia="en-GB"/>
            </w:rPr>
          </w:pPr>
          <w:r w:rsidRPr="00E816C8">
            <w:rPr>
              <w:rFonts w:cs="Arial"/>
            </w:rPr>
            <w:fldChar w:fldCharType="begin"/>
          </w:r>
          <w:r w:rsidRPr="00E816C8">
            <w:rPr>
              <w:rFonts w:cs="Arial"/>
            </w:rPr>
            <w:instrText xml:space="preserve"> TOC \o "1-2" \h \z \u </w:instrText>
          </w:r>
          <w:r w:rsidRPr="00E816C8">
            <w:rPr>
              <w:rFonts w:cs="Arial"/>
            </w:rPr>
            <w:fldChar w:fldCharType="separate"/>
          </w:r>
          <w:hyperlink w:anchor="_Toc477855916" w:history="1">
            <w:r w:rsidR="00E816C8" w:rsidRPr="004372A9">
              <w:rPr>
                <w:rStyle w:val="Hyperlink"/>
                <w:noProof/>
              </w:rPr>
              <w:t>1 Policy Summary</w:t>
            </w:r>
            <w:r w:rsidR="00E816C8">
              <w:rPr>
                <w:noProof/>
                <w:webHidden/>
              </w:rPr>
              <w:tab/>
            </w:r>
            <w:r w:rsidR="00E816C8">
              <w:rPr>
                <w:noProof/>
                <w:webHidden/>
              </w:rPr>
              <w:fldChar w:fldCharType="begin"/>
            </w:r>
            <w:r w:rsidR="00E816C8">
              <w:rPr>
                <w:noProof/>
                <w:webHidden/>
              </w:rPr>
              <w:instrText xml:space="preserve"> PAGEREF _Toc477855916 \h </w:instrText>
            </w:r>
            <w:r w:rsidR="00E816C8">
              <w:rPr>
                <w:noProof/>
                <w:webHidden/>
              </w:rPr>
            </w:r>
            <w:r w:rsidR="00E816C8">
              <w:rPr>
                <w:noProof/>
                <w:webHidden/>
              </w:rPr>
              <w:fldChar w:fldCharType="separate"/>
            </w:r>
            <w:r w:rsidR="00E816C8">
              <w:rPr>
                <w:noProof/>
                <w:webHidden/>
              </w:rPr>
              <w:t>6</w:t>
            </w:r>
            <w:r w:rsidR="00E816C8">
              <w:rPr>
                <w:noProof/>
                <w:webHidden/>
              </w:rPr>
              <w:fldChar w:fldCharType="end"/>
            </w:r>
          </w:hyperlink>
        </w:p>
        <w:p w14:paraId="52AE4917"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17" w:history="1">
            <w:r w:rsidR="00E816C8" w:rsidRPr="004372A9">
              <w:rPr>
                <w:rStyle w:val="Hyperlink"/>
                <w:noProof/>
              </w:rPr>
              <w:t>2 Introduction</w:t>
            </w:r>
            <w:r w:rsidR="00E816C8">
              <w:rPr>
                <w:noProof/>
                <w:webHidden/>
              </w:rPr>
              <w:tab/>
            </w:r>
            <w:r w:rsidR="00E816C8">
              <w:rPr>
                <w:noProof/>
                <w:webHidden/>
              </w:rPr>
              <w:fldChar w:fldCharType="begin"/>
            </w:r>
            <w:r w:rsidR="00E816C8">
              <w:rPr>
                <w:noProof/>
                <w:webHidden/>
              </w:rPr>
              <w:instrText xml:space="preserve"> PAGEREF _Toc477855917 \h </w:instrText>
            </w:r>
            <w:r w:rsidR="00E816C8">
              <w:rPr>
                <w:noProof/>
                <w:webHidden/>
              </w:rPr>
            </w:r>
            <w:r w:rsidR="00E816C8">
              <w:rPr>
                <w:noProof/>
                <w:webHidden/>
              </w:rPr>
              <w:fldChar w:fldCharType="separate"/>
            </w:r>
            <w:r w:rsidR="00E816C8">
              <w:rPr>
                <w:noProof/>
                <w:webHidden/>
              </w:rPr>
              <w:t>7</w:t>
            </w:r>
            <w:r w:rsidR="00E816C8">
              <w:rPr>
                <w:noProof/>
                <w:webHidden/>
              </w:rPr>
              <w:fldChar w:fldCharType="end"/>
            </w:r>
          </w:hyperlink>
        </w:p>
        <w:p w14:paraId="0336D219"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18" w:history="1">
            <w:r w:rsidR="00E816C8" w:rsidRPr="004372A9">
              <w:rPr>
                <w:rStyle w:val="Hyperlink"/>
                <w:noProof/>
              </w:rPr>
              <w:t>3 Purpose</w:t>
            </w:r>
            <w:r w:rsidR="00E816C8">
              <w:rPr>
                <w:noProof/>
                <w:webHidden/>
              </w:rPr>
              <w:tab/>
            </w:r>
            <w:r w:rsidR="00E816C8">
              <w:rPr>
                <w:noProof/>
                <w:webHidden/>
              </w:rPr>
              <w:fldChar w:fldCharType="begin"/>
            </w:r>
            <w:r w:rsidR="00E816C8">
              <w:rPr>
                <w:noProof/>
                <w:webHidden/>
              </w:rPr>
              <w:instrText xml:space="preserve"> PAGEREF _Toc477855918 \h </w:instrText>
            </w:r>
            <w:r w:rsidR="00E816C8">
              <w:rPr>
                <w:noProof/>
                <w:webHidden/>
              </w:rPr>
            </w:r>
            <w:r w:rsidR="00E816C8">
              <w:rPr>
                <w:noProof/>
                <w:webHidden/>
              </w:rPr>
              <w:fldChar w:fldCharType="separate"/>
            </w:r>
            <w:r w:rsidR="00E816C8">
              <w:rPr>
                <w:noProof/>
                <w:webHidden/>
              </w:rPr>
              <w:t>7</w:t>
            </w:r>
            <w:r w:rsidR="00E816C8">
              <w:rPr>
                <w:noProof/>
                <w:webHidden/>
              </w:rPr>
              <w:fldChar w:fldCharType="end"/>
            </w:r>
          </w:hyperlink>
        </w:p>
        <w:p w14:paraId="6926BB48"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19" w:history="1">
            <w:r w:rsidR="00E816C8" w:rsidRPr="004372A9">
              <w:rPr>
                <w:rStyle w:val="Hyperlink"/>
                <w:noProof/>
              </w:rPr>
              <w:t>4 Key terms</w:t>
            </w:r>
            <w:r w:rsidR="00E816C8">
              <w:rPr>
                <w:noProof/>
                <w:webHidden/>
              </w:rPr>
              <w:tab/>
            </w:r>
            <w:r w:rsidR="00E816C8">
              <w:rPr>
                <w:noProof/>
                <w:webHidden/>
              </w:rPr>
              <w:fldChar w:fldCharType="begin"/>
            </w:r>
            <w:r w:rsidR="00E816C8">
              <w:rPr>
                <w:noProof/>
                <w:webHidden/>
              </w:rPr>
              <w:instrText xml:space="preserve"> PAGEREF _Toc477855919 \h </w:instrText>
            </w:r>
            <w:r w:rsidR="00E816C8">
              <w:rPr>
                <w:noProof/>
                <w:webHidden/>
              </w:rPr>
            </w:r>
            <w:r w:rsidR="00E816C8">
              <w:rPr>
                <w:noProof/>
                <w:webHidden/>
              </w:rPr>
              <w:fldChar w:fldCharType="separate"/>
            </w:r>
            <w:r w:rsidR="00E816C8">
              <w:rPr>
                <w:noProof/>
                <w:webHidden/>
              </w:rPr>
              <w:t>7</w:t>
            </w:r>
            <w:r w:rsidR="00E816C8">
              <w:rPr>
                <w:noProof/>
                <w:webHidden/>
              </w:rPr>
              <w:fldChar w:fldCharType="end"/>
            </w:r>
          </w:hyperlink>
        </w:p>
        <w:p w14:paraId="0DEBADD3"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20" w:history="1">
            <w:r w:rsidR="00E816C8" w:rsidRPr="004372A9">
              <w:rPr>
                <w:rStyle w:val="Hyperlink"/>
                <w:noProof/>
              </w:rPr>
              <w:t>5 Interests</w:t>
            </w:r>
            <w:r w:rsidR="00E816C8">
              <w:rPr>
                <w:noProof/>
                <w:webHidden/>
              </w:rPr>
              <w:tab/>
            </w:r>
            <w:r w:rsidR="00E816C8">
              <w:rPr>
                <w:noProof/>
                <w:webHidden/>
              </w:rPr>
              <w:fldChar w:fldCharType="begin"/>
            </w:r>
            <w:r w:rsidR="00E816C8">
              <w:rPr>
                <w:noProof/>
                <w:webHidden/>
              </w:rPr>
              <w:instrText xml:space="preserve"> PAGEREF _Toc477855920 \h </w:instrText>
            </w:r>
            <w:r w:rsidR="00E816C8">
              <w:rPr>
                <w:noProof/>
                <w:webHidden/>
              </w:rPr>
            </w:r>
            <w:r w:rsidR="00E816C8">
              <w:rPr>
                <w:noProof/>
                <w:webHidden/>
              </w:rPr>
              <w:fldChar w:fldCharType="separate"/>
            </w:r>
            <w:r w:rsidR="00E816C8">
              <w:rPr>
                <w:noProof/>
                <w:webHidden/>
              </w:rPr>
              <w:t>8</w:t>
            </w:r>
            <w:r w:rsidR="00E816C8">
              <w:rPr>
                <w:noProof/>
                <w:webHidden/>
              </w:rPr>
              <w:fldChar w:fldCharType="end"/>
            </w:r>
          </w:hyperlink>
        </w:p>
        <w:p w14:paraId="25783B04"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21" w:history="1">
            <w:r w:rsidR="00E816C8" w:rsidRPr="004372A9">
              <w:rPr>
                <w:rStyle w:val="Hyperlink"/>
                <w:noProof/>
              </w:rPr>
              <w:t>6 Staff</w:t>
            </w:r>
            <w:r w:rsidR="00E816C8">
              <w:rPr>
                <w:noProof/>
                <w:webHidden/>
              </w:rPr>
              <w:tab/>
            </w:r>
            <w:r w:rsidR="00E816C8">
              <w:rPr>
                <w:noProof/>
                <w:webHidden/>
              </w:rPr>
              <w:fldChar w:fldCharType="begin"/>
            </w:r>
            <w:r w:rsidR="00E816C8">
              <w:rPr>
                <w:noProof/>
                <w:webHidden/>
              </w:rPr>
              <w:instrText xml:space="preserve"> PAGEREF _Toc477855921 \h </w:instrText>
            </w:r>
            <w:r w:rsidR="00E816C8">
              <w:rPr>
                <w:noProof/>
                <w:webHidden/>
              </w:rPr>
            </w:r>
            <w:r w:rsidR="00E816C8">
              <w:rPr>
                <w:noProof/>
                <w:webHidden/>
              </w:rPr>
              <w:fldChar w:fldCharType="separate"/>
            </w:r>
            <w:r w:rsidR="00E816C8">
              <w:rPr>
                <w:noProof/>
                <w:webHidden/>
              </w:rPr>
              <w:t>8</w:t>
            </w:r>
            <w:r w:rsidR="00E816C8">
              <w:rPr>
                <w:noProof/>
                <w:webHidden/>
              </w:rPr>
              <w:fldChar w:fldCharType="end"/>
            </w:r>
          </w:hyperlink>
        </w:p>
        <w:p w14:paraId="107CC73F"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22" w:history="1">
            <w:r w:rsidR="00E816C8" w:rsidRPr="004372A9">
              <w:rPr>
                <w:rStyle w:val="Hyperlink"/>
                <w:noProof/>
              </w:rPr>
              <w:t>7 Decision Making Staff</w:t>
            </w:r>
            <w:r w:rsidR="00E816C8">
              <w:rPr>
                <w:noProof/>
                <w:webHidden/>
              </w:rPr>
              <w:tab/>
            </w:r>
            <w:r w:rsidR="00E816C8">
              <w:rPr>
                <w:noProof/>
                <w:webHidden/>
              </w:rPr>
              <w:fldChar w:fldCharType="begin"/>
            </w:r>
            <w:r w:rsidR="00E816C8">
              <w:rPr>
                <w:noProof/>
                <w:webHidden/>
              </w:rPr>
              <w:instrText xml:space="preserve"> PAGEREF _Toc477855922 \h </w:instrText>
            </w:r>
            <w:r w:rsidR="00E816C8">
              <w:rPr>
                <w:noProof/>
                <w:webHidden/>
              </w:rPr>
            </w:r>
            <w:r w:rsidR="00E816C8">
              <w:rPr>
                <w:noProof/>
                <w:webHidden/>
              </w:rPr>
              <w:fldChar w:fldCharType="separate"/>
            </w:r>
            <w:r w:rsidR="00E816C8">
              <w:rPr>
                <w:noProof/>
                <w:webHidden/>
              </w:rPr>
              <w:t>9</w:t>
            </w:r>
            <w:r w:rsidR="00E816C8">
              <w:rPr>
                <w:noProof/>
                <w:webHidden/>
              </w:rPr>
              <w:fldChar w:fldCharType="end"/>
            </w:r>
          </w:hyperlink>
        </w:p>
        <w:p w14:paraId="1DF4779B"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23" w:history="1">
            <w:r w:rsidR="00E816C8" w:rsidRPr="004372A9">
              <w:rPr>
                <w:rStyle w:val="Hyperlink"/>
                <w:noProof/>
              </w:rPr>
              <w:t>8 Identification, declaration and review of interests</w:t>
            </w:r>
            <w:r w:rsidR="00E816C8">
              <w:rPr>
                <w:noProof/>
                <w:webHidden/>
              </w:rPr>
              <w:tab/>
            </w:r>
            <w:r w:rsidR="00E816C8">
              <w:rPr>
                <w:noProof/>
                <w:webHidden/>
              </w:rPr>
              <w:fldChar w:fldCharType="begin"/>
            </w:r>
            <w:r w:rsidR="00E816C8">
              <w:rPr>
                <w:noProof/>
                <w:webHidden/>
              </w:rPr>
              <w:instrText xml:space="preserve"> PAGEREF _Toc477855923 \h </w:instrText>
            </w:r>
            <w:r w:rsidR="00E816C8">
              <w:rPr>
                <w:noProof/>
                <w:webHidden/>
              </w:rPr>
            </w:r>
            <w:r w:rsidR="00E816C8">
              <w:rPr>
                <w:noProof/>
                <w:webHidden/>
              </w:rPr>
              <w:fldChar w:fldCharType="separate"/>
            </w:r>
            <w:r w:rsidR="00E816C8">
              <w:rPr>
                <w:noProof/>
                <w:webHidden/>
              </w:rPr>
              <w:t>9</w:t>
            </w:r>
            <w:r w:rsidR="00E816C8">
              <w:rPr>
                <w:noProof/>
                <w:webHidden/>
              </w:rPr>
              <w:fldChar w:fldCharType="end"/>
            </w:r>
          </w:hyperlink>
        </w:p>
        <w:p w14:paraId="469D463B" w14:textId="77777777" w:rsidR="00E816C8" w:rsidRDefault="00086A9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7855924" w:history="1">
            <w:r w:rsidR="00E816C8" w:rsidRPr="004372A9">
              <w:rPr>
                <w:rStyle w:val="Hyperlink"/>
                <w:rFonts w:cs="Arial"/>
                <w:noProof/>
              </w:rPr>
              <w:t>8.1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Identification &amp; declaration of interests (including gifts and hospitality)</w:t>
            </w:r>
            <w:r w:rsidR="00E816C8">
              <w:rPr>
                <w:noProof/>
                <w:webHidden/>
              </w:rPr>
              <w:tab/>
            </w:r>
            <w:r w:rsidR="00E816C8">
              <w:rPr>
                <w:noProof/>
                <w:webHidden/>
              </w:rPr>
              <w:fldChar w:fldCharType="begin"/>
            </w:r>
            <w:r w:rsidR="00E816C8">
              <w:rPr>
                <w:noProof/>
                <w:webHidden/>
              </w:rPr>
              <w:instrText xml:space="preserve"> PAGEREF _Toc477855924 \h </w:instrText>
            </w:r>
            <w:r w:rsidR="00E816C8">
              <w:rPr>
                <w:noProof/>
                <w:webHidden/>
              </w:rPr>
            </w:r>
            <w:r w:rsidR="00E816C8">
              <w:rPr>
                <w:noProof/>
                <w:webHidden/>
              </w:rPr>
              <w:fldChar w:fldCharType="separate"/>
            </w:r>
            <w:r w:rsidR="00E816C8">
              <w:rPr>
                <w:noProof/>
                <w:webHidden/>
              </w:rPr>
              <w:t>9</w:t>
            </w:r>
            <w:r w:rsidR="00E816C8">
              <w:rPr>
                <w:noProof/>
                <w:webHidden/>
              </w:rPr>
              <w:fldChar w:fldCharType="end"/>
            </w:r>
          </w:hyperlink>
        </w:p>
        <w:p w14:paraId="1A9C25DE" w14:textId="77777777" w:rsidR="00E816C8" w:rsidRDefault="00086A9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7855925" w:history="1">
            <w:r w:rsidR="00E816C8" w:rsidRPr="004372A9">
              <w:rPr>
                <w:rStyle w:val="Hyperlink"/>
                <w:rFonts w:cs="Arial"/>
                <w:noProof/>
              </w:rPr>
              <w:t>8.2</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Proactive review of interests</w:t>
            </w:r>
            <w:r w:rsidR="00E816C8">
              <w:rPr>
                <w:noProof/>
                <w:webHidden/>
              </w:rPr>
              <w:tab/>
            </w:r>
            <w:r w:rsidR="00E816C8">
              <w:rPr>
                <w:noProof/>
                <w:webHidden/>
              </w:rPr>
              <w:fldChar w:fldCharType="begin"/>
            </w:r>
            <w:r w:rsidR="00E816C8">
              <w:rPr>
                <w:noProof/>
                <w:webHidden/>
              </w:rPr>
              <w:instrText xml:space="preserve"> PAGEREF _Toc477855925 \h </w:instrText>
            </w:r>
            <w:r w:rsidR="00E816C8">
              <w:rPr>
                <w:noProof/>
                <w:webHidden/>
              </w:rPr>
            </w:r>
            <w:r w:rsidR="00E816C8">
              <w:rPr>
                <w:noProof/>
                <w:webHidden/>
              </w:rPr>
              <w:fldChar w:fldCharType="separate"/>
            </w:r>
            <w:r w:rsidR="00E816C8">
              <w:rPr>
                <w:noProof/>
                <w:webHidden/>
              </w:rPr>
              <w:t>10</w:t>
            </w:r>
            <w:r w:rsidR="00E816C8">
              <w:rPr>
                <w:noProof/>
                <w:webHidden/>
              </w:rPr>
              <w:fldChar w:fldCharType="end"/>
            </w:r>
          </w:hyperlink>
        </w:p>
        <w:p w14:paraId="736586B8"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26" w:history="1">
            <w:r w:rsidR="00E816C8" w:rsidRPr="004372A9">
              <w:rPr>
                <w:rStyle w:val="Hyperlink"/>
                <w:noProof/>
              </w:rPr>
              <w:t>9 Records and publication</w:t>
            </w:r>
            <w:r w:rsidR="00E816C8">
              <w:rPr>
                <w:noProof/>
                <w:webHidden/>
              </w:rPr>
              <w:tab/>
            </w:r>
            <w:r w:rsidR="00E816C8">
              <w:rPr>
                <w:noProof/>
                <w:webHidden/>
              </w:rPr>
              <w:fldChar w:fldCharType="begin"/>
            </w:r>
            <w:r w:rsidR="00E816C8">
              <w:rPr>
                <w:noProof/>
                <w:webHidden/>
              </w:rPr>
              <w:instrText xml:space="preserve"> PAGEREF _Toc477855926 \h </w:instrText>
            </w:r>
            <w:r w:rsidR="00E816C8">
              <w:rPr>
                <w:noProof/>
                <w:webHidden/>
              </w:rPr>
            </w:r>
            <w:r w:rsidR="00E816C8">
              <w:rPr>
                <w:noProof/>
                <w:webHidden/>
              </w:rPr>
              <w:fldChar w:fldCharType="separate"/>
            </w:r>
            <w:r w:rsidR="00E816C8">
              <w:rPr>
                <w:noProof/>
                <w:webHidden/>
              </w:rPr>
              <w:t>11</w:t>
            </w:r>
            <w:r w:rsidR="00E816C8">
              <w:rPr>
                <w:noProof/>
                <w:webHidden/>
              </w:rPr>
              <w:fldChar w:fldCharType="end"/>
            </w:r>
          </w:hyperlink>
        </w:p>
        <w:p w14:paraId="18EE2F37" w14:textId="77777777" w:rsidR="00E816C8" w:rsidRDefault="00086A9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7855927" w:history="1">
            <w:r w:rsidR="00E816C8" w:rsidRPr="004372A9">
              <w:rPr>
                <w:rStyle w:val="Hyperlink"/>
                <w:rFonts w:cs="Arial"/>
                <w:noProof/>
              </w:rPr>
              <w:t>9.1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Maintenance</w:t>
            </w:r>
            <w:r w:rsidR="00E816C8">
              <w:rPr>
                <w:noProof/>
                <w:webHidden/>
              </w:rPr>
              <w:tab/>
            </w:r>
            <w:r w:rsidR="00E816C8">
              <w:rPr>
                <w:noProof/>
                <w:webHidden/>
              </w:rPr>
              <w:fldChar w:fldCharType="begin"/>
            </w:r>
            <w:r w:rsidR="00E816C8">
              <w:rPr>
                <w:noProof/>
                <w:webHidden/>
              </w:rPr>
              <w:instrText xml:space="preserve"> PAGEREF _Toc477855927 \h </w:instrText>
            </w:r>
            <w:r w:rsidR="00E816C8">
              <w:rPr>
                <w:noProof/>
                <w:webHidden/>
              </w:rPr>
            </w:r>
            <w:r w:rsidR="00E816C8">
              <w:rPr>
                <w:noProof/>
                <w:webHidden/>
              </w:rPr>
              <w:fldChar w:fldCharType="separate"/>
            </w:r>
            <w:r w:rsidR="00E816C8">
              <w:rPr>
                <w:noProof/>
                <w:webHidden/>
              </w:rPr>
              <w:t>11</w:t>
            </w:r>
            <w:r w:rsidR="00E816C8">
              <w:rPr>
                <w:noProof/>
                <w:webHidden/>
              </w:rPr>
              <w:fldChar w:fldCharType="end"/>
            </w:r>
          </w:hyperlink>
        </w:p>
        <w:p w14:paraId="049619E4" w14:textId="77777777" w:rsidR="00E816C8" w:rsidRDefault="00086A9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7855928" w:history="1">
            <w:r w:rsidR="00E816C8" w:rsidRPr="004372A9">
              <w:rPr>
                <w:rStyle w:val="Hyperlink"/>
                <w:rFonts w:cs="Arial"/>
                <w:noProof/>
              </w:rPr>
              <w:t>9.2</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Publication</w:t>
            </w:r>
            <w:r w:rsidR="00E816C8">
              <w:rPr>
                <w:noProof/>
                <w:webHidden/>
              </w:rPr>
              <w:tab/>
            </w:r>
            <w:r w:rsidR="00E816C8">
              <w:rPr>
                <w:noProof/>
                <w:webHidden/>
              </w:rPr>
              <w:fldChar w:fldCharType="begin"/>
            </w:r>
            <w:r w:rsidR="00E816C8">
              <w:rPr>
                <w:noProof/>
                <w:webHidden/>
              </w:rPr>
              <w:instrText xml:space="preserve"> PAGEREF _Toc477855928 \h </w:instrText>
            </w:r>
            <w:r w:rsidR="00E816C8">
              <w:rPr>
                <w:noProof/>
                <w:webHidden/>
              </w:rPr>
            </w:r>
            <w:r w:rsidR="00E816C8">
              <w:rPr>
                <w:noProof/>
                <w:webHidden/>
              </w:rPr>
              <w:fldChar w:fldCharType="separate"/>
            </w:r>
            <w:r w:rsidR="00E816C8">
              <w:rPr>
                <w:noProof/>
                <w:webHidden/>
              </w:rPr>
              <w:t>11</w:t>
            </w:r>
            <w:r w:rsidR="00E816C8">
              <w:rPr>
                <w:noProof/>
                <w:webHidden/>
              </w:rPr>
              <w:fldChar w:fldCharType="end"/>
            </w:r>
          </w:hyperlink>
        </w:p>
        <w:p w14:paraId="0D6BE931" w14:textId="77777777" w:rsidR="00E816C8" w:rsidRDefault="00086A9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7855929" w:history="1">
            <w:r w:rsidR="00E816C8" w:rsidRPr="004372A9">
              <w:rPr>
                <w:rStyle w:val="Hyperlink"/>
                <w:rFonts w:cs="Arial"/>
                <w:noProof/>
              </w:rPr>
              <w:t>9.3</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Wider transparency initiatives</w:t>
            </w:r>
            <w:r w:rsidR="00E816C8">
              <w:rPr>
                <w:noProof/>
                <w:webHidden/>
              </w:rPr>
              <w:tab/>
            </w:r>
            <w:r w:rsidR="00E816C8">
              <w:rPr>
                <w:noProof/>
                <w:webHidden/>
              </w:rPr>
              <w:fldChar w:fldCharType="begin"/>
            </w:r>
            <w:r w:rsidR="00E816C8">
              <w:rPr>
                <w:noProof/>
                <w:webHidden/>
              </w:rPr>
              <w:instrText xml:space="preserve"> PAGEREF _Toc477855929 \h </w:instrText>
            </w:r>
            <w:r w:rsidR="00E816C8">
              <w:rPr>
                <w:noProof/>
                <w:webHidden/>
              </w:rPr>
            </w:r>
            <w:r w:rsidR="00E816C8">
              <w:rPr>
                <w:noProof/>
                <w:webHidden/>
              </w:rPr>
              <w:fldChar w:fldCharType="separate"/>
            </w:r>
            <w:r w:rsidR="00E816C8">
              <w:rPr>
                <w:noProof/>
                <w:webHidden/>
              </w:rPr>
              <w:t>12</w:t>
            </w:r>
            <w:r w:rsidR="00E816C8">
              <w:rPr>
                <w:noProof/>
                <w:webHidden/>
              </w:rPr>
              <w:fldChar w:fldCharType="end"/>
            </w:r>
          </w:hyperlink>
        </w:p>
        <w:p w14:paraId="7FDDBA77"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30" w:history="1">
            <w:r w:rsidR="00E816C8" w:rsidRPr="004372A9">
              <w:rPr>
                <w:rStyle w:val="Hyperlink"/>
                <w:noProof/>
              </w:rPr>
              <w:t>10 Management of interests – general</w:t>
            </w:r>
            <w:r w:rsidR="00E816C8">
              <w:rPr>
                <w:noProof/>
                <w:webHidden/>
              </w:rPr>
              <w:tab/>
            </w:r>
            <w:r w:rsidR="00E816C8">
              <w:rPr>
                <w:noProof/>
                <w:webHidden/>
              </w:rPr>
              <w:fldChar w:fldCharType="begin"/>
            </w:r>
            <w:r w:rsidR="00E816C8">
              <w:rPr>
                <w:noProof/>
                <w:webHidden/>
              </w:rPr>
              <w:instrText xml:space="preserve"> PAGEREF _Toc477855930 \h </w:instrText>
            </w:r>
            <w:r w:rsidR="00E816C8">
              <w:rPr>
                <w:noProof/>
                <w:webHidden/>
              </w:rPr>
            </w:r>
            <w:r w:rsidR="00E816C8">
              <w:rPr>
                <w:noProof/>
                <w:webHidden/>
              </w:rPr>
              <w:fldChar w:fldCharType="separate"/>
            </w:r>
            <w:r w:rsidR="00E816C8">
              <w:rPr>
                <w:noProof/>
                <w:webHidden/>
              </w:rPr>
              <w:t>12</w:t>
            </w:r>
            <w:r w:rsidR="00E816C8">
              <w:rPr>
                <w:noProof/>
                <w:webHidden/>
              </w:rPr>
              <w:fldChar w:fldCharType="end"/>
            </w:r>
          </w:hyperlink>
        </w:p>
        <w:p w14:paraId="784753E0"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31" w:history="1">
            <w:r w:rsidR="00E816C8" w:rsidRPr="004372A9">
              <w:rPr>
                <w:rStyle w:val="Hyperlink"/>
                <w:noProof/>
              </w:rPr>
              <w:t>11 Management of interests – common situations</w:t>
            </w:r>
            <w:r w:rsidR="00E816C8">
              <w:rPr>
                <w:noProof/>
                <w:webHidden/>
              </w:rPr>
              <w:tab/>
            </w:r>
            <w:r w:rsidR="00E816C8">
              <w:rPr>
                <w:noProof/>
                <w:webHidden/>
              </w:rPr>
              <w:fldChar w:fldCharType="begin"/>
            </w:r>
            <w:r w:rsidR="00E816C8">
              <w:rPr>
                <w:noProof/>
                <w:webHidden/>
              </w:rPr>
              <w:instrText xml:space="preserve"> PAGEREF _Toc477855931 \h </w:instrText>
            </w:r>
            <w:r w:rsidR="00E816C8">
              <w:rPr>
                <w:noProof/>
                <w:webHidden/>
              </w:rPr>
            </w:r>
            <w:r w:rsidR="00E816C8">
              <w:rPr>
                <w:noProof/>
                <w:webHidden/>
              </w:rPr>
              <w:fldChar w:fldCharType="separate"/>
            </w:r>
            <w:r w:rsidR="00E816C8">
              <w:rPr>
                <w:noProof/>
                <w:webHidden/>
              </w:rPr>
              <w:t>12</w:t>
            </w:r>
            <w:r w:rsidR="00E816C8">
              <w:rPr>
                <w:noProof/>
                <w:webHidden/>
              </w:rPr>
              <w:fldChar w:fldCharType="end"/>
            </w:r>
          </w:hyperlink>
        </w:p>
        <w:p w14:paraId="6369A0E6"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2" w:history="1">
            <w:r w:rsidR="00E816C8" w:rsidRPr="004372A9">
              <w:rPr>
                <w:rStyle w:val="Hyperlink"/>
                <w:rFonts w:cs="Arial"/>
                <w:noProof/>
              </w:rPr>
              <w:t>11.1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Gifts</w:t>
            </w:r>
            <w:r w:rsidR="00E816C8">
              <w:rPr>
                <w:noProof/>
                <w:webHidden/>
              </w:rPr>
              <w:tab/>
            </w:r>
            <w:r w:rsidR="00E816C8">
              <w:rPr>
                <w:noProof/>
                <w:webHidden/>
              </w:rPr>
              <w:fldChar w:fldCharType="begin"/>
            </w:r>
            <w:r w:rsidR="00E816C8">
              <w:rPr>
                <w:noProof/>
                <w:webHidden/>
              </w:rPr>
              <w:instrText xml:space="preserve"> PAGEREF _Toc477855932 \h </w:instrText>
            </w:r>
            <w:r w:rsidR="00E816C8">
              <w:rPr>
                <w:noProof/>
                <w:webHidden/>
              </w:rPr>
            </w:r>
            <w:r w:rsidR="00E816C8">
              <w:rPr>
                <w:noProof/>
                <w:webHidden/>
              </w:rPr>
              <w:fldChar w:fldCharType="separate"/>
            </w:r>
            <w:r w:rsidR="00E816C8">
              <w:rPr>
                <w:noProof/>
                <w:webHidden/>
              </w:rPr>
              <w:t>13</w:t>
            </w:r>
            <w:r w:rsidR="00E816C8">
              <w:rPr>
                <w:noProof/>
                <w:webHidden/>
              </w:rPr>
              <w:fldChar w:fldCharType="end"/>
            </w:r>
          </w:hyperlink>
        </w:p>
        <w:p w14:paraId="664E8061"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3" w:history="1">
            <w:r w:rsidR="00E816C8" w:rsidRPr="004372A9">
              <w:rPr>
                <w:rStyle w:val="Hyperlink"/>
                <w:rFonts w:cs="Arial"/>
                <w:noProof/>
              </w:rPr>
              <w:t>11.2</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Hospitality</w:t>
            </w:r>
            <w:r w:rsidR="00E816C8">
              <w:rPr>
                <w:noProof/>
                <w:webHidden/>
              </w:rPr>
              <w:tab/>
            </w:r>
            <w:r w:rsidR="00E816C8">
              <w:rPr>
                <w:noProof/>
                <w:webHidden/>
              </w:rPr>
              <w:fldChar w:fldCharType="begin"/>
            </w:r>
            <w:r w:rsidR="00E816C8">
              <w:rPr>
                <w:noProof/>
                <w:webHidden/>
              </w:rPr>
              <w:instrText xml:space="preserve"> PAGEREF _Toc477855933 \h </w:instrText>
            </w:r>
            <w:r w:rsidR="00E816C8">
              <w:rPr>
                <w:noProof/>
                <w:webHidden/>
              </w:rPr>
            </w:r>
            <w:r w:rsidR="00E816C8">
              <w:rPr>
                <w:noProof/>
                <w:webHidden/>
              </w:rPr>
              <w:fldChar w:fldCharType="separate"/>
            </w:r>
            <w:r w:rsidR="00E816C8">
              <w:rPr>
                <w:noProof/>
                <w:webHidden/>
              </w:rPr>
              <w:t>13</w:t>
            </w:r>
            <w:r w:rsidR="00E816C8">
              <w:rPr>
                <w:noProof/>
                <w:webHidden/>
              </w:rPr>
              <w:fldChar w:fldCharType="end"/>
            </w:r>
          </w:hyperlink>
        </w:p>
        <w:p w14:paraId="6C9FE77F"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4" w:history="1">
            <w:r w:rsidR="00E816C8" w:rsidRPr="004372A9">
              <w:rPr>
                <w:rStyle w:val="Hyperlink"/>
                <w:rFonts w:cs="Arial"/>
                <w:noProof/>
              </w:rPr>
              <w:t>11.3</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Outside Employment</w:t>
            </w:r>
            <w:r w:rsidR="00E816C8">
              <w:rPr>
                <w:noProof/>
                <w:webHidden/>
              </w:rPr>
              <w:tab/>
            </w:r>
            <w:r w:rsidR="00E816C8">
              <w:rPr>
                <w:noProof/>
                <w:webHidden/>
              </w:rPr>
              <w:fldChar w:fldCharType="begin"/>
            </w:r>
            <w:r w:rsidR="00E816C8">
              <w:rPr>
                <w:noProof/>
                <w:webHidden/>
              </w:rPr>
              <w:instrText xml:space="preserve"> PAGEREF _Toc477855934 \h </w:instrText>
            </w:r>
            <w:r w:rsidR="00E816C8">
              <w:rPr>
                <w:noProof/>
                <w:webHidden/>
              </w:rPr>
            </w:r>
            <w:r w:rsidR="00E816C8">
              <w:rPr>
                <w:noProof/>
                <w:webHidden/>
              </w:rPr>
              <w:fldChar w:fldCharType="separate"/>
            </w:r>
            <w:r w:rsidR="00E816C8">
              <w:rPr>
                <w:noProof/>
                <w:webHidden/>
              </w:rPr>
              <w:t>14</w:t>
            </w:r>
            <w:r w:rsidR="00E816C8">
              <w:rPr>
                <w:noProof/>
                <w:webHidden/>
              </w:rPr>
              <w:fldChar w:fldCharType="end"/>
            </w:r>
          </w:hyperlink>
        </w:p>
        <w:p w14:paraId="4D80E04F"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5" w:history="1">
            <w:r w:rsidR="00E816C8" w:rsidRPr="004372A9">
              <w:rPr>
                <w:rStyle w:val="Hyperlink"/>
                <w:rFonts w:cs="Arial"/>
                <w:noProof/>
              </w:rPr>
              <w:t>11.4</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Shareholdings and other ownership issues</w:t>
            </w:r>
            <w:r w:rsidR="00E816C8">
              <w:rPr>
                <w:noProof/>
                <w:webHidden/>
              </w:rPr>
              <w:tab/>
            </w:r>
            <w:r w:rsidR="00E816C8">
              <w:rPr>
                <w:noProof/>
                <w:webHidden/>
              </w:rPr>
              <w:fldChar w:fldCharType="begin"/>
            </w:r>
            <w:r w:rsidR="00E816C8">
              <w:rPr>
                <w:noProof/>
                <w:webHidden/>
              </w:rPr>
              <w:instrText xml:space="preserve"> PAGEREF _Toc477855935 \h </w:instrText>
            </w:r>
            <w:r w:rsidR="00E816C8">
              <w:rPr>
                <w:noProof/>
                <w:webHidden/>
              </w:rPr>
            </w:r>
            <w:r w:rsidR="00E816C8">
              <w:rPr>
                <w:noProof/>
                <w:webHidden/>
              </w:rPr>
              <w:fldChar w:fldCharType="separate"/>
            </w:r>
            <w:r w:rsidR="00E816C8">
              <w:rPr>
                <w:noProof/>
                <w:webHidden/>
              </w:rPr>
              <w:t>15</w:t>
            </w:r>
            <w:r w:rsidR="00E816C8">
              <w:rPr>
                <w:noProof/>
                <w:webHidden/>
              </w:rPr>
              <w:fldChar w:fldCharType="end"/>
            </w:r>
          </w:hyperlink>
        </w:p>
        <w:p w14:paraId="642A0333"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6" w:history="1">
            <w:r w:rsidR="00E816C8" w:rsidRPr="004372A9">
              <w:rPr>
                <w:rStyle w:val="Hyperlink"/>
                <w:rFonts w:cs="Arial"/>
                <w:noProof/>
              </w:rPr>
              <w:t>11.5</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Patents</w:t>
            </w:r>
            <w:r w:rsidR="00E816C8">
              <w:rPr>
                <w:noProof/>
                <w:webHidden/>
              </w:rPr>
              <w:tab/>
            </w:r>
            <w:r w:rsidR="00E816C8">
              <w:rPr>
                <w:noProof/>
                <w:webHidden/>
              </w:rPr>
              <w:fldChar w:fldCharType="begin"/>
            </w:r>
            <w:r w:rsidR="00E816C8">
              <w:rPr>
                <w:noProof/>
                <w:webHidden/>
              </w:rPr>
              <w:instrText xml:space="preserve"> PAGEREF _Toc477855936 \h </w:instrText>
            </w:r>
            <w:r w:rsidR="00E816C8">
              <w:rPr>
                <w:noProof/>
                <w:webHidden/>
              </w:rPr>
            </w:r>
            <w:r w:rsidR="00E816C8">
              <w:rPr>
                <w:noProof/>
                <w:webHidden/>
              </w:rPr>
              <w:fldChar w:fldCharType="separate"/>
            </w:r>
            <w:r w:rsidR="00E816C8">
              <w:rPr>
                <w:noProof/>
                <w:webHidden/>
              </w:rPr>
              <w:t>15</w:t>
            </w:r>
            <w:r w:rsidR="00E816C8">
              <w:rPr>
                <w:noProof/>
                <w:webHidden/>
              </w:rPr>
              <w:fldChar w:fldCharType="end"/>
            </w:r>
          </w:hyperlink>
        </w:p>
        <w:p w14:paraId="3AC9A6D3"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7" w:history="1">
            <w:r w:rsidR="00E816C8" w:rsidRPr="004372A9">
              <w:rPr>
                <w:rStyle w:val="Hyperlink"/>
                <w:rFonts w:cs="Arial"/>
                <w:noProof/>
              </w:rPr>
              <w:t>11.6</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Loyalty interests</w:t>
            </w:r>
            <w:r w:rsidR="00E816C8">
              <w:rPr>
                <w:noProof/>
                <w:webHidden/>
              </w:rPr>
              <w:tab/>
            </w:r>
            <w:r w:rsidR="00E816C8">
              <w:rPr>
                <w:noProof/>
                <w:webHidden/>
              </w:rPr>
              <w:fldChar w:fldCharType="begin"/>
            </w:r>
            <w:r w:rsidR="00E816C8">
              <w:rPr>
                <w:noProof/>
                <w:webHidden/>
              </w:rPr>
              <w:instrText xml:space="preserve"> PAGEREF _Toc477855937 \h </w:instrText>
            </w:r>
            <w:r w:rsidR="00E816C8">
              <w:rPr>
                <w:noProof/>
                <w:webHidden/>
              </w:rPr>
            </w:r>
            <w:r w:rsidR="00E816C8">
              <w:rPr>
                <w:noProof/>
                <w:webHidden/>
              </w:rPr>
              <w:fldChar w:fldCharType="separate"/>
            </w:r>
            <w:r w:rsidR="00E816C8">
              <w:rPr>
                <w:noProof/>
                <w:webHidden/>
              </w:rPr>
              <w:t>16</w:t>
            </w:r>
            <w:r w:rsidR="00E816C8">
              <w:rPr>
                <w:noProof/>
                <w:webHidden/>
              </w:rPr>
              <w:fldChar w:fldCharType="end"/>
            </w:r>
          </w:hyperlink>
        </w:p>
        <w:p w14:paraId="6511CAAF"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8" w:history="1">
            <w:r w:rsidR="00E816C8" w:rsidRPr="004372A9">
              <w:rPr>
                <w:rStyle w:val="Hyperlink"/>
                <w:rFonts w:cs="Arial"/>
                <w:noProof/>
              </w:rPr>
              <w:t>11.7</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Donations</w:t>
            </w:r>
            <w:r w:rsidR="00E816C8">
              <w:rPr>
                <w:noProof/>
                <w:webHidden/>
              </w:rPr>
              <w:tab/>
            </w:r>
            <w:r w:rsidR="00E816C8">
              <w:rPr>
                <w:noProof/>
                <w:webHidden/>
              </w:rPr>
              <w:fldChar w:fldCharType="begin"/>
            </w:r>
            <w:r w:rsidR="00E816C8">
              <w:rPr>
                <w:noProof/>
                <w:webHidden/>
              </w:rPr>
              <w:instrText xml:space="preserve"> PAGEREF _Toc477855938 \h </w:instrText>
            </w:r>
            <w:r w:rsidR="00E816C8">
              <w:rPr>
                <w:noProof/>
                <w:webHidden/>
              </w:rPr>
            </w:r>
            <w:r w:rsidR="00E816C8">
              <w:rPr>
                <w:noProof/>
                <w:webHidden/>
              </w:rPr>
              <w:fldChar w:fldCharType="separate"/>
            </w:r>
            <w:r w:rsidR="00E816C8">
              <w:rPr>
                <w:noProof/>
                <w:webHidden/>
              </w:rPr>
              <w:t>16</w:t>
            </w:r>
            <w:r w:rsidR="00E816C8">
              <w:rPr>
                <w:noProof/>
                <w:webHidden/>
              </w:rPr>
              <w:fldChar w:fldCharType="end"/>
            </w:r>
          </w:hyperlink>
        </w:p>
        <w:p w14:paraId="76999A33"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39" w:history="1">
            <w:r w:rsidR="00E816C8" w:rsidRPr="004372A9">
              <w:rPr>
                <w:rStyle w:val="Hyperlink"/>
                <w:rFonts w:cs="Arial"/>
                <w:noProof/>
              </w:rPr>
              <w:t>11.8</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Sponsored events</w:t>
            </w:r>
            <w:r w:rsidR="00E816C8">
              <w:rPr>
                <w:noProof/>
                <w:webHidden/>
              </w:rPr>
              <w:tab/>
            </w:r>
            <w:r w:rsidR="00E816C8">
              <w:rPr>
                <w:noProof/>
                <w:webHidden/>
              </w:rPr>
              <w:fldChar w:fldCharType="begin"/>
            </w:r>
            <w:r w:rsidR="00E816C8">
              <w:rPr>
                <w:noProof/>
                <w:webHidden/>
              </w:rPr>
              <w:instrText xml:space="preserve"> PAGEREF _Toc477855939 \h </w:instrText>
            </w:r>
            <w:r w:rsidR="00E816C8">
              <w:rPr>
                <w:noProof/>
                <w:webHidden/>
              </w:rPr>
            </w:r>
            <w:r w:rsidR="00E816C8">
              <w:rPr>
                <w:noProof/>
                <w:webHidden/>
              </w:rPr>
              <w:fldChar w:fldCharType="separate"/>
            </w:r>
            <w:r w:rsidR="00E816C8">
              <w:rPr>
                <w:noProof/>
                <w:webHidden/>
              </w:rPr>
              <w:t>17</w:t>
            </w:r>
            <w:r w:rsidR="00E816C8">
              <w:rPr>
                <w:noProof/>
                <w:webHidden/>
              </w:rPr>
              <w:fldChar w:fldCharType="end"/>
            </w:r>
          </w:hyperlink>
        </w:p>
        <w:p w14:paraId="7DBD95AD"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0" w:history="1">
            <w:r w:rsidR="00E816C8" w:rsidRPr="004372A9">
              <w:rPr>
                <w:rStyle w:val="Hyperlink"/>
                <w:rFonts w:cs="Arial"/>
                <w:noProof/>
              </w:rPr>
              <w:t>11.9</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Sponsored research</w:t>
            </w:r>
            <w:r w:rsidR="00E816C8">
              <w:rPr>
                <w:noProof/>
                <w:webHidden/>
              </w:rPr>
              <w:tab/>
            </w:r>
            <w:r w:rsidR="00E816C8">
              <w:rPr>
                <w:noProof/>
                <w:webHidden/>
              </w:rPr>
              <w:fldChar w:fldCharType="begin"/>
            </w:r>
            <w:r w:rsidR="00E816C8">
              <w:rPr>
                <w:noProof/>
                <w:webHidden/>
              </w:rPr>
              <w:instrText xml:space="preserve"> PAGEREF _Toc477855940 \h </w:instrText>
            </w:r>
            <w:r w:rsidR="00E816C8">
              <w:rPr>
                <w:noProof/>
                <w:webHidden/>
              </w:rPr>
            </w:r>
            <w:r w:rsidR="00E816C8">
              <w:rPr>
                <w:noProof/>
                <w:webHidden/>
              </w:rPr>
              <w:fldChar w:fldCharType="separate"/>
            </w:r>
            <w:r w:rsidR="00E816C8">
              <w:rPr>
                <w:noProof/>
                <w:webHidden/>
              </w:rPr>
              <w:t>17</w:t>
            </w:r>
            <w:r w:rsidR="00E816C8">
              <w:rPr>
                <w:noProof/>
                <w:webHidden/>
              </w:rPr>
              <w:fldChar w:fldCharType="end"/>
            </w:r>
          </w:hyperlink>
        </w:p>
        <w:p w14:paraId="6D24177D"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1" w:history="1">
            <w:r w:rsidR="00E816C8" w:rsidRPr="004372A9">
              <w:rPr>
                <w:rStyle w:val="Hyperlink"/>
                <w:rFonts w:cs="Arial"/>
                <w:noProof/>
              </w:rPr>
              <w:t>11.10</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Sponsored posts</w:t>
            </w:r>
            <w:r w:rsidR="00E816C8">
              <w:rPr>
                <w:noProof/>
                <w:webHidden/>
              </w:rPr>
              <w:tab/>
            </w:r>
            <w:r w:rsidR="00E816C8">
              <w:rPr>
                <w:noProof/>
                <w:webHidden/>
              </w:rPr>
              <w:fldChar w:fldCharType="begin"/>
            </w:r>
            <w:r w:rsidR="00E816C8">
              <w:rPr>
                <w:noProof/>
                <w:webHidden/>
              </w:rPr>
              <w:instrText xml:space="preserve"> PAGEREF _Toc477855941 \h </w:instrText>
            </w:r>
            <w:r w:rsidR="00E816C8">
              <w:rPr>
                <w:noProof/>
                <w:webHidden/>
              </w:rPr>
            </w:r>
            <w:r w:rsidR="00E816C8">
              <w:rPr>
                <w:noProof/>
                <w:webHidden/>
              </w:rPr>
              <w:fldChar w:fldCharType="separate"/>
            </w:r>
            <w:r w:rsidR="00E816C8">
              <w:rPr>
                <w:noProof/>
                <w:webHidden/>
              </w:rPr>
              <w:t>18</w:t>
            </w:r>
            <w:r w:rsidR="00E816C8">
              <w:rPr>
                <w:noProof/>
                <w:webHidden/>
              </w:rPr>
              <w:fldChar w:fldCharType="end"/>
            </w:r>
          </w:hyperlink>
        </w:p>
        <w:p w14:paraId="1CA60A2D"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2" w:history="1">
            <w:r w:rsidR="00E816C8" w:rsidRPr="004372A9">
              <w:rPr>
                <w:rStyle w:val="Hyperlink"/>
                <w:rFonts w:cs="Arial"/>
                <w:noProof/>
              </w:rPr>
              <w:t>11.11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Clinical private practice</w:t>
            </w:r>
            <w:r w:rsidR="00E816C8">
              <w:rPr>
                <w:noProof/>
                <w:webHidden/>
              </w:rPr>
              <w:tab/>
            </w:r>
            <w:r w:rsidR="00E816C8">
              <w:rPr>
                <w:noProof/>
                <w:webHidden/>
              </w:rPr>
              <w:fldChar w:fldCharType="begin"/>
            </w:r>
            <w:r w:rsidR="00E816C8">
              <w:rPr>
                <w:noProof/>
                <w:webHidden/>
              </w:rPr>
              <w:instrText xml:space="preserve"> PAGEREF _Toc477855942 \h </w:instrText>
            </w:r>
            <w:r w:rsidR="00E816C8">
              <w:rPr>
                <w:noProof/>
                <w:webHidden/>
              </w:rPr>
            </w:r>
            <w:r w:rsidR="00E816C8">
              <w:rPr>
                <w:noProof/>
                <w:webHidden/>
              </w:rPr>
              <w:fldChar w:fldCharType="separate"/>
            </w:r>
            <w:r w:rsidR="00E816C8">
              <w:rPr>
                <w:noProof/>
                <w:webHidden/>
              </w:rPr>
              <w:t>18</w:t>
            </w:r>
            <w:r w:rsidR="00E816C8">
              <w:rPr>
                <w:noProof/>
                <w:webHidden/>
              </w:rPr>
              <w:fldChar w:fldCharType="end"/>
            </w:r>
          </w:hyperlink>
        </w:p>
        <w:p w14:paraId="28E12C40"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43" w:history="1">
            <w:r w:rsidR="00E816C8" w:rsidRPr="004372A9">
              <w:rPr>
                <w:rStyle w:val="Hyperlink"/>
                <w:noProof/>
              </w:rPr>
              <w:t>12 Management of interests – advice in specific contexts</w:t>
            </w:r>
            <w:r w:rsidR="00E816C8">
              <w:rPr>
                <w:noProof/>
                <w:webHidden/>
              </w:rPr>
              <w:tab/>
            </w:r>
            <w:r w:rsidR="00E816C8">
              <w:rPr>
                <w:noProof/>
                <w:webHidden/>
              </w:rPr>
              <w:fldChar w:fldCharType="begin"/>
            </w:r>
            <w:r w:rsidR="00E816C8">
              <w:rPr>
                <w:noProof/>
                <w:webHidden/>
              </w:rPr>
              <w:instrText xml:space="preserve"> PAGEREF _Toc477855943 \h </w:instrText>
            </w:r>
            <w:r w:rsidR="00E816C8">
              <w:rPr>
                <w:noProof/>
                <w:webHidden/>
              </w:rPr>
            </w:r>
            <w:r w:rsidR="00E816C8">
              <w:rPr>
                <w:noProof/>
                <w:webHidden/>
              </w:rPr>
              <w:fldChar w:fldCharType="separate"/>
            </w:r>
            <w:r w:rsidR="00E816C8">
              <w:rPr>
                <w:noProof/>
                <w:webHidden/>
              </w:rPr>
              <w:t>19</w:t>
            </w:r>
            <w:r w:rsidR="00E816C8">
              <w:rPr>
                <w:noProof/>
                <w:webHidden/>
              </w:rPr>
              <w:fldChar w:fldCharType="end"/>
            </w:r>
          </w:hyperlink>
        </w:p>
        <w:p w14:paraId="616B6D2A"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4" w:history="1">
            <w:r w:rsidR="00E816C8" w:rsidRPr="004372A9">
              <w:rPr>
                <w:rStyle w:val="Hyperlink"/>
                <w:rFonts w:cs="Arial"/>
                <w:noProof/>
              </w:rPr>
              <w:t>12.1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Strategic decision making groups</w:t>
            </w:r>
            <w:r w:rsidR="00E816C8">
              <w:rPr>
                <w:noProof/>
                <w:webHidden/>
              </w:rPr>
              <w:tab/>
            </w:r>
            <w:r w:rsidR="00E816C8">
              <w:rPr>
                <w:noProof/>
                <w:webHidden/>
              </w:rPr>
              <w:fldChar w:fldCharType="begin"/>
            </w:r>
            <w:r w:rsidR="00E816C8">
              <w:rPr>
                <w:noProof/>
                <w:webHidden/>
              </w:rPr>
              <w:instrText xml:space="preserve"> PAGEREF _Toc477855944 \h </w:instrText>
            </w:r>
            <w:r w:rsidR="00E816C8">
              <w:rPr>
                <w:noProof/>
                <w:webHidden/>
              </w:rPr>
            </w:r>
            <w:r w:rsidR="00E816C8">
              <w:rPr>
                <w:noProof/>
                <w:webHidden/>
              </w:rPr>
              <w:fldChar w:fldCharType="separate"/>
            </w:r>
            <w:r w:rsidR="00E816C8">
              <w:rPr>
                <w:noProof/>
                <w:webHidden/>
              </w:rPr>
              <w:t>19</w:t>
            </w:r>
            <w:r w:rsidR="00E816C8">
              <w:rPr>
                <w:noProof/>
                <w:webHidden/>
              </w:rPr>
              <w:fldChar w:fldCharType="end"/>
            </w:r>
          </w:hyperlink>
        </w:p>
        <w:p w14:paraId="7147BCE5"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5" w:history="1">
            <w:r w:rsidR="00E816C8" w:rsidRPr="004372A9">
              <w:rPr>
                <w:rStyle w:val="Hyperlink"/>
                <w:rFonts w:cs="Arial"/>
                <w:noProof/>
              </w:rPr>
              <w:t>12.2</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Procurement</w:t>
            </w:r>
            <w:r w:rsidR="00E816C8">
              <w:rPr>
                <w:noProof/>
                <w:webHidden/>
              </w:rPr>
              <w:tab/>
            </w:r>
            <w:r w:rsidR="00E816C8">
              <w:rPr>
                <w:noProof/>
                <w:webHidden/>
              </w:rPr>
              <w:fldChar w:fldCharType="begin"/>
            </w:r>
            <w:r w:rsidR="00E816C8">
              <w:rPr>
                <w:noProof/>
                <w:webHidden/>
              </w:rPr>
              <w:instrText xml:space="preserve"> PAGEREF _Toc477855945 \h </w:instrText>
            </w:r>
            <w:r w:rsidR="00E816C8">
              <w:rPr>
                <w:noProof/>
                <w:webHidden/>
              </w:rPr>
            </w:r>
            <w:r w:rsidR="00E816C8">
              <w:rPr>
                <w:noProof/>
                <w:webHidden/>
              </w:rPr>
              <w:fldChar w:fldCharType="separate"/>
            </w:r>
            <w:r w:rsidR="00E816C8">
              <w:rPr>
                <w:noProof/>
                <w:webHidden/>
              </w:rPr>
              <w:t>20</w:t>
            </w:r>
            <w:r w:rsidR="00E816C8">
              <w:rPr>
                <w:noProof/>
                <w:webHidden/>
              </w:rPr>
              <w:fldChar w:fldCharType="end"/>
            </w:r>
          </w:hyperlink>
        </w:p>
        <w:p w14:paraId="682698D2"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46" w:history="1">
            <w:r w:rsidR="00E816C8" w:rsidRPr="004372A9">
              <w:rPr>
                <w:rStyle w:val="Hyperlink"/>
                <w:noProof/>
              </w:rPr>
              <w:t>13 Dealing with breaches</w:t>
            </w:r>
            <w:r w:rsidR="00E816C8">
              <w:rPr>
                <w:noProof/>
                <w:webHidden/>
              </w:rPr>
              <w:tab/>
            </w:r>
            <w:r w:rsidR="00E816C8">
              <w:rPr>
                <w:noProof/>
                <w:webHidden/>
              </w:rPr>
              <w:fldChar w:fldCharType="begin"/>
            </w:r>
            <w:r w:rsidR="00E816C8">
              <w:rPr>
                <w:noProof/>
                <w:webHidden/>
              </w:rPr>
              <w:instrText xml:space="preserve"> PAGEREF _Toc477855946 \h </w:instrText>
            </w:r>
            <w:r w:rsidR="00E816C8">
              <w:rPr>
                <w:noProof/>
                <w:webHidden/>
              </w:rPr>
            </w:r>
            <w:r w:rsidR="00E816C8">
              <w:rPr>
                <w:noProof/>
                <w:webHidden/>
              </w:rPr>
              <w:fldChar w:fldCharType="separate"/>
            </w:r>
            <w:r w:rsidR="00E816C8">
              <w:rPr>
                <w:noProof/>
                <w:webHidden/>
              </w:rPr>
              <w:t>20</w:t>
            </w:r>
            <w:r w:rsidR="00E816C8">
              <w:rPr>
                <w:noProof/>
                <w:webHidden/>
              </w:rPr>
              <w:fldChar w:fldCharType="end"/>
            </w:r>
          </w:hyperlink>
        </w:p>
        <w:p w14:paraId="2BC1A567"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7" w:history="1">
            <w:r w:rsidR="00E816C8" w:rsidRPr="004372A9">
              <w:rPr>
                <w:rStyle w:val="Hyperlink"/>
                <w:rFonts w:cs="Arial"/>
                <w:noProof/>
              </w:rPr>
              <w:t>13.1</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Identifying and reporting breaches</w:t>
            </w:r>
            <w:r w:rsidR="00E816C8">
              <w:rPr>
                <w:noProof/>
                <w:webHidden/>
              </w:rPr>
              <w:tab/>
            </w:r>
            <w:r w:rsidR="00E816C8">
              <w:rPr>
                <w:noProof/>
                <w:webHidden/>
              </w:rPr>
              <w:fldChar w:fldCharType="begin"/>
            </w:r>
            <w:r w:rsidR="00E816C8">
              <w:rPr>
                <w:noProof/>
                <w:webHidden/>
              </w:rPr>
              <w:instrText xml:space="preserve"> PAGEREF _Toc477855947 \h </w:instrText>
            </w:r>
            <w:r w:rsidR="00E816C8">
              <w:rPr>
                <w:noProof/>
                <w:webHidden/>
              </w:rPr>
            </w:r>
            <w:r w:rsidR="00E816C8">
              <w:rPr>
                <w:noProof/>
                <w:webHidden/>
              </w:rPr>
              <w:fldChar w:fldCharType="separate"/>
            </w:r>
            <w:r w:rsidR="00E816C8">
              <w:rPr>
                <w:noProof/>
                <w:webHidden/>
              </w:rPr>
              <w:t>20</w:t>
            </w:r>
            <w:r w:rsidR="00E816C8">
              <w:rPr>
                <w:noProof/>
                <w:webHidden/>
              </w:rPr>
              <w:fldChar w:fldCharType="end"/>
            </w:r>
          </w:hyperlink>
        </w:p>
        <w:p w14:paraId="3EF33696"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8" w:history="1">
            <w:r w:rsidR="00E816C8" w:rsidRPr="004372A9">
              <w:rPr>
                <w:rStyle w:val="Hyperlink"/>
                <w:rFonts w:cs="Arial"/>
                <w:noProof/>
              </w:rPr>
              <w:t>13.2</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Taking action in response to breaches</w:t>
            </w:r>
            <w:r w:rsidR="00E816C8">
              <w:rPr>
                <w:noProof/>
                <w:webHidden/>
              </w:rPr>
              <w:tab/>
            </w:r>
            <w:r w:rsidR="00E816C8">
              <w:rPr>
                <w:noProof/>
                <w:webHidden/>
              </w:rPr>
              <w:fldChar w:fldCharType="begin"/>
            </w:r>
            <w:r w:rsidR="00E816C8">
              <w:rPr>
                <w:noProof/>
                <w:webHidden/>
              </w:rPr>
              <w:instrText xml:space="preserve"> PAGEREF _Toc477855948 \h </w:instrText>
            </w:r>
            <w:r w:rsidR="00E816C8">
              <w:rPr>
                <w:noProof/>
                <w:webHidden/>
              </w:rPr>
            </w:r>
            <w:r w:rsidR="00E816C8">
              <w:rPr>
                <w:noProof/>
                <w:webHidden/>
              </w:rPr>
              <w:fldChar w:fldCharType="separate"/>
            </w:r>
            <w:r w:rsidR="00E816C8">
              <w:rPr>
                <w:noProof/>
                <w:webHidden/>
              </w:rPr>
              <w:t>21</w:t>
            </w:r>
            <w:r w:rsidR="00E816C8">
              <w:rPr>
                <w:noProof/>
                <w:webHidden/>
              </w:rPr>
              <w:fldChar w:fldCharType="end"/>
            </w:r>
          </w:hyperlink>
        </w:p>
        <w:p w14:paraId="1381EDFD" w14:textId="77777777" w:rsidR="00E816C8" w:rsidRDefault="00086A93">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7855949" w:history="1">
            <w:r w:rsidR="00E816C8" w:rsidRPr="004372A9">
              <w:rPr>
                <w:rStyle w:val="Hyperlink"/>
                <w:rFonts w:cs="Arial"/>
                <w:noProof/>
              </w:rPr>
              <w:t>13.3</w:t>
            </w:r>
            <w:r w:rsidR="00E816C8">
              <w:rPr>
                <w:rFonts w:asciiTheme="minorHAnsi" w:eastAsiaTheme="minorEastAsia" w:hAnsiTheme="minorHAnsi" w:cstheme="minorBidi"/>
                <w:bCs w:val="0"/>
                <w:noProof/>
                <w:sz w:val="22"/>
                <w:szCs w:val="22"/>
                <w:lang w:eastAsia="en-GB"/>
              </w:rPr>
              <w:tab/>
            </w:r>
            <w:r w:rsidR="00E816C8" w:rsidRPr="004372A9">
              <w:rPr>
                <w:rStyle w:val="Hyperlink"/>
                <w:rFonts w:cs="Arial"/>
                <w:noProof/>
              </w:rPr>
              <w:t>Learning and transparency concerning breaches</w:t>
            </w:r>
            <w:r w:rsidR="00E816C8">
              <w:rPr>
                <w:noProof/>
                <w:webHidden/>
              </w:rPr>
              <w:tab/>
            </w:r>
            <w:r w:rsidR="00E816C8">
              <w:rPr>
                <w:noProof/>
                <w:webHidden/>
              </w:rPr>
              <w:fldChar w:fldCharType="begin"/>
            </w:r>
            <w:r w:rsidR="00E816C8">
              <w:rPr>
                <w:noProof/>
                <w:webHidden/>
              </w:rPr>
              <w:instrText xml:space="preserve"> PAGEREF _Toc477855949 \h </w:instrText>
            </w:r>
            <w:r w:rsidR="00E816C8">
              <w:rPr>
                <w:noProof/>
                <w:webHidden/>
              </w:rPr>
            </w:r>
            <w:r w:rsidR="00E816C8">
              <w:rPr>
                <w:noProof/>
                <w:webHidden/>
              </w:rPr>
              <w:fldChar w:fldCharType="separate"/>
            </w:r>
            <w:r w:rsidR="00E816C8">
              <w:rPr>
                <w:noProof/>
                <w:webHidden/>
              </w:rPr>
              <w:t>22</w:t>
            </w:r>
            <w:r w:rsidR="00E816C8">
              <w:rPr>
                <w:noProof/>
                <w:webHidden/>
              </w:rPr>
              <w:fldChar w:fldCharType="end"/>
            </w:r>
          </w:hyperlink>
        </w:p>
        <w:p w14:paraId="7A93C00C"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50" w:history="1">
            <w:r w:rsidR="00E816C8" w:rsidRPr="004372A9">
              <w:rPr>
                <w:rStyle w:val="Hyperlink"/>
                <w:noProof/>
              </w:rPr>
              <w:t>14 Review</w:t>
            </w:r>
            <w:r w:rsidR="00E816C8">
              <w:rPr>
                <w:noProof/>
                <w:webHidden/>
              </w:rPr>
              <w:tab/>
            </w:r>
            <w:r w:rsidR="00E816C8">
              <w:rPr>
                <w:noProof/>
                <w:webHidden/>
              </w:rPr>
              <w:fldChar w:fldCharType="begin"/>
            </w:r>
            <w:r w:rsidR="00E816C8">
              <w:rPr>
                <w:noProof/>
                <w:webHidden/>
              </w:rPr>
              <w:instrText xml:space="preserve"> PAGEREF _Toc477855950 \h </w:instrText>
            </w:r>
            <w:r w:rsidR="00E816C8">
              <w:rPr>
                <w:noProof/>
                <w:webHidden/>
              </w:rPr>
            </w:r>
            <w:r w:rsidR="00E816C8">
              <w:rPr>
                <w:noProof/>
                <w:webHidden/>
              </w:rPr>
              <w:fldChar w:fldCharType="separate"/>
            </w:r>
            <w:r w:rsidR="00E816C8">
              <w:rPr>
                <w:noProof/>
                <w:webHidden/>
              </w:rPr>
              <w:t>22</w:t>
            </w:r>
            <w:r w:rsidR="00E816C8">
              <w:rPr>
                <w:noProof/>
                <w:webHidden/>
              </w:rPr>
              <w:fldChar w:fldCharType="end"/>
            </w:r>
          </w:hyperlink>
        </w:p>
        <w:p w14:paraId="113B94F5" w14:textId="77777777" w:rsidR="00E816C8" w:rsidRDefault="00086A93" w:rsidP="00E816C8">
          <w:pPr>
            <w:pStyle w:val="TOC1"/>
            <w:numPr>
              <w:ilvl w:val="0"/>
              <w:numId w:val="0"/>
            </w:numPr>
            <w:ind w:left="360"/>
            <w:rPr>
              <w:rFonts w:asciiTheme="minorHAnsi" w:eastAsiaTheme="minorEastAsia" w:hAnsiTheme="minorHAnsi" w:cstheme="minorBidi"/>
              <w:bCs w:val="0"/>
              <w:noProof/>
              <w:sz w:val="22"/>
              <w:szCs w:val="22"/>
              <w:lang w:eastAsia="en-GB"/>
            </w:rPr>
          </w:pPr>
          <w:hyperlink w:anchor="_Toc477855951" w:history="1">
            <w:r w:rsidR="00E816C8" w:rsidRPr="004372A9">
              <w:rPr>
                <w:rStyle w:val="Hyperlink"/>
                <w:noProof/>
              </w:rPr>
              <w:t>15 Associated documentation</w:t>
            </w:r>
            <w:r w:rsidR="00E816C8">
              <w:rPr>
                <w:noProof/>
                <w:webHidden/>
              </w:rPr>
              <w:tab/>
            </w:r>
            <w:r w:rsidR="00E816C8">
              <w:rPr>
                <w:noProof/>
                <w:webHidden/>
              </w:rPr>
              <w:fldChar w:fldCharType="begin"/>
            </w:r>
            <w:r w:rsidR="00E816C8">
              <w:rPr>
                <w:noProof/>
                <w:webHidden/>
              </w:rPr>
              <w:instrText xml:space="preserve"> PAGEREF _Toc477855951 \h </w:instrText>
            </w:r>
            <w:r w:rsidR="00E816C8">
              <w:rPr>
                <w:noProof/>
                <w:webHidden/>
              </w:rPr>
            </w:r>
            <w:r w:rsidR="00E816C8">
              <w:rPr>
                <w:noProof/>
                <w:webHidden/>
              </w:rPr>
              <w:fldChar w:fldCharType="separate"/>
            </w:r>
            <w:r w:rsidR="00E816C8">
              <w:rPr>
                <w:noProof/>
                <w:webHidden/>
              </w:rPr>
              <w:t>22</w:t>
            </w:r>
            <w:r w:rsidR="00E816C8">
              <w:rPr>
                <w:noProof/>
                <w:webHidden/>
              </w:rPr>
              <w:fldChar w:fldCharType="end"/>
            </w:r>
          </w:hyperlink>
        </w:p>
        <w:p w14:paraId="3B9A8A19" w14:textId="24CF1AEE" w:rsidR="00FC666F" w:rsidRPr="00E816C8" w:rsidRDefault="003D51C6">
          <w:pPr>
            <w:rPr>
              <w:rFonts w:cs="Arial"/>
            </w:rPr>
          </w:pPr>
          <w:r w:rsidRPr="00E816C8">
            <w:rPr>
              <w:rFonts w:cs="Arial"/>
            </w:rPr>
            <w:fldChar w:fldCharType="end"/>
          </w:r>
        </w:p>
      </w:sdtContent>
    </w:sdt>
    <w:p w14:paraId="28C44788" w14:textId="77777777" w:rsidR="00FC666F" w:rsidRPr="00E816C8" w:rsidRDefault="00FC666F" w:rsidP="00FC666F">
      <w:pPr>
        <w:pStyle w:val="Heading1"/>
        <w:numPr>
          <w:ilvl w:val="0"/>
          <w:numId w:val="0"/>
        </w:numPr>
        <w:ind w:left="5961" w:hanging="432"/>
        <w:rPr>
          <w:sz w:val="24"/>
          <w:szCs w:val="24"/>
        </w:rPr>
        <w:sectPr w:rsidR="00FC666F" w:rsidRPr="00E816C8" w:rsidSect="00BA79AD">
          <w:footnotePr>
            <w:numFmt w:val="chicago"/>
            <w:numRestart w:val="eachPage"/>
          </w:footnotePr>
          <w:pgSz w:w="11900" w:h="16840"/>
          <w:pgMar w:top="1418" w:right="1418" w:bottom="1418" w:left="1418" w:header="0" w:footer="0" w:gutter="0"/>
          <w:cols w:space="708"/>
          <w:titlePg/>
          <w:docGrid w:linePitch="326"/>
        </w:sectPr>
      </w:pPr>
    </w:p>
    <w:p w14:paraId="64104604" w14:textId="6C6741F4" w:rsidR="00E816C8" w:rsidRPr="00E816C8" w:rsidRDefault="00E816C8" w:rsidP="00E816C8">
      <w:pPr>
        <w:pStyle w:val="Heading1"/>
      </w:pPr>
      <w:bookmarkStart w:id="8" w:name="_Toc477855916"/>
      <w:r w:rsidRPr="00E816C8">
        <w:lastRenderedPageBreak/>
        <w:t>Policy Summary</w:t>
      </w:r>
      <w:bookmarkEnd w:id="8"/>
    </w:p>
    <w:p w14:paraId="40A95C11" w14:textId="77777777" w:rsidR="00E816C8" w:rsidRPr="00E816C8" w:rsidRDefault="00E816C8">
      <w:pPr>
        <w:rPr>
          <w:rFonts w:cs="Arial"/>
          <w:b/>
          <w:sz w:val="28"/>
          <w:szCs w:val="32"/>
        </w:rPr>
      </w:pPr>
    </w:p>
    <w:p w14:paraId="64C247BF" w14:textId="5F5AFD04" w:rsidR="0095572A" w:rsidRPr="00944CDD" w:rsidRDefault="00A670E0">
      <w:pPr>
        <w:rPr>
          <w:rFonts w:cs="Arial"/>
          <w:szCs w:val="32"/>
        </w:rPr>
      </w:pPr>
      <w:r w:rsidRPr="00944CDD">
        <w:rPr>
          <w:rFonts w:cs="Arial"/>
          <w:szCs w:val="32"/>
        </w:rPr>
        <w:t>Adhering to this policy will help to ensure that we use NHS money wisely, providing best value for taxpayers and accountability to our patients for the decisions</w:t>
      </w:r>
      <w:r w:rsidR="0095572A" w:rsidRPr="00944CDD">
        <w:rPr>
          <w:rFonts w:cs="Arial"/>
          <w:szCs w:val="32"/>
        </w:rPr>
        <w:t xml:space="preserve"> </w:t>
      </w:r>
      <w:r w:rsidRPr="00944CDD">
        <w:rPr>
          <w:rFonts w:cs="Arial"/>
          <w:szCs w:val="32"/>
        </w:rPr>
        <w:t>we take</w:t>
      </w:r>
      <w:r w:rsidR="0095572A" w:rsidRPr="00944CDD">
        <w:rPr>
          <w:rFonts w:cs="Arial"/>
          <w:szCs w:val="32"/>
        </w:rPr>
        <w:t>.</w:t>
      </w:r>
    </w:p>
    <w:p w14:paraId="1C3F10DD" w14:textId="77777777" w:rsidR="0046312C" w:rsidRPr="00E816C8" w:rsidRDefault="0046312C">
      <w:pPr>
        <w:rPr>
          <w:rFonts w:cs="Arial"/>
          <w:b/>
          <w:sz w:val="28"/>
          <w:szCs w:val="32"/>
        </w:rPr>
      </w:pPr>
    </w:p>
    <w:p w14:paraId="421383E1" w14:textId="77777777" w:rsidR="00926BD7" w:rsidRPr="00E816C8" w:rsidRDefault="00926BD7">
      <w:pPr>
        <w:rPr>
          <w:rFonts w:cs="Arial"/>
          <w:highlight w:val="lightGray"/>
        </w:rPr>
      </w:pPr>
    </w:p>
    <w:tbl>
      <w:tblPr>
        <w:tblStyle w:val="TableGrid"/>
        <w:tblW w:w="0" w:type="auto"/>
        <w:tblLook w:val="04A0" w:firstRow="1" w:lastRow="0" w:firstColumn="1" w:lastColumn="0" w:noHBand="0" w:noVBand="1"/>
        <w:tblDescription w:val="Information for staff and organisation and what the should do"/>
      </w:tblPr>
      <w:tblGrid>
        <w:gridCol w:w="4640"/>
        <w:gridCol w:w="4640"/>
      </w:tblGrid>
      <w:tr w:rsidR="00DF353E" w:rsidRPr="00E816C8" w14:paraId="1B401A8D" w14:textId="77777777" w:rsidTr="00316620">
        <w:trPr>
          <w:tblHeader/>
        </w:trPr>
        <w:tc>
          <w:tcPr>
            <w:tcW w:w="4640" w:type="dxa"/>
            <w:shd w:val="clear" w:color="auto" w:fill="D9D9D9" w:themeFill="background1" w:themeFillShade="D9"/>
            <w:vAlign w:val="center"/>
          </w:tcPr>
          <w:p w14:paraId="2E5990D7" w14:textId="469743EC" w:rsidR="00DF353E" w:rsidRPr="00E816C8" w:rsidRDefault="00A670E0" w:rsidP="00EE5A55">
            <w:pPr>
              <w:spacing w:line="276" w:lineRule="auto"/>
              <w:rPr>
                <w:rFonts w:cs="Arial"/>
                <w:szCs w:val="24"/>
                <w:highlight w:val="lightGray"/>
              </w:rPr>
            </w:pPr>
            <w:r w:rsidRPr="00E816C8">
              <w:rPr>
                <w:rFonts w:cs="Arial"/>
                <w:b/>
                <w:bCs w:val="0"/>
                <w:kern w:val="24"/>
                <w:szCs w:val="24"/>
              </w:rPr>
              <w:t>As a member of staff you should…</w:t>
            </w:r>
          </w:p>
        </w:tc>
        <w:tc>
          <w:tcPr>
            <w:tcW w:w="4640" w:type="dxa"/>
            <w:shd w:val="clear" w:color="auto" w:fill="D9D9D9" w:themeFill="background1" w:themeFillShade="D9"/>
            <w:vAlign w:val="center"/>
          </w:tcPr>
          <w:p w14:paraId="3D164ACB" w14:textId="5A0F73DD" w:rsidR="00DF353E" w:rsidRPr="00E816C8" w:rsidRDefault="00A670E0" w:rsidP="00EE5A55">
            <w:pPr>
              <w:spacing w:line="276" w:lineRule="auto"/>
              <w:rPr>
                <w:rFonts w:cs="Arial"/>
                <w:szCs w:val="24"/>
                <w:highlight w:val="lightGray"/>
              </w:rPr>
            </w:pPr>
            <w:r w:rsidRPr="00E816C8">
              <w:rPr>
                <w:rFonts w:cs="Arial"/>
                <w:b/>
                <w:bCs w:val="0"/>
                <w:kern w:val="24"/>
                <w:szCs w:val="24"/>
              </w:rPr>
              <w:t>As an organisation we will…</w:t>
            </w:r>
          </w:p>
        </w:tc>
      </w:tr>
      <w:tr w:rsidR="00DF353E" w:rsidRPr="00E816C8" w14:paraId="681EAE3F" w14:textId="77777777" w:rsidTr="0046312C">
        <w:trPr>
          <w:trHeight w:val="10004"/>
        </w:trPr>
        <w:tc>
          <w:tcPr>
            <w:tcW w:w="4640" w:type="dxa"/>
          </w:tcPr>
          <w:p w14:paraId="1F1D8F46" w14:textId="19E0A86B" w:rsidR="00DF353E" w:rsidRPr="00E816C8" w:rsidRDefault="00DF353E" w:rsidP="00332223">
            <w:pPr>
              <w:pStyle w:val="NormalWeb"/>
              <w:numPr>
                <w:ilvl w:val="0"/>
                <w:numId w:val="44"/>
              </w:numPr>
              <w:spacing w:before="240" w:beforeAutospacing="0" w:after="60" w:afterAutospacing="0" w:line="276" w:lineRule="auto"/>
              <w:rPr>
                <w:rFonts w:ascii="Arial" w:hAnsi="Arial" w:cs="Arial"/>
                <w:kern w:val="24"/>
              </w:rPr>
            </w:pPr>
            <w:r w:rsidRPr="00E816C8">
              <w:rPr>
                <w:rFonts w:ascii="Arial" w:hAnsi="Arial" w:cs="Arial"/>
                <w:kern w:val="24"/>
              </w:rPr>
              <w:t xml:space="preserve">Familiarise yourself with this </w:t>
            </w:r>
            <w:r w:rsidR="00EE5A55" w:rsidRPr="00E816C8">
              <w:rPr>
                <w:rFonts w:ascii="Arial" w:hAnsi="Arial" w:cs="Arial"/>
                <w:kern w:val="24"/>
              </w:rPr>
              <w:t>policy and follow it.</w:t>
            </w:r>
            <w:r w:rsidR="00332223" w:rsidRPr="00E816C8">
              <w:rPr>
                <w:rFonts w:ascii="Arial" w:hAnsi="Arial" w:cs="Arial"/>
                <w:kern w:val="24"/>
              </w:rPr>
              <w:t xml:space="preserve">  Refer to the guidance for the rationale behind this policy </w:t>
            </w:r>
            <w:hyperlink r:id="rId25" w:history="1">
              <w:r w:rsidR="00332223" w:rsidRPr="00E816C8">
                <w:rPr>
                  <w:rStyle w:val="Hyperlink"/>
                  <w:rFonts w:ascii="Arial" w:hAnsi="Arial" w:cs="Arial"/>
                  <w:kern w:val="24"/>
                </w:rPr>
                <w:t>https://www.england.nhs.uk/wp-content/uploads/2017/02/guidance-managing-conflicts-of-interest-nhs.pdf</w:t>
              </w:r>
            </w:hyperlink>
            <w:r w:rsidR="00332223" w:rsidRPr="00E816C8">
              <w:rPr>
                <w:rFonts w:ascii="Arial" w:hAnsi="Arial" w:cs="Arial"/>
                <w:kern w:val="24"/>
              </w:rPr>
              <w:t xml:space="preserve"> </w:t>
            </w:r>
          </w:p>
          <w:p w14:paraId="255D55C0" w14:textId="77777777" w:rsidR="00DF353E" w:rsidRPr="00E816C8" w:rsidRDefault="00DF353E" w:rsidP="00EE5A55">
            <w:pPr>
              <w:pStyle w:val="NormalWeb"/>
              <w:spacing w:before="0" w:beforeAutospacing="0" w:after="60" w:afterAutospacing="0" w:line="276" w:lineRule="auto"/>
              <w:rPr>
                <w:rFonts w:ascii="Arial" w:hAnsi="Arial" w:cs="Arial"/>
                <w:kern w:val="24"/>
              </w:rPr>
            </w:pPr>
          </w:p>
          <w:p w14:paraId="49EBD3B2" w14:textId="77777777" w:rsidR="00DF353E" w:rsidRPr="00E816C8" w:rsidRDefault="00DF353E" w:rsidP="00332223">
            <w:pPr>
              <w:pStyle w:val="NormalWeb"/>
              <w:numPr>
                <w:ilvl w:val="0"/>
                <w:numId w:val="44"/>
              </w:numPr>
              <w:spacing w:before="0" w:beforeAutospacing="0" w:after="60" w:afterAutospacing="0" w:line="276" w:lineRule="auto"/>
              <w:rPr>
                <w:rFonts w:ascii="Arial" w:hAnsi="Arial" w:cs="Arial"/>
                <w:kern w:val="24"/>
              </w:rPr>
            </w:pPr>
            <w:r w:rsidRPr="00E816C8">
              <w:rPr>
                <w:rFonts w:ascii="Arial" w:hAnsi="Arial" w:cs="Arial"/>
                <w:kern w:val="24"/>
              </w:rPr>
              <w:t>Use your common sense and judgement to consider whether the interests you have could affect the way taxpayers’ money is spent</w:t>
            </w:r>
          </w:p>
          <w:p w14:paraId="68FBF7C6" w14:textId="77777777" w:rsidR="00DF353E" w:rsidRPr="00E816C8" w:rsidRDefault="00DF353E" w:rsidP="00EE5A55">
            <w:pPr>
              <w:pStyle w:val="NormalWeb"/>
              <w:spacing w:before="0" w:beforeAutospacing="0" w:after="60" w:afterAutospacing="0" w:line="276" w:lineRule="auto"/>
              <w:rPr>
                <w:rFonts w:ascii="Arial" w:hAnsi="Arial" w:cs="Arial"/>
                <w:kern w:val="24"/>
              </w:rPr>
            </w:pPr>
          </w:p>
          <w:p w14:paraId="63298E4E" w14:textId="77777777" w:rsidR="00DF353E" w:rsidRPr="00E816C8" w:rsidRDefault="00DF353E" w:rsidP="00332223">
            <w:pPr>
              <w:pStyle w:val="NormalWeb"/>
              <w:numPr>
                <w:ilvl w:val="0"/>
                <w:numId w:val="44"/>
              </w:numPr>
              <w:spacing w:before="0" w:beforeAutospacing="0" w:after="60" w:afterAutospacing="0" w:line="276" w:lineRule="auto"/>
              <w:rPr>
                <w:rFonts w:ascii="Arial" w:hAnsi="Arial" w:cs="Arial"/>
              </w:rPr>
            </w:pPr>
            <w:r w:rsidRPr="00E816C8">
              <w:rPr>
                <w:rFonts w:ascii="Arial" w:hAnsi="Arial" w:cs="Arial"/>
                <w:kern w:val="24"/>
              </w:rPr>
              <w:t>Regularly consider what interests you have and declare these as they arise. If in doubt, declare.</w:t>
            </w:r>
            <w:r w:rsidR="00A670E0" w:rsidRPr="00E816C8">
              <w:rPr>
                <w:rFonts w:ascii="Arial" w:hAnsi="Arial" w:cs="Arial"/>
                <w:kern w:val="24"/>
              </w:rPr>
              <w:br/>
            </w:r>
          </w:p>
          <w:p w14:paraId="4C453C1F" w14:textId="77777777" w:rsidR="00A670E0" w:rsidRPr="00E816C8" w:rsidRDefault="00A670E0" w:rsidP="00332223">
            <w:pPr>
              <w:pStyle w:val="NormalWeb"/>
              <w:numPr>
                <w:ilvl w:val="0"/>
                <w:numId w:val="44"/>
              </w:numPr>
              <w:spacing w:before="0" w:beforeAutospacing="0" w:after="60" w:afterAutospacing="0" w:line="276" w:lineRule="auto"/>
              <w:rPr>
                <w:rFonts w:ascii="Arial" w:hAnsi="Arial" w:cs="Arial"/>
              </w:rPr>
            </w:pPr>
            <w:r w:rsidRPr="00E816C8">
              <w:rPr>
                <w:rFonts w:ascii="Arial" w:hAnsi="Arial" w:cs="Arial"/>
                <w:b/>
                <w:kern w:val="24"/>
                <w:u w:val="single"/>
              </w:rPr>
              <w:t>NOT</w:t>
            </w:r>
            <w:r w:rsidRPr="00E816C8">
              <w:rPr>
                <w:rFonts w:ascii="Arial" w:hAnsi="Arial" w:cs="Arial"/>
                <w:kern w:val="24"/>
              </w:rPr>
              <w:t xml:space="preserve"> misuse your position to further your own interests or those close to you</w:t>
            </w:r>
            <w:r w:rsidRPr="00E816C8">
              <w:rPr>
                <w:rFonts w:ascii="Arial" w:hAnsi="Arial" w:cs="Arial"/>
                <w:kern w:val="24"/>
              </w:rPr>
              <w:br/>
            </w:r>
          </w:p>
          <w:p w14:paraId="3154B641" w14:textId="77777777" w:rsidR="00A670E0" w:rsidRPr="00E816C8" w:rsidRDefault="00A670E0" w:rsidP="00332223">
            <w:pPr>
              <w:pStyle w:val="NormalWeb"/>
              <w:numPr>
                <w:ilvl w:val="0"/>
                <w:numId w:val="44"/>
              </w:numPr>
              <w:spacing w:before="0" w:beforeAutospacing="0" w:after="60" w:afterAutospacing="0" w:line="276" w:lineRule="auto"/>
              <w:rPr>
                <w:rFonts w:ascii="Arial" w:hAnsi="Arial" w:cs="Arial"/>
              </w:rPr>
            </w:pPr>
            <w:r w:rsidRPr="00E816C8">
              <w:rPr>
                <w:rFonts w:ascii="Arial" w:hAnsi="Arial" w:cs="Arial"/>
                <w:b/>
                <w:kern w:val="24"/>
                <w:u w:val="single"/>
              </w:rPr>
              <w:t xml:space="preserve">NOT </w:t>
            </w:r>
            <w:r w:rsidRPr="00E816C8">
              <w:rPr>
                <w:rFonts w:ascii="Arial" w:hAnsi="Arial" w:cs="Arial"/>
                <w:kern w:val="24"/>
              </w:rPr>
              <w:t>be influenced, or give the impression that you have been influenced by outside interests</w:t>
            </w:r>
            <w:r w:rsidRPr="00E816C8">
              <w:rPr>
                <w:rFonts w:ascii="Arial" w:hAnsi="Arial" w:cs="Arial"/>
                <w:kern w:val="24"/>
              </w:rPr>
              <w:br/>
            </w:r>
          </w:p>
          <w:p w14:paraId="05474DAC" w14:textId="29C57B49" w:rsidR="00A670E0" w:rsidRPr="00E816C8" w:rsidRDefault="00A670E0" w:rsidP="00332223">
            <w:pPr>
              <w:pStyle w:val="NormalWeb"/>
              <w:numPr>
                <w:ilvl w:val="0"/>
                <w:numId w:val="44"/>
              </w:numPr>
              <w:spacing w:before="0" w:beforeAutospacing="0" w:after="60" w:afterAutospacing="0" w:line="276" w:lineRule="auto"/>
              <w:rPr>
                <w:rFonts w:ascii="Arial" w:hAnsi="Arial" w:cs="Arial"/>
              </w:rPr>
            </w:pPr>
            <w:r w:rsidRPr="00E816C8">
              <w:rPr>
                <w:rFonts w:ascii="Arial" w:hAnsi="Arial" w:cs="Arial"/>
                <w:b/>
                <w:kern w:val="24"/>
                <w:u w:val="single"/>
              </w:rPr>
              <w:t>NOT</w:t>
            </w:r>
            <w:r w:rsidRPr="00E816C8">
              <w:rPr>
                <w:rFonts w:ascii="Arial" w:hAnsi="Arial" w:cs="Arial"/>
                <w:kern w:val="24"/>
              </w:rPr>
              <w:t xml:space="preserve"> allow outside interests you have to inappropriately affect the decisions you make when using taxpayers’ money</w:t>
            </w:r>
          </w:p>
        </w:tc>
        <w:tc>
          <w:tcPr>
            <w:tcW w:w="4640" w:type="dxa"/>
          </w:tcPr>
          <w:p w14:paraId="3DBAEE4C" w14:textId="51BC1291" w:rsidR="00DF353E" w:rsidRPr="00E816C8" w:rsidRDefault="00DF353E" w:rsidP="00332223">
            <w:pPr>
              <w:pStyle w:val="NormalWeb"/>
              <w:numPr>
                <w:ilvl w:val="0"/>
                <w:numId w:val="45"/>
              </w:numPr>
              <w:spacing w:before="240" w:beforeAutospacing="0" w:after="60" w:afterAutospacing="0" w:line="276" w:lineRule="auto"/>
              <w:ind w:left="360"/>
              <w:rPr>
                <w:rFonts w:ascii="Arial" w:hAnsi="Arial" w:cs="Arial"/>
                <w:kern w:val="24"/>
              </w:rPr>
            </w:pPr>
            <w:r w:rsidRPr="00E816C8">
              <w:rPr>
                <w:rFonts w:ascii="Arial" w:hAnsi="Arial" w:cs="Arial"/>
                <w:kern w:val="24"/>
              </w:rPr>
              <w:t xml:space="preserve">Ensure that </w:t>
            </w:r>
            <w:r w:rsidR="00EE5A55" w:rsidRPr="00E816C8">
              <w:rPr>
                <w:rFonts w:ascii="Arial" w:hAnsi="Arial" w:cs="Arial"/>
                <w:kern w:val="24"/>
              </w:rPr>
              <w:t>this policy and supporting processes are clear and</w:t>
            </w:r>
            <w:r w:rsidRPr="00E816C8">
              <w:rPr>
                <w:rFonts w:ascii="Arial" w:hAnsi="Arial" w:cs="Arial"/>
                <w:kern w:val="24"/>
              </w:rPr>
              <w:t xml:space="preserve"> help staff understand what they need to do.</w:t>
            </w:r>
          </w:p>
          <w:p w14:paraId="1583CAD3" w14:textId="77777777" w:rsidR="00DF353E" w:rsidRPr="00E816C8" w:rsidRDefault="00DF353E" w:rsidP="00EE5A55">
            <w:pPr>
              <w:pStyle w:val="NormalWeb"/>
              <w:spacing w:before="0" w:beforeAutospacing="0" w:after="60" w:afterAutospacing="0" w:line="276" w:lineRule="auto"/>
              <w:rPr>
                <w:rFonts w:ascii="Arial" w:hAnsi="Arial" w:cs="Arial"/>
                <w:kern w:val="24"/>
              </w:rPr>
            </w:pPr>
          </w:p>
          <w:p w14:paraId="6E056263" w14:textId="4754A67C" w:rsidR="00DF353E" w:rsidRPr="00E816C8" w:rsidRDefault="00DF353E" w:rsidP="00332223">
            <w:pPr>
              <w:pStyle w:val="NormalWeb"/>
              <w:numPr>
                <w:ilvl w:val="0"/>
                <w:numId w:val="45"/>
              </w:numPr>
              <w:spacing w:before="0" w:beforeAutospacing="0" w:after="60" w:afterAutospacing="0" w:line="276" w:lineRule="auto"/>
              <w:ind w:left="360"/>
              <w:rPr>
                <w:rFonts w:ascii="Arial" w:hAnsi="Arial" w:cs="Arial"/>
                <w:kern w:val="24"/>
              </w:rPr>
            </w:pPr>
            <w:r w:rsidRPr="00E816C8">
              <w:rPr>
                <w:rFonts w:ascii="Arial" w:hAnsi="Arial" w:cs="Arial"/>
                <w:kern w:val="24"/>
              </w:rPr>
              <w:t>Identify a team or individual with responsibility for:</w:t>
            </w:r>
          </w:p>
          <w:p w14:paraId="465947D1" w14:textId="77777777" w:rsidR="0046312C" w:rsidRPr="00E816C8" w:rsidRDefault="0046312C" w:rsidP="0046312C">
            <w:pPr>
              <w:pStyle w:val="NormalWeb"/>
              <w:spacing w:before="0" w:beforeAutospacing="0" w:after="60" w:afterAutospacing="0" w:line="276" w:lineRule="auto"/>
              <w:ind w:left="360"/>
              <w:rPr>
                <w:rFonts w:ascii="Arial" w:hAnsi="Arial" w:cs="Arial"/>
                <w:kern w:val="24"/>
              </w:rPr>
            </w:pPr>
          </w:p>
          <w:p w14:paraId="5F9C67EC" w14:textId="735C70B1" w:rsidR="00DF353E" w:rsidRPr="00E816C8" w:rsidRDefault="00FB5C8E" w:rsidP="00332223">
            <w:pPr>
              <w:pStyle w:val="NormalWeb"/>
              <w:numPr>
                <w:ilvl w:val="1"/>
                <w:numId w:val="45"/>
              </w:numPr>
              <w:spacing w:before="0" w:beforeAutospacing="0" w:after="60" w:afterAutospacing="0" w:line="276" w:lineRule="auto"/>
              <w:rPr>
                <w:rFonts w:ascii="Arial" w:hAnsi="Arial" w:cs="Arial"/>
                <w:kern w:val="24"/>
              </w:rPr>
            </w:pPr>
            <w:r w:rsidRPr="00E816C8">
              <w:rPr>
                <w:rFonts w:ascii="Arial" w:hAnsi="Arial" w:cs="Arial"/>
                <w:kern w:val="24"/>
              </w:rPr>
              <w:t>Keeping</w:t>
            </w:r>
            <w:r w:rsidR="00DF353E" w:rsidRPr="00E816C8">
              <w:rPr>
                <w:rFonts w:ascii="Arial" w:hAnsi="Arial" w:cs="Arial"/>
                <w:kern w:val="24"/>
              </w:rPr>
              <w:t xml:space="preserve"> </w:t>
            </w:r>
            <w:r w:rsidR="0046312C" w:rsidRPr="00E816C8">
              <w:rPr>
                <w:rFonts w:ascii="Arial" w:hAnsi="Arial" w:cs="Arial"/>
                <w:kern w:val="24"/>
              </w:rPr>
              <w:t>this policy</w:t>
            </w:r>
            <w:r w:rsidRPr="00E816C8">
              <w:rPr>
                <w:rFonts w:ascii="Arial" w:hAnsi="Arial" w:cs="Arial"/>
                <w:kern w:val="24"/>
              </w:rPr>
              <w:t xml:space="preserve"> under review to ensure they are in line with the </w:t>
            </w:r>
            <w:r w:rsidR="00DF353E" w:rsidRPr="00E816C8">
              <w:rPr>
                <w:rFonts w:ascii="Arial" w:hAnsi="Arial" w:cs="Arial"/>
                <w:kern w:val="24"/>
              </w:rPr>
              <w:t>guidance.</w:t>
            </w:r>
          </w:p>
          <w:p w14:paraId="0E4BC199" w14:textId="77777777" w:rsidR="00DF353E" w:rsidRPr="00E816C8" w:rsidRDefault="00DF353E" w:rsidP="00332223">
            <w:pPr>
              <w:pStyle w:val="NormalWeb"/>
              <w:numPr>
                <w:ilvl w:val="1"/>
                <w:numId w:val="45"/>
              </w:numPr>
              <w:spacing w:before="0" w:beforeAutospacing="0" w:after="60" w:afterAutospacing="0" w:line="276" w:lineRule="auto"/>
              <w:rPr>
                <w:rFonts w:ascii="Arial" w:hAnsi="Arial" w:cs="Arial"/>
                <w:kern w:val="24"/>
              </w:rPr>
            </w:pPr>
            <w:r w:rsidRPr="00E816C8">
              <w:rPr>
                <w:rFonts w:ascii="Arial" w:hAnsi="Arial" w:cs="Arial"/>
                <w:kern w:val="24"/>
              </w:rPr>
              <w:t>Providing advice, training and support for staff on how interests should be managed.</w:t>
            </w:r>
          </w:p>
          <w:p w14:paraId="0B4EBD89" w14:textId="77777777" w:rsidR="00DF353E" w:rsidRPr="00E816C8" w:rsidRDefault="00DF353E" w:rsidP="00332223">
            <w:pPr>
              <w:pStyle w:val="NormalWeb"/>
              <w:numPr>
                <w:ilvl w:val="1"/>
                <w:numId w:val="45"/>
              </w:numPr>
              <w:spacing w:before="0" w:beforeAutospacing="0" w:after="60" w:afterAutospacing="0" w:line="276" w:lineRule="auto"/>
              <w:rPr>
                <w:rFonts w:ascii="Arial" w:hAnsi="Arial" w:cs="Arial"/>
                <w:kern w:val="24"/>
              </w:rPr>
            </w:pPr>
            <w:r w:rsidRPr="00E816C8">
              <w:rPr>
                <w:rFonts w:ascii="Arial" w:hAnsi="Arial" w:cs="Arial"/>
                <w:kern w:val="24"/>
              </w:rPr>
              <w:t>Maintaining register(s) of interests.</w:t>
            </w:r>
          </w:p>
          <w:p w14:paraId="5CA3EB86" w14:textId="77777777" w:rsidR="00A670E0" w:rsidRPr="00E816C8" w:rsidRDefault="00DF353E" w:rsidP="004D3D32">
            <w:pPr>
              <w:pStyle w:val="NormalWeb"/>
              <w:numPr>
                <w:ilvl w:val="1"/>
                <w:numId w:val="45"/>
              </w:numPr>
              <w:spacing w:before="0" w:beforeAutospacing="0" w:after="60" w:afterAutospacing="0" w:line="276" w:lineRule="auto"/>
              <w:rPr>
                <w:rFonts w:ascii="Arial" w:hAnsi="Arial" w:cs="Arial"/>
                <w:kern w:val="24"/>
              </w:rPr>
            </w:pPr>
            <w:r w:rsidRPr="00E816C8">
              <w:rPr>
                <w:rFonts w:ascii="Arial" w:hAnsi="Arial" w:cs="Arial"/>
                <w:kern w:val="24"/>
              </w:rPr>
              <w:t xml:space="preserve">Auditing </w:t>
            </w:r>
            <w:r w:rsidR="004D3D32" w:rsidRPr="00E816C8">
              <w:rPr>
                <w:rFonts w:ascii="Arial" w:hAnsi="Arial" w:cs="Arial"/>
                <w:kern w:val="24"/>
              </w:rPr>
              <w:t xml:space="preserve">this policy and </w:t>
            </w:r>
            <w:r w:rsidR="007545A3" w:rsidRPr="00E816C8">
              <w:rPr>
                <w:rFonts w:ascii="Arial" w:hAnsi="Arial" w:cs="Arial"/>
                <w:kern w:val="24"/>
              </w:rPr>
              <w:t xml:space="preserve">its </w:t>
            </w:r>
            <w:r w:rsidR="004D3D32" w:rsidRPr="00E816C8">
              <w:rPr>
                <w:rFonts w:ascii="Arial" w:hAnsi="Arial" w:cs="Arial"/>
                <w:kern w:val="24"/>
              </w:rPr>
              <w:t>associated</w:t>
            </w:r>
            <w:r w:rsidRPr="00E816C8">
              <w:rPr>
                <w:rFonts w:ascii="Arial" w:hAnsi="Arial" w:cs="Arial"/>
                <w:kern w:val="24"/>
              </w:rPr>
              <w:t xml:space="preserve"> process</w:t>
            </w:r>
            <w:r w:rsidR="004D3D32" w:rsidRPr="00E816C8">
              <w:rPr>
                <w:rFonts w:ascii="Arial" w:hAnsi="Arial" w:cs="Arial"/>
                <w:kern w:val="24"/>
              </w:rPr>
              <w:t>es</w:t>
            </w:r>
            <w:r w:rsidRPr="00E816C8">
              <w:rPr>
                <w:rFonts w:ascii="Arial" w:hAnsi="Arial" w:cs="Arial"/>
                <w:kern w:val="24"/>
              </w:rPr>
              <w:t xml:space="preserve"> and procedures at least </w:t>
            </w:r>
            <w:r w:rsidR="007545A3" w:rsidRPr="00E816C8">
              <w:rPr>
                <w:rFonts w:ascii="Arial" w:hAnsi="Arial" w:cs="Arial"/>
                <w:kern w:val="24"/>
              </w:rPr>
              <w:t xml:space="preserve">once </w:t>
            </w:r>
            <w:r w:rsidRPr="00E816C8">
              <w:rPr>
                <w:rFonts w:ascii="Arial" w:hAnsi="Arial" w:cs="Arial"/>
                <w:kern w:val="24"/>
              </w:rPr>
              <w:t>every three years.</w:t>
            </w:r>
            <w:r w:rsidR="00A670E0" w:rsidRPr="00E816C8">
              <w:rPr>
                <w:rFonts w:ascii="Arial" w:hAnsi="Arial" w:cs="Arial"/>
                <w:kern w:val="24"/>
              </w:rPr>
              <w:br/>
            </w:r>
          </w:p>
          <w:p w14:paraId="60E8359A" w14:textId="52F33355" w:rsidR="00204BD6" w:rsidRPr="00E816C8" w:rsidRDefault="00204BD6" w:rsidP="00204BD6">
            <w:pPr>
              <w:pStyle w:val="NormalWeb"/>
              <w:numPr>
                <w:ilvl w:val="0"/>
                <w:numId w:val="46"/>
              </w:numPr>
              <w:spacing w:before="240" w:beforeAutospacing="0" w:after="60" w:afterAutospacing="0" w:line="276" w:lineRule="auto"/>
              <w:rPr>
                <w:rFonts w:ascii="Arial" w:hAnsi="Arial" w:cs="Arial"/>
              </w:rPr>
            </w:pPr>
            <w:r w:rsidRPr="00E816C8">
              <w:rPr>
                <w:rFonts w:ascii="Arial" w:hAnsi="Arial" w:cs="Arial"/>
                <w:b/>
                <w:kern w:val="24"/>
                <w:u w:val="single"/>
              </w:rPr>
              <w:t>NOT</w:t>
            </w:r>
            <w:r w:rsidRPr="00E816C8">
              <w:rPr>
                <w:rFonts w:ascii="Arial" w:hAnsi="Arial" w:cs="Arial"/>
                <w:kern w:val="24"/>
              </w:rPr>
              <w:t xml:space="preserve"> avoid managing conflicts of interest.</w:t>
            </w:r>
          </w:p>
          <w:p w14:paraId="475D4018" w14:textId="77777777" w:rsidR="00204BD6" w:rsidRPr="00E816C8" w:rsidRDefault="00204BD6" w:rsidP="00204BD6">
            <w:pPr>
              <w:pStyle w:val="NormalWeb"/>
              <w:spacing w:before="0" w:beforeAutospacing="0" w:after="60" w:afterAutospacing="0" w:line="276" w:lineRule="auto"/>
              <w:ind w:left="360"/>
              <w:rPr>
                <w:rFonts w:ascii="Arial" w:hAnsi="Arial" w:cs="Arial"/>
              </w:rPr>
            </w:pPr>
          </w:p>
          <w:p w14:paraId="1B7B66AD" w14:textId="3E08FF52" w:rsidR="00A670E0" w:rsidRPr="00E816C8" w:rsidRDefault="00204BD6" w:rsidP="0046312C">
            <w:pPr>
              <w:pStyle w:val="NormalWeb"/>
              <w:numPr>
                <w:ilvl w:val="0"/>
                <w:numId w:val="45"/>
              </w:numPr>
              <w:spacing w:before="0" w:beforeAutospacing="0" w:after="60" w:afterAutospacing="0" w:line="276" w:lineRule="auto"/>
              <w:ind w:left="360"/>
              <w:rPr>
                <w:rFonts w:ascii="Arial" w:hAnsi="Arial" w:cs="Arial"/>
                <w:kern w:val="24"/>
              </w:rPr>
            </w:pPr>
            <w:r w:rsidRPr="00E816C8">
              <w:rPr>
                <w:rFonts w:ascii="Arial" w:hAnsi="Arial" w:cs="Arial"/>
                <w:b/>
                <w:kern w:val="24"/>
                <w:u w:val="single"/>
              </w:rPr>
              <w:t>NOT</w:t>
            </w:r>
            <w:r w:rsidRPr="00E816C8">
              <w:rPr>
                <w:rFonts w:ascii="Arial" w:hAnsi="Arial" w:cs="Arial"/>
                <w:kern w:val="24"/>
              </w:rPr>
              <w:t xml:space="preserve"> interpret </w:t>
            </w:r>
            <w:r w:rsidR="0046312C" w:rsidRPr="00E816C8">
              <w:rPr>
                <w:rFonts w:ascii="Arial" w:hAnsi="Arial" w:cs="Arial"/>
                <w:kern w:val="24"/>
              </w:rPr>
              <w:t>this p</w:t>
            </w:r>
            <w:r w:rsidRPr="00E816C8">
              <w:rPr>
                <w:rFonts w:ascii="Arial" w:hAnsi="Arial" w:cs="Arial"/>
                <w:kern w:val="24"/>
              </w:rPr>
              <w:t xml:space="preserve">olicy </w:t>
            </w:r>
            <w:r w:rsidR="0046312C" w:rsidRPr="00E816C8">
              <w:rPr>
                <w:rFonts w:ascii="Arial" w:hAnsi="Arial" w:cs="Arial"/>
                <w:kern w:val="24"/>
              </w:rPr>
              <w:t xml:space="preserve">in a way </w:t>
            </w:r>
            <w:r w:rsidRPr="00E816C8">
              <w:rPr>
                <w:rFonts w:ascii="Arial" w:hAnsi="Arial" w:cs="Arial"/>
                <w:kern w:val="24"/>
              </w:rPr>
              <w:t>which stifles collaboration and innovation with our partners</w:t>
            </w:r>
          </w:p>
        </w:tc>
      </w:tr>
    </w:tbl>
    <w:p w14:paraId="4BD1861D" w14:textId="7A37B64B" w:rsidR="00204BD6" w:rsidRPr="00E816C8" w:rsidRDefault="0046312C" w:rsidP="006E7438">
      <w:pPr>
        <w:pStyle w:val="Heading1"/>
        <w:numPr>
          <w:ilvl w:val="0"/>
          <w:numId w:val="0"/>
        </w:numPr>
      </w:pPr>
      <w:r w:rsidRPr="00E816C8">
        <w:t xml:space="preserve"> </w:t>
      </w:r>
    </w:p>
    <w:p w14:paraId="2F255553" w14:textId="77777777" w:rsidR="00204BD6" w:rsidRPr="00E816C8" w:rsidRDefault="00204BD6">
      <w:pPr>
        <w:rPr>
          <w:rFonts w:cs="Arial"/>
          <w:b/>
          <w:kern w:val="32"/>
          <w:sz w:val="32"/>
          <w:szCs w:val="32"/>
        </w:rPr>
      </w:pPr>
      <w:r w:rsidRPr="00E816C8">
        <w:rPr>
          <w:rFonts w:cs="Arial"/>
        </w:rPr>
        <w:br w:type="page"/>
      </w:r>
    </w:p>
    <w:p w14:paraId="7C461101" w14:textId="4012DFED" w:rsidR="007C2EF8" w:rsidRPr="00E816C8" w:rsidRDefault="007C2EF8" w:rsidP="00E816C8">
      <w:pPr>
        <w:pStyle w:val="Heading1"/>
      </w:pPr>
      <w:bookmarkStart w:id="9" w:name="_Toc477855917"/>
      <w:r w:rsidRPr="00E816C8">
        <w:lastRenderedPageBreak/>
        <w:t>Introduction</w:t>
      </w:r>
      <w:bookmarkEnd w:id="7"/>
      <w:bookmarkEnd w:id="9"/>
    </w:p>
    <w:p w14:paraId="07C13B46" w14:textId="77777777" w:rsidR="00AD68A9" w:rsidRPr="00E816C8" w:rsidRDefault="00AD68A9" w:rsidP="00AD68A9">
      <w:pPr>
        <w:rPr>
          <w:rFonts w:cs="Arial"/>
          <w:szCs w:val="24"/>
        </w:rPr>
      </w:pPr>
    </w:p>
    <w:p w14:paraId="17208731" w14:textId="63BCB2EF" w:rsidR="00BB3B50" w:rsidRPr="00E816C8" w:rsidRDefault="00EC3B8F" w:rsidP="007C2EF8">
      <w:pPr>
        <w:pStyle w:val="BodyText"/>
        <w:rPr>
          <w:color w:val="auto"/>
          <w:sz w:val="24"/>
          <w:szCs w:val="24"/>
        </w:rPr>
      </w:pPr>
      <w:r w:rsidRPr="00E816C8">
        <w:rPr>
          <w:color w:val="auto"/>
          <w:sz w:val="24"/>
          <w:szCs w:val="24"/>
          <w:shd w:val="clear" w:color="auto" w:fill="F2F2F2" w:themeFill="background1" w:themeFillShade="F2"/>
        </w:rPr>
        <w:t>&lt;INSERT ORGANISATION NAME&gt;</w:t>
      </w:r>
      <w:r w:rsidR="00032F06" w:rsidRPr="00E816C8">
        <w:rPr>
          <w:b/>
          <w:color w:val="auto"/>
          <w:sz w:val="24"/>
          <w:szCs w:val="24"/>
        </w:rPr>
        <w:t xml:space="preserve"> </w:t>
      </w:r>
      <w:r w:rsidR="00032F06" w:rsidRPr="00E816C8">
        <w:rPr>
          <w:color w:val="auto"/>
          <w:sz w:val="24"/>
          <w:szCs w:val="24"/>
        </w:rPr>
        <w:t>(the ‘organisation’), and the people who work with and for us</w:t>
      </w:r>
      <w:r w:rsidR="00580DCE" w:rsidRPr="00E816C8">
        <w:rPr>
          <w:color w:val="auto"/>
          <w:sz w:val="24"/>
          <w:szCs w:val="24"/>
        </w:rPr>
        <w:t xml:space="preserve">, </w:t>
      </w:r>
      <w:r w:rsidR="00BB3B50" w:rsidRPr="00E816C8">
        <w:rPr>
          <w:color w:val="auto"/>
          <w:sz w:val="24"/>
          <w:szCs w:val="24"/>
        </w:rPr>
        <w:t>collaborate</w:t>
      </w:r>
      <w:r w:rsidR="00580DCE" w:rsidRPr="00E816C8">
        <w:rPr>
          <w:color w:val="auto"/>
          <w:sz w:val="24"/>
          <w:szCs w:val="24"/>
        </w:rPr>
        <w:t xml:space="preserve"> closely with other organisations, </w:t>
      </w:r>
      <w:r w:rsidR="008B7B2A" w:rsidRPr="00E816C8">
        <w:rPr>
          <w:color w:val="auto"/>
          <w:sz w:val="24"/>
          <w:szCs w:val="24"/>
        </w:rPr>
        <w:t>delivering</w:t>
      </w:r>
      <w:r w:rsidR="00BB3B50" w:rsidRPr="00E816C8">
        <w:rPr>
          <w:color w:val="auto"/>
          <w:sz w:val="24"/>
          <w:szCs w:val="24"/>
        </w:rPr>
        <w:t xml:space="preserve"> high quality care</w:t>
      </w:r>
      <w:r w:rsidR="009705ED" w:rsidRPr="00E816C8">
        <w:rPr>
          <w:color w:val="auto"/>
          <w:sz w:val="24"/>
          <w:szCs w:val="24"/>
        </w:rPr>
        <w:t xml:space="preserve"> for our patients</w:t>
      </w:r>
      <w:r w:rsidR="00580DCE" w:rsidRPr="00E816C8">
        <w:rPr>
          <w:color w:val="auto"/>
          <w:sz w:val="24"/>
          <w:szCs w:val="24"/>
        </w:rPr>
        <w:t xml:space="preserve">. </w:t>
      </w:r>
    </w:p>
    <w:p w14:paraId="53303131" w14:textId="77777777" w:rsidR="00BB3B50" w:rsidRPr="00E816C8" w:rsidRDefault="00BB3B50" w:rsidP="007C2EF8">
      <w:pPr>
        <w:pStyle w:val="BodyText"/>
        <w:rPr>
          <w:color w:val="auto"/>
          <w:sz w:val="24"/>
          <w:szCs w:val="24"/>
        </w:rPr>
      </w:pPr>
    </w:p>
    <w:p w14:paraId="01A1707B" w14:textId="6B651AE4" w:rsidR="007C2EF8" w:rsidRPr="00E816C8" w:rsidRDefault="00E41237" w:rsidP="007C2EF8">
      <w:pPr>
        <w:pStyle w:val="BodyText"/>
        <w:rPr>
          <w:color w:val="auto"/>
          <w:sz w:val="24"/>
          <w:szCs w:val="24"/>
        </w:rPr>
      </w:pPr>
      <w:r w:rsidRPr="00E816C8">
        <w:rPr>
          <w:color w:val="auto"/>
          <w:sz w:val="24"/>
          <w:szCs w:val="24"/>
        </w:rPr>
        <w:t xml:space="preserve">These partnerships have many benefits and should help ensure that </w:t>
      </w:r>
      <w:r w:rsidR="00BA79AD" w:rsidRPr="00E816C8">
        <w:rPr>
          <w:color w:val="auto"/>
          <w:sz w:val="24"/>
          <w:szCs w:val="24"/>
        </w:rPr>
        <w:t>public money is</w:t>
      </w:r>
      <w:r w:rsidRPr="00E816C8">
        <w:rPr>
          <w:color w:val="auto"/>
          <w:sz w:val="24"/>
          <w:szCs w:val="24"/>
        </w:rPr>
        <w:t xml:space="preserve"> spent efficiently and wisely. </w:t>
      </w:r>
      <w:r w:rsidR="008B7B2A" w:rsidRPr="00E816C8">
        <w:rPr>
          <w:color w:val="auto"/>
          <w:sz w:val="24"/>
          <w:szCs w:val="24"/>
        </w:rPr>
        <w:t>But</w:t>
      </w:r>
      <w:r w:rsidRPr="00E816C8">
        <w:rPr>
          <w:color w:val="auto"/>
          <w:sz w:val="24"/>
          <w:szCs w:val="24"/>
        </w:rPr>
        <w:t xml:space="preserve"> </w:t>
      </w:r>
      <w:r w:rsidR="008B7B2A" w:rsidRPr="00E816C8">
        <w:rPr>
          <w:color w:val="auto"/>
          <w:sz w:val="24"/>
          <w:szCs w:val="24"/>
        </w:rPr>
        <w:t>there is a risk</w:t>
      </w:r>
      <w:r w:rsidRPr="00E816C8">
        <w:rPr>
          <w:color w:val="auto"/>
          <w:sz w:val="24"/>
          <w:szCs w:val="24"/>
        </w:rPr>
        <w:t xml:space="preserve"> </w:t>
      </w:r>
      <w:r w:rsidR="008B7B2A" w:rsidRPr="00E816C8">
        <w:rPr>
          <w:color w:val="auto"/>
          <w:sz w:val="24"/>
          <w:szCs w:val="24"/>
        </w:rPr>
        <w:t>that</w:t>
      </w:r>
      <w:r w:rsidRPr="00E816C8">
        <w:rPr>
          <w:color w:val="auto"/>
          <w:sz w:val="24"/>
          <w:szCs w:val="24"/>
        </w:rPr>
        <w:t xml:space="preserve"> conflicts of interest </w:t>
      </w:r>
      <w:r w:rsidR="008B7B2A" w:rsidRPr="00E816C8">
        <w:rPr>
          <w:color w:val="auto"/>
          <w:sz w:val="24"/>
          <w:szCs w:val="24"/>
        </w:rPr>
        <w:t>may arise</w:t>
      </w:r>
      <w:r w:rsidRPr="00E816C8">
        <w:rPr>
          <w:color w:val="auto"/>
          <w:sz w:val="24"/>
          <w:szCs w:val="24"/>
        </w:rPr>
        <w:t>.</w:t>
      </w:r>
    </w:p>
    <w:p w14:paraId="17FEF2AF" w14:textId="77777777" w:rsidR="00E41237" w:rsidRPr="00E816C8" w:rsidRDefault="00E41237" w:rsidP="007C2EF8">
      <w:pPr>
        <w:pStyle w:val="BodyText"/>
        <w:rPr>
          <w:color w:val="auto"/>
          <w:sz w:val="24"/>
          <w:szCs w:val="24"/>
        </w:rPr>
      </w:pPr>
    </w:p>
    <w:p w14:paraId="094995F1" w14:textId="6B45F098" w:rsidR="00463A59" w:rsidRPr="00E816C8" w:rsidRDefault="00463A59" w:rsidP="00463A59">
      <w:pPr>
        <w:pStyle w:val="BodyText"/>
        <w:rPr>
          <w:color w:val="auto"/>
          <w:sz w:val="24"/>
          <w:szCs w:val="24"/>
        </w:rPr>
      </w:pPr>
      <w:r w:rsidRPr="00E816C8">
        <w:rPr>
          <w:color w:val="auto"/>
          <w:sz w:val="24"/>
          <w:szCs w:val="24"/>
        </w:rPr>
        <w:t xml:space="preserve">Providing best value for taxpayers and ensuring that decisions are taken transparently and clearly, are both key principles in the NHS Constitution.  </w:t>
      </w:r>
      <w:r w:rsidR="00B3745D" w:rsidRPr="00E816C8">
        <w:rPr>
          <w:color w:val="auto"/>
          <w:sz w:val="24"/>
          <w:szCs w:val="24"/>
        </w:rPr>
        <w:t>W</w:t>
      </w:r>
      <w:r w:rsidRPr="00E816C8">
        <w:rPr>
          <w:color w:val="auto"/>
          <w:sz w:val="24"/>
          <w:szCs w:val="24"/>
        </w:rPr>
        <w:t xml:space="preserve">e </w:t>
      </w:r>
      <w:r w:rsidR="000B6238" w:rsidRPr="00E816C8">
        <w:rPr>
          <w:color w:val="auto"/>
          <w:sz w:val="24"/>
          <w:szCs w:val="24"/>
        </w:rPr>
        <w:t>a</w:t>
      </w:r>
      <w:r w:rsidR="00B3745D" w:rsidRPr="00E816C8">
        <w:rPr>
          <w:color w:val="auto"/>
          <w:sz w:val="24"/>
          <w:szCs w:val="24"/>
        </w:rPr>
        <w:t>re</w:t>
      </w:r>
      <w:r w:rsidRPr="00E816C8">
        <w:rPr>
          <w:color w:val="auto"/>
          <w:sz w:val="24"/>
          <w:szCs w:val="24"/>
        </w:rPr>
        <w:t xml:space="preserve"> committed to maximising our resources for the benefit of the whole community.  As an organisation and as individuals, we have a duty to ensure that all our dealings are conducted to the highest standards of integrity and that NHS monies are used wisely so that we are using our finite resources in the best interests of patients. </w:t>
      </w:r>
    </w:p>
    <w:p w14:paraId="4616C0AA" w14:textId="276470CA" w:rsidR="00463A59" w:rsidRPr="00E816C8" w:rsidRDefault="00463A59" w:rsidP="007C2EF8">
      <w:pPr>
        <w:pStyle w:val="BodyText"/>
        <w:rPr>
          <w:color w:val="auto"/>
          <w:sz w:val="24"/>
          <w:szCs w:val="24"/>
        </w:rPr>
      </w:pPr>
    </w:p>
    <w:p w14:paraId="1660FD27" w14:textId="199A55E2" w:rsidR="00BD0523" w:rsidRPr="00E816C8" w:rsidRDefault="00694D33" w:rsidP="00E469C6">
      <w:pPr>
        <w:pStyle w:val="Heading1"/>
      </w:pPr>
      <w:bookmarkStart w:id="10" w:name="_Toc472503370"/>
      <w:bookmarkStart w:id="11" w:name="_Toc477855918"/>
      <w:r w:rsidRPr="00E816C8">
        <w:t>Purpose</w:t>
      </w:r>
      <w:bookmarkEnd w:id="10"/>
      <w:bookmarkEnd w:id="11"/>
    </w:p>
    <w:p w14:paraId="2F39DD56" w14:textId="70BFC969" w:rsidR="0087401F" w:rsidRPr="00E816C8" w:rsidRDefault="00B75F1F" w:rsidP="00D82EEF">
      <w:pPr>
        <w:shd w:val="clear" w:color="auto" w:fill="85C8FF" w:themeFill="accent2" w:themeFillTint="66"/>
        <w:rPr>
          <w:rFonts w:cs="Arial"/>
          <w:szCs w:val="24"/>
        </w:rPr>
      </w:pPr>
      <w:r w:rsidRPr="00E816C8">
        <w:rPr>
          <w:rFonts w:cs="Arial"/>
          <w:szCs w:val="24"/>
        </w:rPr>
        <w:t>DRAFTING NOTE -</w:t>
      </w:r>
      <w:r w:rsidR="0087401F" w:rsidRPr="00E816C8">
        <w:rPr>
          <w:rFonts w:cs="Arial"/>
          <w:szCs w:val="24"/>
        </w:rPr>
        <w:t xml:space="preserve"> explain here how this policy links to other </w:t>
      </w:r>
      <w:r w:rsidR="004A235B" w:rsidRPr="00E816C8">
        <w:rPr>
          <w:rFonts w:cs="Arial"/>
          <w:szCs w:val="24"/>
        </w:rPr>
        <w:t>organisational</w:t>
      </w:r>
      <w:r w:rsidR="0087401F" w:rsidRPr="00E816C8">
        <w:rPr>
          <w:rFonts w:cs="Arial"/>
          <w:szCs w:val="24"/>
        </w:rPr>
        <w:t xml:space="preserve"> polices and </w:t>
      </w:r>
      <w:r w:rsidR="004A235B" w:rsidRPr="00E816C8">
        <w:rPr>
          <w:rFonts w:cs="Arial"/>
          <w:szCs w:val="24"/>
        </w:rPr>
        <w:t>procedures</w:t>
      </w:r>
      <w:r w:rsidR="0087401F" w:rsidRPr="00E816C8">
        <w:rPr>
          <w:rFonts w:cs="Arial"/>
          <w:szCs w:val="24"/>
        </w:rPr>
        <w:t xml:space="preserve"> (such as standards of business </w:t>
      </w:r>
      <w:r w:rsidR="004A235B" w:rsidRPr="00E816C8">
        <w:rPr>
          <w:rFonts w:cs="Arial"/>
          <w:szCs w:val="24"/>
        </w:rPr>
        <w:t>conduct</w:t>
      </w:r>
      <w:r w:rsidR="0087401F" w:rsidRPr="00E816C8">
        <w:rPr>
          <w:rFonts w:cs="Arial"/>
          <w:szCs w:val="24"/>
        </w:rPr>
        <w:t xml:space="preserve">, standing financial instructions, HR policies, etc) </w:t>
      </w:r>
    </w:p>
    <w:p w14:paraId="24BE2AF9" w14:textId="77777777" w:rsidR="00032F06" w:rsidRPr="00E816C8" w:rsidRDefault="00032F06" w:rsidP="00032F06">
      <w:pPr>
        <w:rPr>
          <w:rFonts w:cs="Arial"/>
          <w:szCs w:val="24"/>
        </w:rPr>
      </w:pPr>
    </w:p>
    <w:p w14:paraId="56AA1BE6" w14:textId="4F591C29" w:rsidR="007C2EF8" w:rsidRPr="00E816C8" w:rsidRDefault="007C2EF8" w:rsidP="007C2EF8">
      <w:pPr>
        <w:rPr>
          <w:rFonts w:cs="Arial"/>
          <w:szCs w:val="24"/>
        </w:rPr>
      </w:pPr>
      <w:r w:rsidRPr="00E816C8">
        <w:rPr>
          <w:rFonts w:cs="Arial"/>
          <w:szCs w:val="24"/>
        </w:rPr>
        <w:t xml:space="preserve">This policy </w:t>
      </w:r>
      <w:r w:rsidR="008B7B2A" w:rsidRPr="00E816C8">
        <w:rPr>
          <w:rFonts w:cs="Arial"/>
          <w:szCs w:val="24"/>
        </w:rPr>
        <w:t>will</w:t>
      </w:r>
      <w:r w:rsidR="009705ED" w:rsidRPr="00E816C8">
        <w:rPr>
          <w:rFonts w:cs="Arial"/>
          <w:szCs w:val="24"/>
        </w:rPr>
        <w:t xml:space="preserve"> help our</w:t>
      </w:r>
      <w:r w:rsidRPr="00E816C8">
        <w:rPr>
          <w:rFonts w:cs="Arial"/>
          <w:szCs w:val="24"/>
        </w:rPr>
        <w:t xml:space="preserve"> staff manage conflic</w:t>
      </w:r>
      <w:r w:rsidR="00032F06" w:rsidRPr="00E816C8">
        <w:rPr>
          <w:rFonts w:cs="Arial"/>
          <w:szCs w:val="24"/>
        </w:rPr>
        <w:t>t</w:t>
      </w:r>
      <w:r w:rsidR="008B7B2A" w:rsidRPr="00E816C8">
        <w:rPr>
          <w:rFonts w:cs="Arial"/>
          <w:szCs w:val="24"/>
        </w:rPr>
        <w:t>s</w:t>
      </w:r>
      <w:r w:rsidR="00032F06" w:rsidRPr="00E816C8">
        <w:rPr>
          <w:rFonts w:cs="Arial"/>
          <w:szCs w:val="24"/>
        </w:rPr>
        <w:t xml:space="preserve"> of interest risks effectively</w:t>
      </w:r>
      <w:r w:rsidR="00D82EEF" w:rsidRPr="00E816C8">
        <w:rPr>
          <w:rFonts w:cs="Arial"/>
          <w:szCs w:val="24"/>
        </w:rPr>
        <w:t>. It:</w:t>
      </w:r>
    </w:p>
    <w:p w14:paraId="223A0542" w14:textId="61A0C21E" w:rsidR="00032F06" w:rsidRPr="00E816C8" w:rsidRDefault="00032F06" w:rsidP="00154D2F">
      <w:pPr>
        <w:numPr>
          <w:ilvl w:val="0"/>
          <w:numId w:val="11"/>
        </w:numPr>
        <w:rPr>
          <w:rFonts w:eastAsia="HGSMinchoE" w:cs="Arial"/>
          <w:bCs w:val="0"/>
          <w:szCs w:val="24"/>
          <w:lang w:eastAsia="en-GB"/>
        </w:rPr>
      </w:pPr>
      <w:r w:rsidRPr="00E816C8">
        <w:rPr>
          <w:rFonts w:eastAsia="HGSMinchoE" w:cs="Arial"/>
          <w:bCs w:val="0"/>
          <w:szCs w:val="24"/>
          <w:lang w:eastAsia="en-GB"/>
        </w:rPr>
        <w:t xml:space="preserve">Introduces consistent principles and rules </w:t>
      </w:r>
    </w:p>
    <w:p w14:paraId="26E86D40" w14:textId="6F43D3C9" w:rsidR="00032F06" w:rsidRPr="00E816C8" w:rsidRDefault="00032F06" w:rsidP="00154D2F">
      <w:pPr>
        <w:numPr>
          <w:ilvl w:val="0"/>
          <w:numId w:val="11"/>
        </w:numPr>
        <w:rPr>
          <w:rFonts w:eastAsia="HGSMinchoE" w:cs="Arial"/>
          <w:bCs w:val="0"/>
          <w:szCs w:val="24"/>
          <w:lang w:eastAsia="en-GB"/>
        </w:rPr>
      </w:pPr>
      <w:r w:rsidRPr="00E816C8">
        <w:rPr>
          <w:rFonts w:eastAsia="HGSMinchoE" w:cs="Arial"/>
          <w:bCs w:val="0"/>
          <w:szCs w:val="24"/>
          <w:lang w:eastAsia="en-GB"/>
        </w:rPr>
        <w:t>Provides simple advice about what to do in common situations.</w:t>
      </w:r>
    </w:p>
    <w:p w14:paraId="3DB3F389" w14:textId="219073FB" w:rsidR="00032F06" w:rsidRPr="00E816C8" w:rsidRDefault="00B13839" w:rsidP="00154D2F">
      <w:pPr>
        <w:numPr>
          <w:ilvl w:val="0"/>
          <w:numId w:val="11"/>
        </w:numPr>
        <w:rPr>
          <w:rFonts w:eastAsia="HGSMinchoE" w:cs="Arial"/>
          <w:bCs w:val="0"/>
          <w:szCs w:val="24"/>
          <w:lang w:eastAsia="en-GB"/>
        </w:rPr>
      </w:pPr>
      <w:r w:rsidRPr="00E816C8">
        <w:rPr>
          <w:rFonts w:eastAsia="HGSMinchoE" w:cs="Arial"/>
          <w:bCs w:val="0"/>
          <w:szCs w:val="24"/>
          <w:lang w:eastAsia="en-GB"/>
        </w:rPr>
        <w:t>S</w:t>
      </w:r>
      <w:r w:rsidR="00032F06" w:rsidRPr="00E816C8">
        <w:rPr>
          <w:rFonts w:eastAsia="HGSMinchoE" w:cs="Arial"/>
          <w:bCs w:val="0"/>
          <w:szCs w:val="24"/>
          <w:lang w:eastAsia="en-GB"/>
        </w:rPr>
        <w:t>upport</w:t>
      </w:r>
      <w:r w:rsidRPr="00E816C8">
        <w:rPr>
          <w:rFonts w:eastAsia="HGSMinchoE" w:cs="Arial"/>
          <w:bCs w:val="0"/>
          <w:szCs w:val="24"/>
          <w:lang w:eastAsia="en-GB"/>
        </w:rPr>
        <w:t>s</w:t>
      </w:r>
      <w:r w:rsidR="00032F06" w:rsidRPr="00E816C8">
        <w:rPr>
          <w:rFonts w:eastAsia="HGSMinchoE" w:cs="Arial"/>
          <w:bCs w:val="0"/>
          <w:szCs w:val="24"/>
          <w:lang w:eastAsia="en-GB"/>
        </w:rPr>
        <w:t xml:space="preserve"> good judgement about how</w:t>
      </w:r>
      <w:r w:rsidR="008B7B2A" w:rsidRPr="00E816C8">
        <w:rPr>
          <w:rFonts w:eastAsia="HGSMinchoE" w:cs="Arial"/>
          <w:bCs w:val="0"/>
          <w:szCs w:val="24"/>
          <w:lang w:eastAsia="en-GB"/>
        </w:rPr>
        <w:t xml:space="preserve"> to approach and manage</w:t>
      </w:r>
      <w:r w:rsidR="00032F06" w:rsidRPr="00E816C8">
        <w:rPr>
          <w:rFonts w:eastAsia="HGSMinchoE" w:cs="Arial"/>
          <w:bCs w:val="0"/>
          <w:szCs w:val="24"/>
          <w:lang w:eastAsia="en-GB"/>
        </w:rPr>
        <w:t xml:space="preserve"> interests </w:t>
      </w:r>
    </w:p>
    <w:p w14:paraId="11B4F6E5" w14:textId="77777777" w:rsidR="0087401F" w:rsidRPr="00E816C8" w:rsidRDefault="0087401F" w:rsidP="007C2EF8">
      <w:pPr>
        <w:rPr>
          <w:rFonts w:cs="Arial"/>
          <w:szCs w:val="24"/>
        </w:rPr>
      </w:pPr>
    </w:p>
    <w:p w14:paraId="1E844B7A" w14:textId="412B59BB" w:rsidR="0009680A" w:rsidRPr="00E816C8" w:rsidRDefault="0009680A">
      <w:pPr>
        <w:rPr>
          <w:rFonts w:cs="Arial"/>
          <w:szCs w:val="24"/>
        </w:rPr>
      </w:pPr>
      <w:bookmarkStart w:id="12" w:name="_Toc472503372"/>
      <w:bookmarkStart w:id="13" w:name="_Toc388457430"/>
      <w:bookmarkEnd w:id="4"/>
      <w:bookmarkEnd w:id="5"/>
      <w:r w:rsidRPr="00E816C8">
        <w:rPr>
          <w:rFonts w:cs="Arial"/>
          <w:szCs w:val="24"/>
        </w:rPr>
        <w:t xml:space="preserve">This policy should be considered alongside </w:t>
      </w:r>
      <w:r w:rsidR="008B7B2A" w:rsidRPr="00E816C8">
        <w:rPr>
          <w:rFonts w:cs="Arial"/>
          <w:szCs w:val="24"/>
        </w:rPr>
        <w:t>these</w:t>
      </w:r>
      <w:r w:rsidRPr="00E816C8">
        <w:rPr>
          <w:rFonts w:cs="Arial"/>
          <w:szCs w:val="24"/>
        </w:rPr>
        <w:t xml:space="preserve"> other organisational policies:</w:t>
      </w:r>
    </w:p>
    <w:p w14:paraId="255485D7" w14:textId="2472FAB8" w:rsidR="0086517A" w:rsidRPr="00E816C8" w:rsidRDefault="0009680A" w:rsidP="00332223">
      <w:pPr>
        <w:pStyle w:val="ListParagraph"/>
        <w:numPr>
          <w:ilvl w:val="0"/>
          <w:numId w:val="39"/>
        </w:numPr>
        <w:rPr>
          <w:rFonts w:cs="Arial"/>
          <w:kern w:val="32"/>
          <w:szCs w:val="24"/>
        </w:rPr>
      </w:pPr>
      <w:r w:rsidRPr="00E816C8">
        <w:rPr>
          <w:rFonts w:cs="Arial"/>
          <w:szCs w:val="24"/>
          <w:shd w:val="clear" w:color="auto" w:fill="F2F2F2" w:themeFill="background1" w:themeFillShade="F2"/>
        </w:rPr>
        <w:t>&lt;INSERT NAME OF RELEVANT POLICIES HERE&gt;</w:t>
      </w:r>
      <w:r w:rsidRPr="00E816C8">
        <w:rPr>
          <w:rFonts w:cs="Arial"/>
          <w:szCs w:val="24"/>
        </w:rPr>
        <w:t xml:space="preserve"> </w:t>
      </w:r>
    </w:p>
    <w:p w14:paraId="6A0920DC" w14:textId="77777777" w:rsidR="00954F87" w:rsidRPr="00E816C8" w:rsidRDefault="00954F87" w:rsidP="00954F87">
      <w:pPr>
        <w:rPr>
          <w:rFonts w:cs="Arial"/>
          <w:kern w:val="32"/>
          <w:szCs w:val="24"/>
        </w:rPr>
      </w:pPr>
    </w:p>
    <w:p w14:paraId="23F98D6A" w14:textId="5DEB421F" w:rsidR="00F623F3" w:rsidRPr="00E816C8" w:rsidRDefault="00DC522D" w:rsidP="00E469C6">
      <w:pPr>
        <w:pStyle w:val="Heading1"/>
      </w:pPr>
      <w:bookmarkStart w:id="14" w:name="_Toc477855919"/>
      <w:r w:rsidRPr="00E816C8">
        <w:t>Key t</w:t>
      </w:r>
      <w:r w:rsidR="00694D33" w:rsidRPr="00E816C8">
        <w:t>erms</w:t>
      </w:r>
      <w:bookmarkEnd w:id="12"/>
      <w:bookmarkEnd w:id="14"/>
    </w:p>
    <w:p w14:paraId="05288740" w14:textId="57B4E8FB" w:rsidR="000F50B3" w:rsidRPr="00E816C8" w:rsidRDefault="00B75F1F" w:rsidP="00D82EEF">
      <w:pPr>
        <w:shd w:val="clear" w:color="auto" w:fill="85C8FF" w:themeFill="accent2" w:themeFillTint="66"/>
        <w:rPr>
          <w:rFonts w:cs="Arial"/>
          <w:szCs w:val="24"/>
        </w:rPr>
      </w:pPr>
      <w:r w:rsidRPr="00E816C8">
        <w:rPr>
          <w:rFonts w:cs="Arial"/>
          <w:szCs w:val="24"/>
        </w:rPr>
        <w:t>DRAFTING NOTE -</w:t>
      </w:r>
      <w:r w:rsidR="000F50B3" w:rsidRPr="00E816C8">
        <w:rPr>
          <w:rFonts w:cs="Arial"/>
          <w:szCs w:val="24"/>
        </w:rPr>
        <w:t xml:space="preserve"> The key terms are taken from the guidance (Section 3: Definitions) and should be retained as drafted </w:t>
      </w:r>
    </w:p>
    <w:p w14:paraId="2FDB8AC5" w14:textId="77777777" w:rsidR="0009680A" w:rsidRPr="00E816C8" w:rsidRDefault="0009680A" w:rsidP="0009680A">
      <w:pPr>
        <w:rPr>
          <w:rFonts w:cs="Arial"/>
          <w:szCs w:val="24"/>
        </w:rPr>
      </w:pPr>
    </w:p>
    <w:p w14:paraId="4C6DF6BF" w14:textId="24E74A49" w:rsidR="00BF5F31" w:rsidRPr="00E816C8" w:rsidRDefault="00543F36" w:rsidP="00B13839">
      <w:pPr>
        <w:spacing w:after="120"/>
        <w:rPr>
          <w:rFonts w:cs="Arial"/>
          <w:szCs w:val="24"/>
        </w:rPr>
      </w:pPr>
      <w:r w:rsidRPr="00E816C8">
        <w:rPr>
          <w:rFonts w:cs="Arial"/>
          <w:szCs w:val="24"/>
        </w:rPr>
        <w:t>A</w:t>
      </w:r>
      <w:r w:rsidR="00032F06" w:rsidRPr="00E816C8">
        <w:rPr>
          <w:rFonts w:cs="Arial"/>
          <w:szCs w:val="24"/>
        </w:rPr>
        <w:t xml:space="preserve"> ‘conflict of interest’ is</w:t>
      </w:r>
      <w:r w:rsidR="00BF5F31" w:rsidRPr="00E816C8">
        <w:rPr>
          <w:rFonts w:cs="Arial"/>
          <w:szCs w:val="24"/>
        </w:rPr>
        <w:t>:</w:t>
      </w:r>
    </w:p>
    <w:p w14:paraId="319FDC3F" w14:textId="0BB3D5EA" w:rsidR="00BF5F31" w:rsidRPr="00E816C8" w:rsidRDefault="0009680A" w:rsidP="00BF5F31">
      <w:pPr>
        <w:pStyle w:val="Default"/>
        <w:ind w:left="360"/>
        <w:rPr>
          <w:color w:val="auto"/>
        </w:rPr>
      </w:pPr>
      <w:r w:rsidRPr="00E816C8">
        <w:rPr>
          <w:bCs/>
          <w:color w:val="auto"/>
        </w:rPr>
        <w:t>“</w:t>
      </w:r>
      <w:r w:rsidR="00032F06" w:rsidRPr="00E816C8">
        <w:rPr>
          <w:bCs/>
          <w:color w:val="auto"/>
        </w:rPr>
        <w:t>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w:t>
      </w:r>
      <w:r w:rsidRPr="00E816C8">
        <w:rPr>
          <w:bCs/>
          <w:color w:val="auto"/>
        </w:rPr>
        <w:t>”</w:t>
      </w:r>
    </w:p>
    <w:p w14:paraId="09438E8B" w14:textId="77777777" w:rsidR="00032F06" w:rsidRPr="00E816C8" w:rsidRDefault="00032F06" w:rsidP="00547EDC">
      <w:pPr>
        <w:pStyle w:val="Default"/>
        <w:rPr>
          <w:color w:val="auto"/>
        </w:rPr>
      </w:pPr>
    </w:p>
    <w:p w14:paraId="0BA56D55" w14:textId="77777777" w:rsidR="00BF5F31" w:rsidRPr="00E816C8" w:rsidRDefault="00BF5F31" w:rsidP="00547EDC">
      <w:pPr>
        <w:pStyle w:val="Default"/>
        <w:rPr>
          <w:color w:val="auto"/>
        </w:rPr>
      </w:pPr>
      <w:r w:rsidRPr="00E816C8">
        <w:rPr>
          <w:color w:val="auto"/>
        </w:rPr>
        <w:t>A conflict of interest may be:</w:t>
      </w:r>
    </w:p>
    <w:p w14:paraId="64600D2D" w14:textId="5CEEF2BB" w:rsidR="00BF5F31" w:rsidRPr="00E816C8" w:rsidRDefault="00032F06" w:rsidP="0034344C">
      <w:pPr>
        <w:pStyle w:val="Default"/>
        <w:numPr>
          <w:ilvl w:val="0"/>
          <w:numId w:val="4"/>
        </w:numPr>
        <w:ind w:left="714" w:hanging="357"/>
        <w:rPr>
          <w:color w:val="auto"/>
        </w:rPr>
      </w:pPr>
      <w:r w:rsidRPr="00E816C8">
        <w:rPr>
          <w:color w:val="auto"/>
        </w:rPr>
        <w:t xml:space="preserve">Actual - </w:t>
      </w:r>
      <w:r w:rsidR="00BF5F31" w:rsidRPr="00E816C8">
        <w:rPr>
          <w:color w:val="auto"/>
        </w:rPr>
        <w:t>there is a material conflict b</w:t>
      </w:r>
      <w:r w:rsidRPr="00E816C8">
        <w:rPr>
          <w:color w:val="auto"/>
        </w:rPr>
        <w:t>etween one or more interests</w:t>
      </w:r>
    </w:p>
    <w:p w14:paraId="53E65322" w14:textId="78102659" w:rsidR="00BF5F31" w:rsidRPr="00E816C8" w:rsidRDefault="00032F06" w:rsidP="0034344C">
      <w:pPr>
        <w:pStyle w:val="Default"/>
        <w:numPr>
          <w:ilvl w:val="0"/>
          <w:numId w:val="4"/>
        </w:numPr>
        <w:ind w:left="714" w:hanging="357"/>
        <w:rPr>
          <w:color w:val="auto"/>
        </w:rPr>
      </w:pPr>
      <w:r w:rsidRPr="00E816C8">
        <w:rPr>
          <w:color w:val="auto"/>
        </w:rPr>
        <w:t xml:space="preserve">Potential – </w:t>
      </w:r>
      <w:r w:rsidR="00BF5F31" w:rsidRPr="00E816C8">
        <w:rPr>
          <w:color w:val="auto"/>
        </w:rPr>
        <w:t>there is the possibility of a material conflict between one or more interests in the future</w:t>
      </w:r>
    </w:p>
    <w:p w14:paraId="52D85B44" w14:textId="77777777" w:rsidR="00032F06" w:rsidRPr="00E816C8" w:rsidRDefault="00032F06" w:rsidP="00547EDC">
      <w:pPr>
        <w:pStyle w:val="Default"/>
        <w:rPr>
          <w:color w:val="auto"/>
        </w:rPr>
      </w:pPr>
    </w:p>
    <w:p w14:paraId="51322BC0" w14:textId="371E2A35" w:rsidR="00032F06" w:rsidRDefault="00032F06" w:rsidP="00547EDC">
      <w:pPr>
        <w:pStyle w:val="Default"/>
        <w:rPr>
          <w:bCs/>
          <w:color w:val="auto"/>
        </w:rPr>
      </w:pPr>
      <w:r w:rsidRPr="00E816C8">
        <w:rPr>
          <w:bCs/>
          <w:color w:val="auto"/>
        </w:rPr>
        <w:t>Staff may hold interests for which they cannot see potential conflict. However, caution is always advisable because others may see it differently</w:t>
      </w:r>
      <w:r w:rsidR="00E33417" w:rsidRPr="00E816C8">
        <w:rPr>
          <w:bCs/>
          <w:color w:val="auto"/>
        </w:rPr>
        <w:t xml:space="preserve"> and perceived </w:t>
      </w:r>
      <w:r w:rsidR="00E33417" w:rsidRPr="00E816C8">
        <w:rPr>
          <w:bCs/>
          <w:color w:val="auto"/>
        </w:rPr>
        <w:lastRenderedPageBreak/>
        <w:t>conflicts of interest can be damaging</w:t>
      </w:r>
      <w:r w:rsidRPr="00E816C8">
        <w:rPr>
          <w:bCs/>
          <w:color w:val="auto"/>
        </w:rPr>
        <w:t xml:space="preserve">. </w:t>
      </w:r>
      <w:r w:rsidR="00543F36" w:rsidRPr="00E816C8">
        <w:rPr>
          <w:bCs/>
          <w:color w:val="auto"/>
        </w:rPr>
        <w:t xml:space="preserve">All interests should be declared where there </w:t>
      </w:r>
      <w:r w:rsidRPr="00E816C8">
        <w:rPr>
          <w:bCs/>
          <w:color w:val="auto"/>
        </w:rPr>
        <w:t xml:space="preserve">is a risk of </w:t>
      </w:r>
      <w:r w:rsidR="00D82EEF" w:rsidRPr="00E816C8">
        <w:rPr>
          <w:bCs/>
          <w:color w:val="auto"/>
        </w:rPr>
        <w:t>perceived</w:t>
      </w:r>
      <w:r w:rsidRPr="00E816C8">
        <w:rPr>
          <w:bCs/>
          <w:color w:val="auto"/>
        </w:rPr>
        <w:t xml:space="preserve"> improper conduct</w:t>
      </w:r>
      <w:r w:rsidR="00D82EEF" w:rsidRPr="00E816C8">
        <w:rPr>
          <w:bCs/>
          <w:color w:val="auto"/>
        </w:rPr>
        <w:t>.</w:t>
      </w:r>
    </w:p>
    <w:p w14:paraId="0393F665" w14:textId="77777777" w:rsidR="00C06AB8" w:rsidRPr="00E816C8" w:rsidRDefault="00C06AB8" w:rsidP="00547EDC">
      <w:pPr>
        <w:pStyle w:val="Default"/>
        <w:rPr>
          <w:bCs/>
          <w:color w:val="auto"/>
        </w:rPr>
      </w:pPr>
    </w:p>
    <w:p w14:paraId="645ECBCD" w14:textId="77777777" w:rsidR="00B43B81" w:rsidRPr="00E816C8" w:rsidRDefault="00B43B81" w:rsidP="00547EDC">
      <w:pPr>
        <w:pStyle w:val="Default"/>
        <w:rPr>
          <w:color w:val="auto"/>
        </w:rPr>
      </w:pPr>
    </w:p>
    <w:p w14:paraId="6B1E2A98" w14:textId="1108CE9F" w:rsidR="00BF5F31" w:rsidRPr="00E816C8" w:rsidRDefault="00BF5F31" w:rsidP="00E469C6">
      <w:pPr>
        <w:pStyle w:val="Heading1"/>
      </w:pPr>
      <w:bookmarkStart w:id="15" w:name="_Toc472503374"/>
      <w:bookmarkStart w:id="16" w:name="_Toc477855920"/>
      <w:r w:rsidRPr="00E816C8">
        <w:t>Interest</w:t>
      </w:r>
      <w:bookmarkEnd w:id="15"/>
      <w:r w:rsidR="00032F06" w:rsidRPr="00E816C8">
        <w:t>s</w:t>
      </w:r>
      <w:bookmarkEnd w:id="16"/>
    </w:p>
    <w:p w14:paraId="134FFBF2" w14:textId="6702AC3F" w:rsidR="004A235B" w:rsidRPr="00E816C8" w:rsidRDefault="004A235B" w:rsidP="004A235B">
      <w:pPr>
        <w:pStyle w:val="Default"/>
        <w:spacing w:after="31"/>
        <w:rPr>
          <w:color w:val="auto"/>
        </w:rPr>
      </w:pPr>
      <w:r w:rsidRPr="00E816C8">
        <w:rPr>
          <w:color w:val="auto"/>
        </w:rPr>
        <w:t>Interests fall into the following categories:</w:t>
      </w:r>
    </w:p>
    <w:p w14:paraId="1AA6E513" w14:textId="77777777" w:rsidR="0006255D" w:rsidRPr="00E816C8" w:rsidRDefault="0006255D" w:rsidP="004A235B">
      <w:pPr>
        <w:pStyle w:val="Default"/>
        <w:spacing w:after="31"/>
        <w:rPr>
          <w:color w:val="auto"/>
        </w:rPr>
      </w:pPr>
    </w:p>
    <w:p w14:paraId="2331A13F" w14:textId="1DCC96A0" w:rsidR="003D51C6" w:rsidRPr="00E816C8" w:rsidRDefault="00BF5F31" w:rsidP="00AC0C55">
      <w:pPr>
        <w:pStyle w:val="Default"/>
        <w:numPr>
          <w:ilvl w:val="0"/>
          <w:numId w:val="4"/>
        </w:numPr>
        <w:spacing w:after="31"/>
        <w:rPr>
          <w:b/>
          <w:color w:val="auto"/>
        </w:rPr>
      </w:pPr>
      <w:r w:rsidRPr="00E816C8">
        <w:rPr>
          <w:b/>
          <w:color w:val="auto"/>
        </w:rPr>
        <w:t xml:space="preserve">Financial interests: </w:t>
      </w:r>
    </w:p>
    <w:p w14:paraId="0371AF3B" w14:textId="043E48E6" w:rsidR="00AC0C55" w:rsidRPr="00E816C8" w:rsidRDefault="00AC0C55" w:rsidP="003D51C6">
      <w:pPr>
        <w:pStyle w:val="Default"/>
        <w:spacing w:after="31"/>
        <w:ind w:left="720"/>
        <w:rPr>
          <w:color w:val="auto"/>
        </w:rPr>
      </w:pPr>
      <w:r w:rsidRPr="00E816C8">
        <w:rPr>
          <w:color w:val="auto"/>
        </w:rPr>
        <w:t>Where an individual may get direct financial benefit</w:t>
      </w:r>
      <w:r w:rsidR="00543F36" w:rsidRPr="00E816C8">
        <w:rPr>
          <w:rStyle w:val="FootnoteReference"/>
          <w:color w:val="auto"/>
        </w:rPr>
        <w:footnoteReference w:id="2"/>
      </w:r>
      <w:r w:rsidRPr="00E816C8">
        <w:rPr>
          <w:color w:val="auto"/>
        </w:rPr>
        <w:t xml:space="preserve"> from the consequences of a decision they are involved in making</w:t>
      </w:r>
      <w:r w:rsidR="0034344C" w:rsidRPr="00E816C8">
        <w:rPr>
          <w:color w:val="auto"/>
        </w:rPr>
        <w:t>.</w:t>
      </w:r>
    </w:p>
    <w:p w14:paraId="24181301" w14:textId="77777777" w:rsidR="003D51C6" w:rsidRPr="00E816C8" w:rsidRDefault="00BF5F31" w:rsidP="00AC0C55">
      <w:pPr>
        <w:pStyle w:val="Default"/>
        <w:numPr>
          <w:ilvl w:val="0"/>
          <w:numId w:val="4"/>
        </w:numPr>
        <w:spacing w:after="31"/>
        <w:rPr>
          <w:b/>
          <w:color w:val="auto"/>
        </w:rPr>
      </w:pPr>
      <w:r w:rsidRPr="00E816C8">
        <w:rPr>
          <w:b/>
          <w:color w:val="auto"/>
        </w:rPr>
        <w:t xml:space="preserve">Non-financial professional interests: </w:t>
      </w:r>
    </w:p>
    <w:p w14:paraId="6A8A6DE6" w14:textId="4A9DE328" w:rsidR="00AC0C55" w:rsidRPr="00E816C8" w:rsidRDefault="00AC0C55" w:rsidP="003D51C6">
      <w:pPr>
        <w:pStyle w:val="Default"/>
        <w:spacing w:after="31"/>
        <w:ind w:left="720"/>
        <w:rPr>
          <w:color w:val="auto"/>
        </w:rPr>
      </w:pPr>
      <w:r w:rsidRPr="00E816C8">
        <w:rPr>
          <w:color w:val="auto"/>
        </w:rPr>
        <w:t xml:space="preserve">Where an individual may obtain a non-financial professional </w:t>
      </w:r>
      <w:r w:rsidR="00DC522D" w:rsidRPr="00E816C8">
        <w:rPr>
          <w:color w:val="auto"/>
        </w:rPr>
        <w:t>benefit</w:t>
      </w:r>
      <w:r w:rsidRPr="00E816C8">
        <w:rPr>
          <w:color w:val="auto"/>
        </w:rPr>
        <w:t xml:space="preserve"> from the consequences of a decision they are involved in making, such as increasing their professional reputation or promoting their professional career</w:t>
      </w:r>
      <w:r w:rsidR="0034344C" w:rsidRPr="00E816C8">
        <w:rPr>
          <w:color w:val="auto"/>
        </w:rPr>
        <w:t>.</w:t>
      </w:r>
    </w:p>
    <w:p w14:paraId="26204E8C" w14:textId="77777777" w:rsidR="003D51C6" w:rsidRPr="00E816C8" w:rsidRDefault="00BF5F31" w:rsidP="00AC0C55">
      <w:pPr>
        <w:pStyle w:val="Default"/>
        <w:numPr>
          <w:ilvl w:val="0"/>
          <w:numId w:val="4"/>
        </w:numPr>
        <w:spacing w:after="31"/>
        <w:rPr>
          <w:b/>
          <w:color w:val="auto"/>
        </w:rPr>
      </w:pPr>
      <w:r w:rsidRPr="00E816C8">
        <w:rPr>
          <w:b/>
          <w:color w:val="auto"/>
        </w:rPr>
        <w:t xml:space="preserve">Non-financial personal interests: </w:t>
      </w:r>
    </w:p>
    <w:p w14:paraId="6FE93CC1" w14:textId="77777777" w:rsidR="0078504A" w:rsidRDefault="00AC0C55" w:rsidP="0078504A">
      <w:pPr>
        <w:pStyle w:val="Default"/>
        <w:spacing w:after="31"/>
        <w:ind w:left="720"/>
        <w:rPr>
          <w:color w:val="auto"/>
        </w:rPr>
      </w:pPr>
      <w:r w:rsidRPr="00E816C8">
        <w:rPr>
          <w:color w:val="auto"/>
        </w:rPr>
        <w:t>Where an individual may benefit personally in ways which are not directly linked to their professional career and do not give rise to a direct financial benefit, because of decisions they are involved in making in their professional career</w:t>
      </w:r>
      <w:r w:rsidR="0034344C" w:rsidRPr="00E816C8">
        <w:rPr>
          <w:color w:val="auto"/>
        </w:rPr>
        <w:t>.</w:t>
      </w:r>
    </w:p>
    <w:p w14:paraId="033E2A67" w14:textId="4A8DA5A2" w:rsidR="0078504A" w:rsidRPr="00E816C8" w:rsidRDefault="0078504A" w:rsidP="0078504A">
      <w:pPr>
        <w:pStyle w:val="Default"/>
        <w:numPr>
          <w:ilvl w:val="0"/>
          <w:numId w:val="4"/>
        </w:numPr>
        <w:spacing w:after="31"/>
        <w:rPr>
          <w:b/>
          <w:color w:val="auto"/>
        </w:rPr>
      </w:pPr>
      <w:r>
        <w:rPr>
          <w:b/>
          <w:color w:val="auto"/>
        </w:rPr>
        <w:t>Indirect</w:t>
      </w:r>
      <w:r w:rsidRPr="00E816C8">
        <w:rPr>
          <w:b/>
          <w:color w:val="auto"/>
        </w:rPr>
        <w:t xml:space="preserve"> interests: </w:t>
      </w:r>
    </w:p>
    <w:p w14:paraId="6566DF62" w14:textId="4CBB3557" w:rsidR="00AC0C55" w:rsidRPr="00E816C8" w:rsidRDefault="00AC0C55" w:rsidP="003D51C6">
      <w:pPr>
        <w:pStyle w:val="Default"/>
        <w:spacing w:after="120"/>
        <w:ind w:left="714"/>
        <w:rPr>
          <w:color w:val="auto"/>
        </w:rPr>
      </w:pPr>
      <w:r w:rsidRPr="00E816C8">
        <w:rPr>
          <w:color w:val="auto"/>
        </w:rPr>
        <w:t>Where an individual has a close association</w:t>
      </w:r>
      <w:r w:rsidR="00543F36" w:rsidRPr="00E816C8">
        <w:rPr>
          <w:rStyle w:val="FootnoteReference"/>
          <w:color w:val="auto"/>
        </w:rPr>
        <w:footnoteReference w:id="3"/>
      </w:r>
      <w:r w:rsidRPr="00E816C8">
        <w:rPr>
          <w:color w:val="auto"/>
        </w:rPr>
        <w:t xml:space="preserve"> with another individual who has a financial interest, a non-financial professional interest or a non-financial personal inte</w:t>
      </w:r>
      <w:r w:rsidR="00DC522D" w:rsidRPr="00E816C8">
        <w:rPr>
          <w:color w:val="auto"/>
        </w:rPr>
        <w:t xml:space="preserve">rest </w:t>
      </w:r>
      <w:r w:rsidR="00D82EEF" w:rsidRPr="00E816C8">
        <w:rPr>
          <w:color w:val="auto"/>
        </w:rPr>
        <w:t>and</w:t>
      </w:r>
      <w:r w:rsidR="00DC522D" w:rsidRPr="00E816C8">
        <w:rPr>
          <w:color w:val="auto"/>
        </w:rPr>
        <w:t xml:space="preserve"> </w:t>
      </w:r>
      <w:r w:rsidR="00D82EEF" w:rsidRPr="00E816C8">
        <w:rPr>
          <w:color w:val="auto"/>
        </w:rPr>
        <w:t>c</w:t>
      </w:r>
      <w:r w:rsidR="00DC522D" w:rsidRPr="00E816C8">
        <w:rPr>
          <w:color w:val="auto"/>
        </w:rPr>
        <w:t>ould stand to benefit</w:t>
      </w:r>
      <w:r w:rsidRPr="00E816C8">
        <w:rPr>
          <w:color w:val="auto"/>
        </w:rPr>
        <w:t xml:space="preserve"> from a decision they are involved in making</w:t>
      </w:r>
      <w:r w:rsidR="0034344C" w:rsidRPr="00E816C8">
        <w:rPr>
          <w:color w:val="auto"/>
        </w:rPr>
        <w:t>.</w:t>
      </w:r>
    </w:p>
    <w:p w14:paraId="386A6116" w14:textId="77777777" w:rsidR="0034344C" w:rsidRPr="00E816C8" w:rsidRDefault="0034344C" w:rsidP="007C2EF8">
      <w:pPr>
        <w:rPr>
          <w:rFonts w:cs="Arial"/>
          <w:szCs w:val="24"/>
        </w:rPr>
      </w:pPr>
    </w:p>
    <w:p w14:paraId="501B1159" w14:textId="6485C49F" w:rsidR="00D82EEF" w:rsidRPr="00E816C8" w:rsidRDefault="00D82EEF" w:rsidP="00E469C6">
      <w:pPr>
        <w:pStyle w:val="Heading1"/>
      </w:pPr>
      <w:bookmarkStart w:id="17" w:name="_Toc477855921"/>
      <w:r w:rsidRPr="00E816C8">
        <w:t>Staff</w:t>
      </w:r>
      <w:bookmarkEnd w:id="17"/>
    </w:p>
    <w:p w14:paraId="64E80C8C" w14:textId="5263BE24" w:rsidR="0034344C" w:rsidRPr="00E816C8" w:rsidRDefault="00B75F1F" w:rsidP="00D82EEF">
      <w:pPr>
        <w:shd w:val="clear" w:color="auto" w:fill="85C8FF" w:themeFill="accent2" w:themeFillTint="66"/>
        <w:rPr>
          <w:rFonts w:cs="Arial"/>
          <w:szCs w:val="24"/>
        </w:rPr>
      </w:pPr>
      <w:r w:rsidRPr="00E816C8">
        <w:rPr>
          <w:rFonts w:cs="Arial"/>
          <w:szCs w:val="24"/>
        </w:rPr>
        <w:t xml:space="preserve">DRAFTING NOTE - In advance of the implementation date of 1 June 2017 for this guidance NHS England will be publishing some </w:t>
      </w:r>
      <w:r w:rsidR="00C4687D" w:rsidRPr="00E816C8">
        <w:rPr>
          <w:rFonts w:cs="Arial"/>
          <w:szCs w:val="24"/>
        </w:rPr>
        <w:t>frequently asked questions for specific</w:t>
      </w:r>
      <w:r w:rsidRPr="00E816C8">
        <w:rPr>
          <w:rFonts w:cs="Arial"/>
          <w:szCs w:val="24"/>
        </w:rPr>
        <w:t xml:space="preserve"> staff groups on the issues posed and how </w:t>
      </w:r>
      <w:r w:rsidR="00C4687D" w:rsidRPr="00E816C8">
        <w:rPr>
          <w:rFonts w:cs="Arial"/>
          <w:szCs w:val="24"/>
        </w:rPr>
        <w:t xml:space="preserve">the guidance </w:t>
      </w:r>
      <w:r w:rsidRPr="00E816C8">
        <w:rPr>
          <w:rFonts w:cs="Arial"/>
          <w:szCs w:val="24"/>
        </w:rPr>
        <w:t xml:space="preserve">applies to them.  </w:t>
      </w:r>
      <w:r w:rsidR="0034344C" w:rsidRPr="00E816C8">
        <w:rPr>
          <w:rFonts w:cs="Arial"/>
          <w:szCs w:val="24"/>
        </w:rPr>
        <w:t>You may wish to signpost staff to these resources here when they are available</w:t>
      </w:r>
      <w:r w:rsidR="00C4687D" w:rsidRPr="00E816C8">
        <w:rPr>
          <w:rFonts w:cs="Arial"/>
          <w:szCs w:val="24"/>
        </w:rPr>
        <w:t xml:space="preserve"> at </w:t>
      </w:r>
      <w:hyperlink r:id="rId26" w:history="1">
        <w:r w:rsidR="00C4687D" w:rsidRPr="00E816C8">
          <w:rPr>
            <w:rStyle w:val="Hyperlink"/>
            <w:rFonts w:cs="Arial"/>
            <w:color w:val="auto"/>
            <w:szCs w:val="24"/>
          </w:rPr>
          <w:t>www.england.nhs.uk/ourwork/coi</w:t>
        </w:r>
      </w:hyperlink>
    </w:p>
    <w:p w14:paraId="6B5094B1" w14:textId="77777777" w:rsidR="00DC522D" w:rsidRPr="00E816C8" w:rsidRDefault="00DC522D" w:rsidP="007C2EF8">
      <w:pPr>
        <w:rPr>
          <w:rFonts w:cs="Arial"/>
          <w:szCs w:val="24"/>
        </w:rPr>
      </w:pPr>
    </w:p>
    <w:p w14:paraId="387F51C8" w14:textId="0A3D364E" w:rsidR="00BE363D" w:rsidRPr="00E816C8" w:rsidRDefault="00B75F1F" w:rsidP="00D82EEF">
      <w:pPr>
        <w:shd w:val="clear" w:color="auto" w:fill="85C8FF" w:themeFill="accent2" w:themeFillTint="66"/>
        <w:rPr>
          <w:rFonts w:cs="Arial"/>
          <w:b/>
          <w:szCs w:val="24"/>
        </w:rPr>
      </w:pPr>
      <w:r w:rsidRPr="00E816C8">
        <w:rPr>
          <w:rFonts w:cs="Arial"/>
          <w:szCs w:val="24"/>
        </w:rPr>
        <w:t>DRAFTING NOTE -</w:t>
      </w:r>
      <w:r w:rsidR="00BE363D" w:rsidRPr="00E816C8">
        <w:rPr>
          <w:rFonts w:cs="Arial"/>
          <w:b/>
          <w:szCs w:val="24"/>
        </w:rPr>
        <w:t xml:space="preserve"> </w:t>
      </w:r>
      <w:r w:rsidR="00406353" w:rsidRPr="00E816C8">
        <w:rPr>
          <w:rFonts w:cs="Arial"/>
          <w:szCs w:val="24"/>
        </w:rPr>
        <w:t>Y</w:t>
      </w:r>
      <w:r w:rsidR="00BE363D" w:rsidRPr="00E816C8">
        <w:rPr>
          <w:rFonts w:cs="Arial"/>
          <w:szCs w:val="24"/>
        </w:rPr>
        <w:t>ou should identify which group(s) or people the policy should apply to according to your own organisational needs. Example text, which can be amended</w:t>
      </w:r>
      <w:r w:rsidR="007131EE" w:rsidRPr="00E816C8">
        <w:rPr>
          <w:rFonts w:cs="Arial"/>
          <w:szCs w:val="24"/>
        </w:rPr>
        <w:t>,</w:t>
      </w:r>
      <w:r w:rsidR="00BE363D" w:rsidRPr="00E816C8">
        <w:rPr>
          <w:rFonts w:cs="Arial"/>
          <w:szCs w:val="24"/>
        </w:rPr>
        <w:t xml:space="preserve"> is below:</w:t>
      </w:r>
    </w:p>
    <w:p w14:paraId="13EBBF9E" w14:textId="77777777" w:rsidR="00BE363D" w:rsidRPr="00E816C8" w:rsidRDefault="00BE363D" w:rsidP="00DC522D">
      <w:pPr>
        <w:rPr>
          <w:rFonts w:cs="Arial"/>
          <w:szCs w:val="24"/>
        </w:rPr>
      </w:pPr>
    </w:p>
    <w:p w14:paraId="0F84B142" w14:textId="51813FF4" w:rsidR="00BE363D" w:rsidRPr="00E816C8" w:rsidRDefault="00BE363D" w:rsidP="00DC522D">
      <w:pPr>
        <w:rPr>
          <w:rFonts w:cs="Arial"/>
          <w:szCs w:val="24"/>
        </w:rPr>
      </w:pPr>
      <w:r w:rsidRPr="00E816C8">
        <w:rPr>
          <w:rFonts w:cs="Arial"/>
          <w:szCs w:val="24"/>
        </w:rPr>
        <w:t xml:space="preserve">At </w:t>
      </w:r>
      <w:r w:rsidRPr="00E816C8">
        <w:rPr>
          <w:rFonts w:cs="Arial"/>
          <w:szCs w:val="24"/>
          <w:shd w:val="clear" w:color="auto" w:fill="F2F2F2" w:themeFill="background1" w:themeFillShade="F2"/>
        </w:rPr>
        <w:t>&lt;INSERT ORGANISATION NAME&gt;</w:t>
      </w:r>
      <w:r w:rsidRPr="00E816C8">
        <w:rPr>
          <w:rFonts w:cs="Arial"/>
          <w:b/>
          <w:szCs w:val="24"/>
          <w:shd w:val="clear" w:color="auto" w:fill="F2F2F2" w:themeFill="background1" w:themeFillShade="F2"/>
        </w:rPr>
        <w:t xml:space="preserve"> </w:t>
      </w:r>
      <w:r w:rsidRPr="00E816C8">
        <w:rPr>
          <w:rFonts w:cs="Arial"/>
          <w:szCs w:val="24"/>
        </w:rPr>
        <w:t>we use the skills of many different people, all of whom are vital to our work. This includes people on differing employment terms, who for the purposes of this policy we refer to as ‘staff’ and are listed below:</w:t>
      </w:r>
    </w:p>
    <w:p w14:paraId="4944137E" w14:textId="77777777" w:rsidR="00BE363D" w:rsidRPr="00E816C8" w:rsidRDefault="00BE363D" w:rsidP="00DC522D">
      <w:pPr>
        <w:rPr>
          <w:rFonts w:cs="Arial"/>
          <w:szCs w:val="24"/>
        </w:rPr>
      </w:pPr>
    </w:p>
    <w:p w14:paraId="24064EC2" w14:textId="7081EE82" w:rsidR="00BE363D" w:rsidRPr="00E816C8" w:rsidRDefault="00BE363D" w:rsidP="00332223">
      <w:pPr>
        <w:pStyle w:val="ListParagraph"/>
        <w:numPr>
          <w:ilvl w:val="0"/>
          <w:numId w:val="37"/>
        </w:numPr>
        <w:rPr>
          <w:rFonts w:cs="Arial"/>
          <w:szCs w:val="24"/>
        </w:rPr>
      </w:pPr>
      <w:r w:rsidRPr="00E816C8">
        <w:rPr>
          <w:rFonts w:cs="Arial"/>
          <w:szCs w:val="24"/>
        </w:rPr>
        <w:t>All salaried employees</w:t>
      </w:r>
    </w:p>
    <w:p w14:paraId="03626323" w14:textId="655EB6D6" w:rsidR="00BE363D" w:rsidRPr="00E816C8" w:rsidRDefault="00BE363D" w:rsidP="00332223">
      <w:pPr>
        <w:pStyle w:val="ListParagraph"/>
        <w:numPr>
          <w:ilvl w:val="0"/>
          <w:numId w:val="37"/>
        </w:numPr>
        <w:rPr>
          <w:rFonts w:cs="Arial"/>
          <w:szCs w:val="24"/>
        </w:rPr>
      </w:pPr>
      <w:r w:rsidRPr="00E816C8">
        <w:rPr>
          <w:rFonts w:cs="Arial"/>
          <w:szCs w:val="24"/>
        </w:rPr>
        <w:t>All prospective employees – who are part-way through recruitment</w:t>
      </w:r>
    </w:p>
    <w:p w14:paraId="702F65BB" w14:textId="736D66A9" w:rsidR="00BE363D" w:rsidRPr="00E816C8" w:rsidRDefault="00BE363D" w:rsidP="00332223">
      <w:pPr>
        <w:pStyle w:val="ListParagraph"/>
        <w:numPr>
          <w:ilvl w:val="0"/>
          <w:numId w:val="37"/>
        </w:numPr>
        <w:rPr>
          <w:rFonts w:cs="Arial"/>
          <w:szCs w:val="24"/>
        </w:rPr>
      </w:pPr>
      <w:r w:rsidRPr="00E816C8">
        <w:rPr>
          <w:rFonts w:cs="Arial"/>
          <w:szCs w:val="24"/>
        </w:rPr>
        <w:t>Contractors and sub-contractors</w:t>
      </w:r>
    </w:p>
    <w:p w14:paraId="7D990BFA" w14:textId="250599D1" w:rsidR="00BE363D" w:rsidRPr="00E816C8" w:rsidRDefault="00BE363D" w:rsidP="00332223">
      <w:pPr>
        <w:pStyle w:val="ListParagraph"/>
        <w:numPr>
          <w:ilvl w:val="0"/>
          <w:numId w:val="37"/>
        </w:numPr>
        <w:rPr>
          <w:rFonts w:cs="Arial"/>
          <w:szCs w:val="24"/>
        </w:rPr>
      </w:pPr>
      <w:r w:rsidRPr="00E816C8">
        <w:rPr>
          <w:rFonts w:cs="Arial"/>
          <w:szCs w:val="24"/>
        </w:rPr>
        <w:lastRenderedPageBreak/>
        <w:t>Agency staff; and</w:t>
      </w:r>
    </w:p>
    <w:p w14:paraId="47085083" w14:textId="62EAB3CD" w:rsidR="00BE363D" w:rsidRPr="00E816C8" w:rsidRDefault="00BE363D" w:rsidP="00332223">
      <w:pPr>
        <w:pStyle w:val="ListParagraph"/>
        <w:numPr>
          <w:ilvl w:val="0"/>
          <w:numId w:val="37"/>
        </w:numPr>
        <w:rPr>
          <w:rFonts w:cs="Arial"/>
          <w:szCs w:val="24"/>
        </w:rPr>
      </w:pPr>
      <w:r w:rsidRPr="00E816C8">
        <w:rPr>
          <w:rFonts w:cs="Arial"/>
          <w:szCs w:val="24"/>
        </w:rPr>
        <w:t>Committee, sub-committee and advisory group members (who may not be directly employed or engaged by the organisation)</w:t>
      </w:r>
    </w:p>
    <w:p w14:paraId="077149FD" w14:textId="77777777" w:rsidR="00BE363D" w:rsidRPr="00E816C8" w:rsidRDefault="00BE363D" w:rsidP="00DC522D">
      <w:pPr>
        <w:rPr>
          <w:rFonts w:cs="Arial"/>
          <w:szCs w:val="24"/>
        </w:rPr>
      </w:pPr>
    </w:p>
    <w:p w14:paraId="7EF6FB7F" w14:textId="77777777" w:rsidR="00D6561F" w:rsidRPr="00E816C8" w:rsidRDefault="00D6561F" w:rsidP="00BF5F31">
      <w:pPr>
        <w:rPr>
          <w:rFonts w:cs="Arial"/>
          <w:szCs w:val="24"/>
        </w:rPr>
      </w:pPr>
    </w:p>
    <w:p w14:paraId="038A1024" w14:textId="4797C8F2" w:rsidR="00BF5F31" w:rsidRPr="00E816C8" w:rsidRDefault="00BF5F31" w:rsidP="00E469C6">
      <w:pPr>
        <w:pStyle w:val="Heading1"/>
      </w:pPr>
      <w:bookmarkStart w:id="18" w:name="_Toc472503376"/>
      <w:bookmarkStart w:id="19" w:name="_Toc477855922"/>
      <w:r w:rsidRPr="00E816C8">
        <w:t>Decision Making Staff</w:t>
      </w:r>
      <w:bookmarkEnd w:id="18"/>
      <w:bookmarkEnd w:id="19"/>
    </w:p>
    <w:p w14:paraId="0A6D6239" w14:textId="74587258" w:rsidR="0034344C" w:rsidRPr="00E816C8" w:rsidRDefault="00B75F1F" w:rsidP="00D82EEF">
      <w:pPr>
        <w:shd w:val="clear" w:color="auto" w:fill="85C8FF" w:themeFill="accent2" w:themeFillTint="66"/>
        <w:rPr>
          <w:rFonts w:cs="Arial"/>
          <w:szCs w:val="24"/>
        </w:rPr>
      </w:pPr>
      <w:r w:rsidRPr="00E816C8">
        <w:rPr>
          <w:rFonts w:cs="Arial"/>
          <w:szCs w:val="24"/>
        </w:rPr>
        <w:t>DRAFTING NOTE -</w:t>
      </w:r>
      <w:r w:rsidR="00406353" w:rsidRPr="00E816C8">
        <w:rPr>
          <w:rFonts w:cs="Arial"/>
          <w:szCs w:val="24"/>
        </w:rPr>
        <w:t>Y</w:t>
      </w:r>
      <w:r w:rsidR="0034344C" w:rsidRPr="00E816C8">
        <w:rPr>
          <w:rFonts w:cs="Arial"/>
          <w:szCs w:val="24"/>
        </w:rPr>
        <w:t xml:space="preserve">ou should identify which group(s) of people should be considered to be </w:t>
      </w:r>
      <w:r w:rsidR="00406353" w:rsidRPr="00E816C8">
        <w:rPr>
          <w:rFonts w:cs="Arial"/>
          <w:szCs w:val="24"/>
        </w:rPr>
        <w:t>‘</w:t>
      </w:r>
      <w:r w:rsidR="0034344C" w:rsidRPr="00E816C8">
        <w:rPr>
          <w:rFonts w:cs="Arial"/>
          <w:szCs w:val="24"/>
        </w:rPr>
        <w:t>decision making staff</w:t>
      </w:r>
      <w:r w:rsidR="00406353" w:rsidRPr="00E816C8">
        <w:rPr>
          <w:rFonts w:cs="Arial"/>
          <w:szCs w:val="24"/>
        </w:rPr>
        <w:t>’</w:t>
      </w:r>
      <w:r w:rsidR="0034344C" w:rsidRPr="00E816C8">
        <w:rPr>
          <w:rFonts w:cs="Arial"/>
          <w:szCs w:val="24"/>
        </w:rPr>
        <w:t xml:space="preserve"> here.  This is likely to include</w:t>
      </w:r>
      <w:r w:rsidR="00351045" w:rsidRPr="00E816C8">
        <w:rPr>
          <w:rFonts w:cs="Arial"/>
          <w:szCs w:val="24"/>
        </w:rPr>
        <w:t>, as a minimum:</w:t>
      </w:r>
    </w:p>
    <w:p w14:paraId="215DCC7F" w14:textId="77777777" w:rsidR="0034344C" w:rsidRPr="00E816C8" w:rsidRDefault="0034344C" w:rsidP="00456025">
      <w:pPr>
        <w:numPr>
          <w:ilvl w:val="0"/>
          <w:numId w:val="12"/>
        </w:numPr>
        <w:shd w:val="clear" w:color="auto" w:fill="85C8FF" w:themeFill="accent2" w:themeFillTint="66"/>
        <w:rPr>
          <w:rFonts w:cs="Arial"/>
          <w:szCs w:val="24"/>
        </w:rPr>
      </w:pPr>
      <w:r w:rsidRPr="00E816C8">
        <w:rPr>
          <w:rFonts w:cs="Arial"/>
          <w:szCs w:val="24"/>
        </w:rPr>
        <w:t>Executive and non executive directors (or equivalent roles) who have decision making roles which involve the spending of taxpayers’ money</w:t>
      </w:r>
    </w:p>
    <w:p w14:paraId="267AE8EC" w14:textId="77777777" w:rsidR="0034344C" w:rsidRPr="00E816C8" w:rsidRDefault="0034344C" w:rsidP="00456025">
      <w:pPr>
        <w:numPr>
          <w:ilvl w:val="0"/>
          <w:numId w:val="12"/>
        </w:numPr>
        <w:shd w:val="clear" w:color="auto" w:fill="85C8FF" w:themeFill="accent2" w:themeFillTint="66"/>
        <w:rPr>
          <w:rFonts w:cs="Arial"/>
          <w:szCs w:val="24"/>
        </w:rPr>
      </w:pPr>
      <w:r w:rsidRPr="00E816C8">
        <w:rPr>
          <w:rFonts w:cs="Arial"/>
          <w:szCs w:val="24"/>
        </w:rPr>
        <w:t>Members of advisory groups which contribute to direct or delegated decision making on the commissioning or provision of taxpayer funded services</w:t>
      </w:r>
    </w:p>
    <w:p w14:paraId="544675D5" w14:textId="77777777" w:rsidR="0034344C" w:rsidRPr="00E816C8" w:rsidRDefault="0034344C" w:rsidP="00456025">
      <w:pPr>
        <w:numPr>
          <w:ilvl w:val="0"/>
          <w:numId w:val="12"/>
        </w:numPr>
        <w:shd w:val="clear" w:color="auto" w:fill="85C8FF" w:themeFill="accent2" w:themeFillTint="66"/>
        <w:rPr>
          <w:rFonts w:cs="Arial"/>
          <w:szCs w:val="24"/>
        </w:rPr>
      </w:pPr>
      <w:r w:rsidRPr="00E816C8">
        <w:rPr>
          <w:rFonts w:cs="Arial"/>
          <w:szCs w:val="24"/>
        </w:rPr>
        <w:t>Those at Agenda for Change band 8d and above</w:t>
      </w:r>
    </w:p>
    <w:p w14:paraId="2E234CE3" w14:textId="3F7C5237" w:rsidR="0034344C" w:rsidRPr="00E816C8" w:rsidRDefault="0034344C" w:rsidP="00456025">
      <w:pPr>
        <w:numPr>
          <w:ilvl w:val="0"/>
          <w:numId w:val="12"/>
        </w:numPr>
        <w:shd w:val="clear" w:color="auto" w:fill="85C8FF" w:themeFill="accent2" w:themeFillTint="66"/>
        <w:rPr>
          <w:rFonts w:cs="Arial"/>
          <w:szCs w:val="24"/>
        </w:rPr>
      </w:pPr>
      <w:r w:rsidRPr="00E816C8">
        <w:rPr>
          <w:rFonts w:cs="Arial"/>
          <w:szCs w:val="24"/>
        </w:rPr>
        <w:t>Administrative and clinical staff who have the power to enter into contracts on behalf of their organisation</w:t>
      </w:r>
    </w:p>
    <w:p w14:paraId="1B497882" w14:textId="79498D0A" w:rsidR="0034344C" w:rsidRPr="00E816C8" w:rsidRDefault="0034344C" w:rsidP="00456025">
      <w:pPr>
        <w:numPr>
          <w:ilvl w:val="0"/>
          <w:numId w:val="12"/>
        </w:numPr>
        <w:shd w:val="clear" w:color="auto" w:fill="85C8FF" w:themeFill="accent2" w:themeFillTint="66"/>
        <w:rPr>
          <w:rFonts w:cs="Arial"/>
          <w:szCs w:val="24"/>
        </w:rPr>
      </w:pPr>
      <w:r w:rsidRPr="00E816C8">
        <w:rPr>
          <w:rFonts w:cs="Arial"/>
          <w:szCs w:val="24"/>
        </w:rPr>
        <w:t>Administrative and clinical staff involved in decision making concerning the commissioning of services, purchasing of good, medicines, medical devices o</w:t>
      </w:r>
      <w:r w:rsidR="00012C47" w:rsidRPr="00E816C8">
        <w:rPr>
          <w:rFonts w:cs="Arial"/>
          <w:szCs w:val="24"/>
        </w:rPr>
        <w:t>r equipment, and formulary decisions</w:t>
      </w:r>
      <w:r w:rsidRPr="00E816C8">
        <w:rPr>
          <w:rFonts w:cs="Arial"/>
          <w:szCs w:val="24"/>
        </w:rPr>
        <w:t xml:space="preserve"> </w:t>
      </w:r>
    </w:p>
    <w:p w14:paraId="6CA0D71C" w14:textId="77777777" w:rsidR="0034344C" w:rsidRPr="00E816C8" w:rsidRDefault="0034344C" w:rsidP="00BF5F31">
      <w:pPr>
        <w:rPr>
          <w:rFonts w:cs="Arial"/>
          <w:szCs w:val="24"/>
        </w:rPr>
      </w:pPr>
    </w:p>
    <w:p w14:paraId="6D4C0A54" w14:textId="1A36895D" w:rsidR="0034344C" w:rsidRPr="00E816C8" w:rsidRDefault="00DC522D" w:rsidP="00BF5F31">
      <w:pPr>
        <w:rPr>
          <w:rFonts w:cs="Arial"/>
          <w:b/>
          <w:szCs w:val="24"/>
        </w:rPr>
      </w:pPr>
      <w:r w:rsidRPr="00E816C8">
        <w:rPr>
          <w:rFonts w:cs="Arial"/>
          <w:szCs w:val="24"/>
        </w:rPr>
        <w:t xml:space="preserve">Some staff </w:t>
      </w:r>
      <w:proofErr w:type="gramStart"/>
      <w:r w:rsidRPr="00E816C8">
        <w:rPr>
          <w:rFonts w:cs="Arial"/>
          <w:szCs w:val="24"/>
        </w:rPr>
        <w:t>are</w:t>
      </w:r>
      <w:proofErr w:type="gramEnd"/>
      <w:r w:rsidRPr="00E816C8">
        <w:rPr>
          <w:rFonts w:cs="Arial"/>
          <w:szCs w:val="24"/>
        </w:rPr>
        <w:t xml:space="preserve"> more likely than others to have a decision making influence on the use of taxpayers’ money, because of the requirements of their role. For the purposes of this guidance these people are referred to as ‘decision making staff</w:t>
      </w:r>
      <w:r w:rsidR="005A4FE7" w:rsidRPr="00E816C8">
        <w:rPr>
          <w:rFonts w:cs="Arial"/>
          <w:szCs w:val="24"/>
        </w:rPr>
        <w:t>.</w:t>
      </w:r>
      <w:r w:rsidRPr="00E816C8">
        <w:rPr>
          <w:rFonts w:cs="Arial"/>
          <w:szCs w:val="24"/>
        </w:rPr>
        <w:t>’</w:t>
      </w:r>
    </w:p>
    <w:p w14:paraId="29EA7B4D" w14:textId="77777777" w:rsidR="0034344C" w:rsidRPr="00E816C8" w:rsidRDefault="0034344C" w:rsidP="00BF5F31">
      <w:pPr>
        <w:rPr>
          <w:rFonts w:cs="Arial"/>
          <w:b/>
          <w:szCs w:val="24"/>
        </w:rPr>
      </w:pPr>
    </w:p>
    <w:p w14:paraId="39B6FEE4" w14:textId="7432BAC9" w:rsidR="00BF5F31" w:rsidRPr="00E816C8" w:rsidRDefault="0034344C" w:rsidP="00BF5F31">
      <w:pPr>
        <w:rPr>
          <w:rFonts w:cs="Arial"/>
          <w:b/>
          <w:szCs w:val="24"/>
        </w:rPr>
      </w:pPr>
      <w:r w:rsidRPr="00E816C8">
        <w:rPr>
          <w:rFonts w:cs="Arial"/>
          <w:szCs w:val="24"/>
          <w:shd w:val="clear" w:color="auto" w:fill="FFFFFF" w:themeFill="background1"/>
        </w:rPr>
        <w:t>D</w:t>
      </w:r>
      <w:r w:rsidR="00DC522D" w:rsidRPr="00E816C8">
        <w:rPr>
          <w:rFonts w:cs="Arial"/>
          <w:szCs w:val="24"/>
          <w:shd w:val="clear" w:color="auto" w:fill="FFFFFF" w:themeFill="background1"/>
        </w:rPr>
        <w:t xml:space="preserve">ecision making </w:t>
      </w:r>
      <w:proofErr w:type="gramStart"/>
      <w:r w:rsidR="00DC522D" w:rsidRPr="00E816C8">
        <w:rPr>
          <w:rFonts w:cs="Arial"/>
          <w:szCs w:val="24"/>
          <w:shd w:val="clear" w:color="auto" w:fill="FFFFFF" w:themeFill="background1"/>
        </w:rPr>
        <w:t xml:space="preserve">staff </w:t>
      </w:r>
      <w:r w:rsidR="00EC3B8F" w:rsidRPr="00E816C8">
        <w:rPr>
          <w:rFonts w:cs="Arial"/>
          <w:szCs w:val="24"/>
          <w:shd w:val="clear" w:color="auto" w:fill="FFFFFF" w:themeFill="background1"/>
        </w:rPr>
        <w:t>in this organisation</w:t>
      </w:r>
      <w:r w:rsidR="00DC522D" w:rsidRPr="00E816C8">
        <w:rPr>
          <w:rFonts w:cs="Arial"/>
          <w:b/>
          <w:szCs w:val="24"/>
        </w:rPr>
        <w:t xml:space="preserve"> </w:t>
      </w:r>
      <w:r w:rsidR="00DC522D" w:rsidRPr="00E816C8">
        <w:rPr>
          <w:rFonts w:cs="Arial"/>
          <w:szCs w:val="24"/>
        </w:rPr>
        <w:t>are</w:t>
      </w:r>
      <w:proofErr w:type="gramEnd"/>
      <w:r w:rsidR="00DC522D" w:rsidRPr="00E816C8">
        <w:rPr>
          <w:rFonts w:cs="Arial"/>
          <w:szCs w:val="24"/>
        </w:rPr>
        <w:t>:</w:t>
      </w:r>
      <w:r w:rsidRPr="00E816C8">
        <w:rPr>
          <w:rFonts w:cs="Arial"/>
          <w:szCs w:val="24"/>
        </w:rPr>
        <w:t xml:space="preserve"> </w:t>
      </w:r>
      <w:r w:rsidRPr="00E816C8">
        <w:rPr>
          <w:rFonts w:cs="Arial"/>
          <w:szCs w:val="24"/>
          <w:shd w:val="clear" w:color="auto" w:fill="F2F2F2" w:themeFill="background1" w:themeFillShade="F2"/>
        </w:rPr>
        <w:t>&lt;INSERT GROUPS COVERED&gt;</w:t>
      </w:r>
    </w:p>
    <w:p w14:paraId="23F2F96A" w14:textId="13D4AFC2" w:rsidR="0086517A" w:rsidRPr="00E816C8" w:rsidRDefault="0086517A">
      <w:pPr>
        <w:rPr>
          <w:rFonts w:cs="Arial"/>
          <w:b/>
          <w:kern w:val="32"/>
          <w:szCs w:val="24"/>
        </w:rPr>
      </w:pPr>
      <w:bookmarkStart w:id="20" w:name="_Toc472503383"/>
      <w:bookmarkEnd w:id="13"/>
    </w:p>
    <w:p w14:paraId="467A6FB4" w14:textId="1A5D7ED0" w:rsidR="00B43B81" w:rsidRPr="00E816C8" w:rsidRDefault="00B43B81" w:rsidP="00E469C6">
      <w:pPr>
        <w:pStyle w:val="Heading1"/>
      </w:pPr>
      <w:bookmarkStart w:id="21" w:name="_Toc477855923"/>
      <w:bookmarkStart w:id="22" w:name="_Toc472503384"/>
      <w:bookmarkEnd w:id="20"/>
      <w:r w:rsidRPr="00E816C8">
        <w:t>Identification, declaration and review of interests</w:t>
      </w:r>
      <w:bookmarkEnd w:id="21"/>
    </w:p>
    <w:bookmarkEnd w:id="22"/>
    <w:p w14:paraId="0E934E7B" w14:textId="77777777" w:rsidR="00EC3B8F" w:rsidRPr="00E816C8" w:rsidRDefault="00EC3B8F" w:rsidP="00EC3B8F">
      <w:pPr>
        <w:autoSpaceDE w:val="0"/>
        <w:autoSpaceDN w:val="0"/>
        <w:adjustRightInd w:val="0"/>
        <w:rPr>
          <w:rFonts w:cs="Arial"/>
          <w:szCs w:val="24"/>
        </w:rPr>
      </w:pPr>
    </w:p>
    <w:p w14:paraId="7597BE36" w14:textId="6D8480EC" w:rsidR="00961914" w:rsidRPr="00E816C8" w:rsidRDefault="00406353" w:rsidP="009D02D5">
      <w:pPr>
        <w:pStyle w:val="Heading2"/>
        <w:rPr>
          <w:rFonts w:cs="Arial"/>
        </w:rPr>
      </w:pPr>
      <w:bookmarkStart w:id="23" w:name="_Toc472503385"/>
      <w:bookmarkStart w:id="24" w:name="_Toc477855924"/>
      <w:r w:rsidRPr="00E816C8">
        <w:rPr>
          <w:rFonts w:cs="Arial"/>
        </w:rPr>
        <w:t>Identification &amp; d</w:t>
      </w:r>
      <w:r w:rsidR="005A4FE7" w:rsidRPr="00E816C8">
        <w:rPr>
          <w:rFonts w:cs="Arial"/>
        </w:rPr>
        <w:t>eclaration of i</w:t>
      </w:r>
      <w:r w:rsidR="00961914" w:rsidRPr="00E816C8">
        <w:rPr>
          <w:rFonts w:cs="Arial"/>
        </w:rPr>
        <w:t>nterests</w:t>
      </w:r>
      <w:bookmarkEnd w:id="23"/>
      <w:r w:rsidR="00BB28D5" w:rsidRPr="00E816C8">
        <w:rPr>
          <w:rFonts w:cs="Arial"/>
        </w:rPr>
        <w:t xml:space="preserve"> (including gifts and hospitality)</w:t>
      </w:r>
      <w:bookmarkEnd w:id="24"/>
    </w:p>
    <w:p w14:paraId="4690C785" w14:textId="680A1165" w:rsidR="008D3F05" w:rsidRPr="00E816C8" w:rsidRDefault="00C06AB8" w:rsidP="009D02D5">
      <w:pPr>
        <w:spacing w:before="240"/>
        <w:rPr>
          <w:rFonts w:cs="Arial"/>
          <w:szCs w:val="24"/>
        </w:rPr>
      </w:pPr>
      <w:r>
        <w:rPr>
          <w:rFonts w:cs="Arial"/>
          <w:szCs w:val="24"/>
        </w:rPr>
        <w:t>A</w:t>
      </w:r>
      <w:r w:rsidR="00174AAC" w:rsidRPr="00E816C8">
        <w:rPr>
          <w:rFonts w:cs="Arial"/>
          <w:szCs w:val="24"/>
        </w:rPr>
        <w:t>ll s</w:t>
      </w:r>
      <w:r w:rsidR="008D3F05" w:rsidRPr="00E816C8">
        <w:rPr>
          <w:rFonts w:cs="Arial"/>
          <w:szCs w:val="24"/>
        </w:rPr>
        <w:t xml:space="preserve">taff </w:t>
      </w:r>
      <w:r>
        <w:rPr>
          <w:rFonts w:cs="Arial"/>
          <w:szCs w:val="24"/>
        </w:rPr>
        <w:t>should</w:t>
      </w:r>
      <w:r w:rsidR="008D3F05" w:rsidRPr="00E816C8">
        <w:rPr>
          <w:rFonts w:cs="Arial"/>
          <w:szCs w:val="24"/>
        </w:rPr>
        <w:t xml:space="preserve"> </w:t>
      </w:r>
      <w:r w:rsidR="0034344C" w:rsidRPr="00E816C8">
        <w:rPr>
          <w:rFonts w:cs="Arial"/>
          <w:szCs w:val="24"/>
        </w:rPr>
        <w:t xml:space="preserve">identify and </w:t>
      </w:r>
      <w:r w:rsidR="008D3F05" w:rsidRPr="00E816C8">
        <w:rPr>
          <w:rFonts w:cs="Arial"/>
          <w:szCs w:val="24"/>
        </w:rPr>
        <w:t xml:space="preserve">declare material interests </w:t>
      </w:r>
      <w:r w:rsidR="00E67E4C" w:rsidRPr="00E816C8">
        <w:rPr>
          <w:rFonts w:cs="Arial"/>
          <w:szCs w:val="24"/>
        </w:rPr>
        <w:t xml:space="preserve">at the earliest opportunity (and in any event within 28 days). </w:t>
      </w:r>
      <w:r w:rsidR="00406353" w:rsidRPr="00E816C8">
        <w:rPr>
          <w:rFonts w:cs="Arial"/>
          <w:szCs w:val="24"/>
        </w:rPr>
        <w:t xml:space="preserve">If </w:t>
      </w:r>
      <w:proofErr w:type="gramStart"/>
      <w:r w:rsidR="00406353" w:rsidRPr="00E816C8">
        <w:rPr>
          <w:rFonts w:cs="Arial"/>
          <w:szCs w:val="24"/>
        </w:rPr>
        <w:t>staff are</w:t>
      </w:r>
      <w:proofErr w:type="gramEnd"/>
      <w:r w:rsidR="00406353" w:rsidRPr="00E816C8">
        <w:rPr>
          <w:rFonts w:cs="Arial"/>
          <w:szCs w:val="24"/>
        </w:rPr>
        <w:t xml:space="preserve"> in any doubt as to whether an interest is material</w:t>
      </w:r>
      <w:r w:rsidR="00A345AF" w:rsidRPr="00E816C8">
        <w:rPr>
          <w:rFonts w:cs="Arial"/>
          <w:szCs w:val="24"/>
        </w:rPr>
        <w:t xml:space="preserve"> then they should declare it, so that </w:t>
      </w:r>
      <w:r>
        <w:rPr>
          <w:rFonts w:cs="Arial"/>
          <w:szCs w:val="24"/>
        </w:rPr>
        <w:t xml:space="preserve">it </w:t>
      </w:r>
      <w:r w:rsidR="00A345AF" w:rsidRPr="00E816C8">
        <w:rPr>
          <w:rFonts w:cs="Arial"/>
          <w:szCs w:val="24"/>
        </w:rPr>
        <w:t>can be considered</w:t>
      </w:r>
      <w:r w:rsidR="00406353" w:rsidRPr="00E816C8">
        <w:rPr>
          <w:rFonts w:cs="Arial"/>
          <w:szCs w:val="24"/>
        </w:rPr>
        <w:t xml:space="preserve">. </w:t>
      </w:r>
      <w:r w:rsidR="00A345AF" w:rsidRPr="00E816C8">
        <w:rPr>
          <w:rFonts w:cs="Arial"/>
          <w:szCs w:val="24"/>
        </w:rPr>
        <w:t>D</w:t>
      </w:r>
      <w:r w:rsidR="00E67E4C" w:rsidRPr="00E816C8">
        <w:rPr>
          <w:rFonts w:cs="Arial"/>
          <w:szCs w:val="24"/>
        </w:rPr>
        <w:t>eclarations should be made:</w:t>
      </w:r>
    </w:p>
    <w:p w14:paraId="0100B9FD" w14:textId="196B7CEB" w:rsidR="004A235B" w:rsidRPr="00E816C8" w:rsidRDefault="004A235B" w:rsidP="00456025">
      <w:pPr>
        <w:numPr>
          <w:ilvl w:val="0"/>
          <w:numId w:val="13"/>
        </w:numPr>
        <w:rPr>
          <w:rFonts w:cs="Arial"/>
          <w:szCs w:val="24"/>
        </w:rPr>
      </w:pPr>
      <w:r w:rsidRPr="00E816C8">
        <w:rPr>
          <w:rFonts w:cs="Arial"/>
          <w:szCs w:val="24"/>
        </w:rPr>
        <w:t>On appointment with</w:t>
      </w:r>
      <w:r w:rsidR="0034344C" w:rsidRPr="00E816C8">
        <w:rPr>
          <w:rFonts w:cs="Arial"/>
          <w:szCs w:val="24"/>
        </w:rPr>
        <w:t xml:space="preserve"> the organisation.</w:t>
      </w:r>
    </w:p>
    <w:p w14:paraId="13EBBD2F" w14:textId="0B8F2724" w:rsidR="004A235B" w:rsidRPr="00E816C8" w:rsidRDefault="004A235B" w:rsidP="00456025">
      <w:pPr>
        <w:numPr>
          <w:ilvl w:val="0"/>
          <w:numId w:val="13"/>
        </w:numPr>
        <w:rPr>
          <w:rFonts w:cs="Arial"/>
          <w:szCs w:val="24"/>
        </w:rPr>
      </w:pPr>
      <w:r w:rsidRPr="00E816C8">
        <w:rPr>
          <w:rFonts w:cs="Arial"/>
          <w:szCs w:val="24"/>
        </w:rPr>
        <w:t xml:space="preserve">When </w:t>
      </w:r>
      <w:r w:rsidR="0034344C" w:rsidRPr="00E816C8">
        <w:rPr>
          <w:rFonts w:cs="Arial"/>
          <w:szCs w:val="24"/>
        </w:rPr>
        <w:t>staff move</w:t>
      </w:r>
      <w:r w:rsidRPr="00E816C8">
        <w:rPr>
          <w:rFonts w:cs="Arial"/>
          <w:szCs w:val="24"/>
        </w:rPr>
        <w:t xml:space="preserve"> to a new role or their responsibilities change significantly</w:t>
      </w:r>
      <w:r w:rsidR="0034344C" w:rsidRPr="00E816C8">
        <w:rPr>
          <w:rFonts w:cs="Arial"/>
          <w:szCs w:val="24"/>
        </w:rPr>
        <w:t>.</w:t>
      </w:r>
    </w:p>
    <w:p w14:paraId="55C5763C" w14:textId="4BA413FE" w:rsidR="004A235B" w:rsidRPr="00E816C8" w:rsidRDefault="004A235B" w:rsidP="00456025">
      <w:pPr>
        <w:numPr>
          <w:ilvl w:val="0"/>
          <w:numId w:val="13"/>
        </w:numPr>
        <w:rPr>
          <w:rFonts w:cs="Arial"/>
          <w:szCs w:val="24"/>
        </w:rPr>
      </w:pPr>
      <w:r w:rsidRPr="00E816C8">
        <w:rPr>
          <w:rFonts w:cs="Arial"/>
          <w:szCs w:val="24"/>
        </w:rPr>
        <w:t>At the beginning of a new project/piece of work</w:t>
      </w:r>
      <w:r w:rsidR="0034344C" w:rsidRPr="00E816C8">
        <w:rPr>
          <w:rFonts w:cs="Arial"/>
          <w:szCs w:val="24"/>
        </w:rPr>
        <w:t>.</w:t>
      </w:r>
    </w:p>
    <w:p w14:paraId="63AFCB9F" w14:textId="2875191C" w:rsidR="005A4FE7" w:rsidRPr="00E816C8" w:rsidRDefault="004A235B" w:rsidP="00456025">
      <w:pPr>
        <w:numPr>
          <w:ilvl w:val="0"/>
          <w:numId w:val="13"/>
        </w:numPr>
        <w:rPr>
          <w:rFonts w:cs="Arial"/>
          <w:szCs w:val="24"/>
        </w:rPr>
      </w:pPr>
      <w:r w:rsidRPr="00E816C8">
        <w:rPr>
          <w:rFonts w:cs="Arial"/>
          <w:szCs w:val="24"/>
        </w:rPr>
        <w:t xml:space="preserve">As soon as circumstances change and new interests arise </w:t>
      </w:r>
      <w:r w:rsidR="00E67E4C" w:rsidRPr="00E816C8">
        <w:rPr>
          <w:rFonts w:cs="Arial"/>
          <w:szCs w:val="24"/>
        </w:rPr>
        <w:t>(for instance, in a meeting when interest</w:t>
      </w:r>
      <w:r w:rsidR="00406353" w:rsidRPr="00E816C8">
        <w:rPr>
          <w:rFonts w:cs="Arial"/>
          <w:szCs w:val="24"/>
        </w:rPr>
        <w:t>s</w:t>
      </w:r>
      <w:r w:rsidR="00E67E4C" w:rsidRPr="00E816C8">
        <w:rPr>
          <w:rFonts w:cs="Arial"/>
          <w:szCs w:val="24"/>
        </w:rPr>
        <w:t xml:space="preserve"> staff hold are relevant to the matters in discussion)</w:t>
      </w:r>
      <w:r w:rsidR="0034344C" w:rsidRPr="00E816C8">
        <w:rPr>
          <w:rFonts w:cs="Arial"/>
          <w:szCs w:val="24"/>
        </w:rPr>
        <w:t>.</w:t>
      </w:r>
      <w:r w:rsidR="00E67E4C" w:rsidRPr="00E816C8">
        <w:rPr>
          <w:rFonts w:cs="Arial"/>
          <w:szCs w:val="24"/>
        </w:rPr>
        <w:t xml:space="preserve"> </w:t>
      </w:r>
    </w:p>
    <w:p w14:paraId="21B03FA7" w14:textId="77777777" w:rsidR="00A345AF" w:rsidRPr="00E816C8" w:rsidRDefault="00A345AF" w:rsidP="00A345AF">
      <w:pPr>
        <w:pStyle w:val="Default"/>
        <w:rPr>
          <w:color w:val="auto"/>
        </w:rPr>
      </w:pPr>
    </w:p>
    <w:p w14:paraId="328B4D43" w14:textId="7A17B58C" w:rsidR="00FB12FC" w:rsidRPr="00E816C8" w:rsidRDefault="00B75F1F" w:rsidP="005B7067">
      <w:pPr>
        <w:pStyle w:val="Default"/>
        <w:shd w:val="clear" w:color="auto" w:fill="85C8FF" w:themeFill="accent2" w:themeFillTint="66"/>
        <w:rPr>
          <w:rFonts w:eastAsia="Times New Roman"/>
          <w:bCs/>
          <w:color w:val="auto"/>
          <w:lang w:eastAsia="en-US"/>
        </w:rPr>
      </w:pPr>
      <w:r w:rsidRPr="00E816C8">
        <w:rPr>
          <w:rFonts w:eastAsia="Times New Roman"/>
          <w:bCs/>
          <w:color w:val="auto"/>
          <w:lang w:eastAsia="en-US"/>
        </w:rPr>
        <w:t>DRAFTING NOTE -</w:t>
      </w:r>
      <w:r w:rsidR="00FB12FC" w:rsidRPr="00E816C8">
        <w:rPr>
          <w:rFonts w:eastAsia="Times New Roman"/>
          <w:bCs/>
          <w:color w:val="auto"/>
          <w:lang w:eastAsia="en-US"/>
        </w:rPr>
        <w:t xml:space="preserve"> </w:t>
      </w:r>
      <w:r w:rsidR="00406353" w:rsidRPr="00E816C8">
        <w:rPr>
          <w:rFonts w:eastAsia="Times New Roman"/>
          <w:bCs/>
          <w:color w:val="auto"/>
          <w:lang w:eastAsia="en-US"/>
        </w:rPr>
        <w:t>Y</w:t>
      </w:r>
      <w:r w:rsidR="00FB12FC" w:rsidRPr="00E816C8">
        <w:rPr>
          <w:rFonts w:eastAsia="Times New Roman"/>
          <w:bCs/>
          <w:color w:val="auto"/>
          <w:lang w:eastAsia="en-US"/>
        </w:rPr>
        <w:t>ou</w:t>
      </w:r>
      <w:r w:rsidR="00406353" w:rsidRPr="00E816C8">
        <w:rPr>
          <w:rFonts w:eastAsia="Times New Roman"/>
          <w:bCs/>
          <w:color w:val="auto"/>
          <w:lang w:eastAsia="en-US"/>
        </w:rPr>
        <w:t xml:space="preserve"> should</w:t>
      </w:r>
      <w:r w:rsidR="00FB12FC" w:rsidRPr="00E816C8">
        <w:rPr>
          <w:rFonts w:eastAsia="Times New Roman"/>
          <w:bCs/>
          <w:color w:val="auto"/>
          <w:lang w:eastAsia="en-US"/>
        </w:rPr>
        <w:t xml:space="preserve"> signpost here</w:t>
      </w:r>
      <w:r w:rsidR="00406353" w:rsidRPr="00E816C8">
        <w:rPr>
          <w:rFonts w:eastAsia="Times New Roman"/>
          <w:bCs/>
          <w:color w:val="auto"/>
          <w:lang w:eastAsia="en-US"/>
        </w:rPr>
        <w:t xml:space="preserve"> to</w:t>
      </w:r>
      <w:r w:rsidR="00FB12FC" w:rsidRPr="00E816C8">
        <w:rPr>
          <w:rFonts w:eastAsia="Times New Roman"/>
          <w:bCs/>
          <w:color w:val="auto"/>
          <w:lang w:eastAsia="en-US"/>
        </w:rPr>
        <w:t xml:space="preserve"> how staff can access a declaration form.  You may wish to annex a copy to </w:t>
      </w:r>
      <w:r w:rsidR="00353904" w:rsidRPr="00E816C8">
        <w:rPr>
          <w:rFonts w:eastAsia="Times New Roman"/>
          <w:bCs/>
          <w:color w:val="auto"/>
          <w:lang w:eastAsia="en-US"/>
        </w:rPr>
        <w:t xml:space="preserve">relevant </w:t>
      </w:r>
      <w:r w:rsidR="00FB12FC" w:rsidRPr="00E816C8">
        <w:rPr>
          <w:rFonts w:eastAsia="Times New Roman"/>
          <w:bCs/>
          <w:color w:val="auto"/>
          <w:lang w:eastAsia="en-US"/>
        </w:rPr>
        <w:t>policy, or signpost to web resources. In the guidance (Section 6: Transparency: Maintenance and publication of register(s)) references are made to a template declaration form that organisations can download from the NHS England website</w:t>
      </w:r>
      <w:r w:rsidR="00437097" w:rsidRPr="00E816C8">
        <w:rPr>
          <w:rFonts w:eastAsia="Times New Roman"/>
          <w:bCs/>
          <w:color w:val="auto"/>
          <w:lang w:eastAsia="en-US"/>
        </w:rPr>
        <w:t xml:space="preserve"> here:</w:t>
      </w:r>
      <w:r w:rsidR="00FC666F" w:rsidRPr="00E816C8">
        <w:rPr>
          <w:rFonts w:eastAsia="Times New Roman"/>
          <w:bCs/>
          <w:color w:val="auto"/>
          <w:lang w:eastAsia="en-US"/>
        </w:rPr>
        <w:t xml:space="preserve"> </w:t>
      </w:r>
      <w:hyperlink r:id="rId27" w:history="1">
        <w:r w:rsidR="005B7067" w:rsidRPr="00E816C8">
          <w:rPr>
            <w:rStyle w:val="Hyperlink"/>
            <w:rFonts w:eastAsia="Times New Roman"/>
            <w:bCs/>
            <w:color w:val="auto"/>
            <w:lang w:eastAsia="en-US"/>
          </w:rPr>
          <w:t>https://www.england.nhs.uk/ourwork/coi/</w:t>
        </w:r>
      </w:hyperlink>
      <w:r w:rsidR="00437097" w:rsidRPr="00E816C8">
        <w:rPr>
          <w:rFonts w:eastAsia="Times New Roman"/>
          <w:bCs/>
          <w:color w:val="auto"/>
          <w:lang w:eastAsia="en-US"/>
        </w:rPr>
        <w:t>.</w:t>
      </w:r>
      <w:r w:rsidR="00FB12FC" w:rsidRPr="00E816C8">
        <w:rPr>
          <w:rFonts w:eastAsia="Times New Roman"/>
          <w:bCs/>
          <w:color w:val="auto"/>
          <w:lang w:eastAsia="en-US"/>
        </w:rPr>
        <w:t xml:space="preserve"> </w:t>
      </w:r>
      <w:r w:rsidR="004B5478" w:rsidRPr="00E816C8">
        <w:rPr>
          <w:rFonts w:eastAsia="Times New Roman"/>
          <w:bCs/>
          <w:color w:val="auto"/>
          <w:lang w:eastAsia="en-US"/>
        </w:rPr>
        <w:t xml:space="preserve">CCG </w:t>
      </w:r>
      <w:r w:rsidR="00437097" w:rsidRPr="00E816C8">
        <w:rPr>
          <w:rFonts w:eastAsia="Times New Roman"/>
          <w:bCs/>
          <w:color w:val="auto"/>
          <w:lang w:eastAsia="en-US"/>
        </w:rPr>
        <w:t xml:space="preserve">forms can be found here: </w:t>
      </w:r>
      <w:hyperlink r:id="rId28" w:history="1">
        <w:r w:rsidR="00437097" w:rsidRPr="00E816C8">
          <w:rPr>
            <w:rStyle w:val="Hyperlink"/>
            <w:rFonts w:eastAsia="Times New Roman"/>
            <w:bCs/>
            <w:color w:val="auto"/>
            <w:lang w:eastAsia="en-US"/>
          </w:rPr>
          <w:t>https://www.england.nhs.uk/commissioning/pc-co-comms/coi/</w:t>
        </w:r>
      </w:hyperlink>
      <w:r w:rsidR="00FB12FC" w:rsidRPr="00E816C8">
        <w:rPr>
          <w:rFonts w:eastAsia="Times New Roman"/>
          <w:bCs/>
          <w:color w:val="auto"/>
          <w:lang w:eastAsia="en-US"/>
        </w:rPr>
        <w:t xml:space="preserve">. If your organisation </w:t>
      </w:r>
      <w:r w:rsidR="00FB12FC" w:rsidRPr="00E816C8">
        <w:rPr>
          <w:rFonts w:eastAsia="Times New Roman"/>
          <w:bCs/>
          <w:color w:val="auto"/>
          <w:lang w:eastAsia="en-US"/>
        </w:rPr>
        <w:lastRenderedPageBreak/>
        <w:t>wishes to adopt a different format then it should ensure that, as a minimum, the following information is captured:</w:t>
      </w:r>
    </w:p>
    <w:p w14:paraId="251FC953" w14:textId="77777777" w:rsidR="00FB12FC" w:rsidRPr="00E816C8" w:rsidRDefault="00FB12FC" w:rsidP="00456025">
      <w:pPr>
        <w:pStyle w:val="Default"/>
        <w:numPr>
          <w:ilvl w:val="0"/>
          <w:numId w:val="14"/>
        </w:numPr>
        <w:shd w:val="clear" w:color="auto" w:fill="85C8FF" w:themeFill="accent2" w:themeFillTint="66"/>
        <w:rPr>
          <w:rFonts w:eastAsia="Times New Roman"/>
          <w:bCs/>
          <w:color w:val="auto"/>
          <w:lang w:eastAsia="en-US"/>
        </w:rPr>
      </w:pPr>
      <w:r w:rsidRPr="00E816C8">
        <w:rPr>
          <w:rFonts w:eastAsia="Times New Roman"/>
          <w:bCs/>
          <w:color w:val="auto"/>
          <w:lang w:eastAsia="en-US"/>
        </w:rPr>
        <w:t>The returnee’s name and their role with the organisation</w:t>
      </w:r>
    </w:p>
    <w:p w14:paraId="4F7B41A7" w14:textId="77777777" w:rsidR="00FB12FC" w:rsidRPr="00E816C8" w:rsidRDefault="00FB12FC" w:rsidP="00456025">
      <w:pPr>
        <w:pStyle w:val="Default"/>
        <w:numPr>
          <w:ilvl w:val="0"/>
          <w:numId w:val="14"/>
        </w:numPr>
        <w:shd w:val="clear" w:color="auto" w:fill="85C8FF" w:themeFill="accent2" w:themeFillTint="66"/>
        <w:rPr>
          <w:rFonts w:eastAsia="Times New Roman"/>
          <w:bCs/>
          <w:color w:val="auto"/>
          <w:lang w:eastAsia="en-US"/>
        </w:rPr>
      </w:pPr>
      <w:r w:rsidRPr="00E816C8">
        <w:rPr>
          <w:rFonts w:eastAsia="Times New Roman"/>
          <w:bCs/>
          <w:color w:val="auto"/>
          <w:lang w:eastAsia="en-US"/>
        </w:rPr>
        <w:t>A description of the interest declared (reflecting the content of Section 5 of the guidance for common situations)</w:t>
      </w:r>
    </w:p>
    <w:p w14:paraId="46928EF7" w14:textId="77777777" w:rsidR="00FB12FC" w:rsidRPr="00E816C8" w:rsidRDefault="00FB12FC" w:rsidP="00456025">
      <w:pPr>
        <w:pStyle w:val="Default"/>
        <w:numPr>
          <w:ilvl w:val="0"/>
          <w:numId w:val="14"/>
        </w:numPr>
        <w:shd w:val="clear" w:color="auto" w:fill="85C8FF" w:themeFill="accent2" w:themeFillTint="66"/>
        <w:rPr>
          <w:rFonts w:eastAsia="Times New Roman"/>
          <w:bCs/>
          <w:color w:val="auto"/>
          <w:lang w:eastAsia="en-US"/>
        </w:rPr>
      </w:pPr>
      <w:r w:rsidRPr="00E816C8">
        <w:rPr>
          <w:rFonts w:eastAsia="Times New Roman"/>
          <w:bCs/>
          <w:color w:val="auto"/>
          <w:lang w:eastAsia="en-US"/>
        </w:rPr>
        <w:t>Relevant dates relating to the interest</w:t>
      </w:r>
    </w:p>
    <w:p w14:paraId="7F8377C3" w14:textId="77777777" w:rsidR="00FB12FC" w:rsidRPr="00E816C8" w:rsidRDefault="00FB12FC" w:rsidP="00456025">
      <w:pPr>
        <w:pStyle w:val="Default"/>
        <w:numPr>
          <w:ilvl w:val="0"/>
          <w:numId w:val="14"/>
        </w:numPr>
        <w:shd w:val="clear" w:color="auto" w:fill="85C8FF" w:themeFill="accent2" w:themeFillTint="66"/>
        <w:rPr>
          <w:rFonts w:eastAsia="Times New Roman"/>
          <w:bCs/>
          <w:color w:val="auto"/>
          <w:lang w:eastAsia="en-US"/>
        </w:rPr>
      </w:pPr>
      <w:r w:rsidRPr="00E816C8">
        <w:rPr>
          <w:rFonts w:eastAsia="Times New Roman"/>
          <w:bCs/>
          <w:color w:val="auto"/>
          <w:lang w:eastAsia="en-US"/>
        </w:rPr>
        <w:t>Space for comments (e.g. action taken to mitigate conflict)</w:t>
      </w:r>
    </w:p>
    <w:p w14:paraId="500369FD" w14:textId="77777777" w:rsidR="00FB12FC" w:rsidRPr="00E816C8" w:rsidRDefault="00FB12FC" w:rsidP="005A4FE7">
      <w:pPr>
        <w:rPr>
          <w:rFonts w:cs="Arial"/>
          <w:szCs w:val="24"/>
        </w:rPr>
      </w:pPr>
    </w:p>
    <w:p w14:paraId="5EFF356F" w14:textId="77777777" w:rsidR="005B7067" w:rsidRPr="00E816C8" w:rsidRDefault="005B7067" w:rsidP="005B7067">
      <w:pPr>
        <w:rPr>
          <w:rFonts w:cs="Arial"/>
          <w:b/>
          <w:szCs w:val="24"/>
        </w:rPr>
      </w:pPr>
      <w:r w:rsidRPr="00E816C8">
        <w:rPr>
          <w:rFonts w:cs="Arial"/>
          <w:szCs w:val="24"/>
        </w:rPr>
        <w:t>A declaration of interest(s) form is available at:</w:t>
      </w:r>
      <w:r w:rsidRPr="00E816C8">
        <w:rPr>
          <w:rFonts w:cs="Arial"/>
          <w:b/>
          <w:szCs w:val="24"/>
          <w:shd w:val="clear" w:color="auto" w:fill="F2F2F2" w:themeFill="background1" w:themeFillShade="F2"/>
        </w:rPr>
        <w:t xml:space="preserve"> </w:t>
      </w:r>
      <w:r w:rsidRPr="00E816C8">
        <w:rPr>
          <w:rFonts w:cs="Arial"/>
          <w:szCs w:val="24"/>
          <w:shd w:val="clear" w:color="auto" w:fill="F2F2F2" w:themeFill="background1" w:themeFillShade="F2"/>
        </w:rPr>
        <w:t>&lt;INSERT WHERE FORM LOCATED&gt;</w:t>
      </w:r>
    </w:p>
    <w:p w14:paraId="474F33F2" w14:textId="77777777" w:rsidR="005B7067" w:rsidRPr="00E816C8" w:rsidRDefault="005B7067" w:rsidP="005A4FE7">
      <w:pPr>
        <w:rPr>
          <w:rFonts w:cs="Arial"/>
          <w:szCs w:val="24"/>
        </w:rPr>
      </w:pPr>
    </w:p>
    <w:p w14:paraId="48F7784D" w14:textId="68DC2FA9" w:rsidR="005A4FE7" w:rsidRPr="00E816C8" w:rsidRDefault="00B75F1F" w:rsidP="005B7067">
      <w:pPr>
        <w:pStyle w:val="Default"/>
        <w:shd w:val="clear" w:color="auto" w:fill="85C8FF" w:themeFill="accent2" w:themeFillTint="66"/>
        <w:rPr>
          <w:rFonts w:eastAsia="Times New Roman"/>
          <w:bCs/>
          <w:color w:val="auto"/>
          <w:lang w:eastAsia="en-US"/>
        </w:rPr>
      </w:pPr>
      <w:r w:rsidRPr="00E816C8">
        <w:rPr>
          <w:rFonts w:eastAsia="Times New Roman"/>
          <w:bCs/>
          <w:color w:val="auto"/>
          <w:lang w:eastAsia="en-US"/>
        </w:rPr>
        <w:t>DRAFTING NOTE -</w:t>
      </w:r>
      <w:r w:rsidRPr="00E816C8">
        <w:rPr>
          <w:rFonts w:eastAsia="Times New Roman"/>
          <w:b/>
          <w:bCs/>
          <w:color w:val="auto"/>
          <w:lang w:eastAsia="en-US"/>
        </w:rPr>
        <w:t xml:space="preserve"> </w:t>
      </w:r>
      <w:r w:rsidR="00406353" w:rsidRPr="00E816C8">
        <w:rPr>
          <w:rFonts w:eastAsia="Times New Roman"/>
          <w:bCs/>
          <w:color w:val="auto"/>
          <w:lang w:eastAsia="en-US"/>
        </w:rPr>
        <w:t xml:space="preserve">You should </w:t>
      </w:r>
      <w:r w:rsidR="005A4FE7" w:rsidRPr="00E816C8">
        <w:rPr>
          <w:rFonts w:eastAsia="Times New Roman"/>
          <w:bCs/>
          <w:color w:val="auto"/>
          <w:lang w:eastAsia="en-US"/>
        </w:rPr>
        <w:t>identify a team or individuals with responsibility for implementing the guidance, including:</w:t>
      </w:r>
    </w:p>
    <w:p w14:paraId="58CEFF8F" w14:textId="77777777" w:rsidR="005A4FE7" w:rsidRPr="00E816C8" w:rsidRDefault="005A4FE7" w:rsidP="00332223">
      <w:pPr>
        <w:pStyle w:val="Default"/>
        <w:numPr>
          <w:ilvl w:val="0"/>
          <w:numId w:val="40"/>
        </w:numPr>
        <w:shd w:val="clear" w:color="auto" w:fill="85C8FF" w:themeFill="accent2" w:themeFillTint="66"/>
        <w:rPr>
          <w:rFonts w:eastAsia="Times New Roman"/>
          <w:bCs/>
          <w:color w:val="auto"/>
          <w:lang w:eastAsia="en-US"/>
        </w:rPr>
      </w:pPr>
      <w:r w:rsidRPr="00E816C8">
        <w:rPr>
          <w:rFonts w:eastAsia="Times New Roman"/>
          <w:bCs/>
          <w:color w:val="auto"/>
          <w:lang w:eastAsia="en-US"/>
        </w:rPr>
        <w:t>Reviewing current policies and bringing them in line with this guidance.</w:t>
      </w:r>
    </w:p>
    <w:p w14:paraId="182EE5C5" w14:textId="77777777" w:rsidR="005A4FE7" w:rsidRPr="00E816C8" w:rsidRDefault="005A4FE7" w:rsidP="00332223">
      <w:pPr>
        <w:pStyle w:val="Default"/>
        <w:numPr>
          <w:ilvl w:val="0"/>
          <w:numId w:val="40"/>
        </w:numPr>
        <w:shd w:val="clear" w:color="auto" w:fill="85C8FF" w:themeFill="accent2" w:themeFillTint="66"/>
        <w:rPr>
          <w:rFonts w:eastAsia="Times New Roman"/>
          <w:bCs/>
          <w:color w:val="auto"/>
          <w:lang w:eastAsia="en-US"/>
        </w:rPr>
      </w:pPr>
      <w:r w:rsidRPr="00E816C8">
        <w:rPr>
          <w:rFonts w:eastAsia="Times New Roman"/>
          <w:bCs/>
          <w:color w:val="auto"/>
          <w:lang w:eastAsia="en-US"/>
        </w:rPr>
        <w:t>Providing advice, training and support for staff on how interests should be managed.</w:t>
      </w:r>
    </w:p>
    <w:p w14:paraId="5A3181B8" w14:textId="77777777" w:rsidR="005A4FE7" w:rsidRPr="00E816C8" w:rsidRDefault="005A4FE7" w:rsidP="00332223">
      <w:pPr>
        <w:pStyle w:val="Default"/>
        <w:numPr>
          <w:ilvl w:val="0"/>
          <w:numId w:val="40"/>
        </w:numPr>
        <w:shd w:val="clear" w:color="auto" w:fill="85C8FF" w:themeFill="accent2" w:themeFillTint="66"/>
        <w:rPr>
          <w:rFonts w:eastAsia="Times New Roman"/>
          <w:bCs/>
          <w:color w:val="auto"/>
          <w:lang w:eastAsia="en-US"/>
        </w:rPr>
      </w:pPr>
      <w:r w:rsidRPr="00E816C8">
        <w:rPr>
          <w:rFonts w:eastAsia="Times New Roman"/>
          <w:bCs/>
          <w:color w:val="auto"/>
          <w:lang w:eastAsia="en-US"/>
        </w:rPr>
        <w:t>Maintaining register(s) of interests.</w:t>
      </w:r>
    </w:p>
    <w:p w14:paraId="384A50CD" w14:textId="77777777" w:rsidR="005A4FE7" w:rsidRPr="00E816C8" w:rsidRDefault="005A4FE7" w:rsidP="00332223">
      <w:pPr>
        <w:pStyle w:val="Default"/>
        <w:numPr>
          <w:ilvl w:val="0"/>
          <w:numId w:val="40"/>
        </w:numPr>
        <w:shd w:val="clear" w:color="auto" w:fill="85C8FF" w:themeFill="accent2" w:themeFillTint="66"/>
        <w:rPr>
          <w:rFonts w:eastAsia="Times New Roman"/>
          <w:bCs/>
          <w:color w:val="auto"/>
          <w:lang w:eastAsia="en-US"/>
        </w:rPr>
      </w:pPr>
      <w:r w:rsidRPr="00E816C8">
        <w:rPr>
          <w:rFonts w:eastAsia="Times New Roman"/>
          <w:bCs/>
          <w:color w:val="auto"/>
          <w:lang w:eastAsia="en-US"/>
        </w:rPr>
        <w:t>Auditing policy, process and procedures relating to this guidance at least every three years</w:t>
      </w:r>
    </w:p>
    <w:p w14:paraId="3140E5E4" w14:textId="2F05225E" w:rsidR="005A4FE7" w:rsidRPr="00E816C8" w:rsidRDefault="00B75F1F" w:rsidP="005B7067">
      <w:pPr>
        <w:pStyle w:val="Default"/>
        <w:shd w:val="clear" w:color="auto" w:fill="85C8FF" w:themeFill="accent2" w:themeFillTint="66"/>
        <w:rPr>
          <w:rFonts w:eastAsia="Times New Roman"/>
          <w:bCs/>
          <w:color w:val="auto"/>
          <w:lang w:eastAsia="en-US"/>
        </w:rPr>
      </w:pPr>
      <w:r w:rsidRPr="00E816C8">
        <w:rPr>
          <w:rFonts w:eastAsia="Times New Roman"/>
          <w:bCs/>
          <w:color w:val="auto"/>
          <w:lang w:eastAsia="en-US"/>
        </w:rPr>
        <w:t>You should provide the name/contact details of the team/individual which declarations should be made to here.</w:t>
      </w:r>
    </w:p>
    <w:p w14:paraId="0F72A53E" w14:textId="48540A33" w:rsidR="00E67E4C" w:rsidRPr="00E816C8" w:rsidRDefault="00E67E4C" w:rsidP="00E67E4C">
      <w:pPr>
        <w:autoSpaceDE w:val="0"/>
        <w:autoSpaceDN w:val="0"/>
        <w:adjustRightInd w:val="0"/>
        <w:rPr>
          <w:rFonts w:cs="Arial"/>
          <w:szCs w:val="24"/>
        </w:rPr>
      </w:pPr>
    </w:p>
    <w:p w14:paraId="46D0F728" w14:textId="77777777" w:rsidR="005B7067" w:rsidRPr="00E816C8" w:rsidRDefault="005B7067" w:rsidP="005B7067">
      <w:pPr>
        <w:rPr>
          <w:rFonts w:cs="Arial"/>
          <w:b/>
          <w:szCs w:val="24"/>
        </w:rPr>
      </w:pPr>
      <w:r w:rsidRPr="00E816C8">
        <w:rPr>
          <w:rFonts w:cs="Arial"/>
          <w:szCs w:val="24"/>
        </w:rPr>
        <w:t xml:space="preserve">Declarations should be made to: </w:t>
      </w:r>
      <w:r w:rsidRPr="00E816C8">
        <w:rPr>
          <w:rFonts w:cs="Arial"/>
          <w:szCs w:val="24"/>
          <w:shd w:val="clear" w:color="auto" w:fill="F2F2F2" w:themeFill="background1" w:themeFillShade="F2"/>
        </w:rPr>
        <w:t>&lt;INSERT CONTACT DETAILS FOR TEAM/INDIVIDUAL&gt;</w:t>
      </w:r>
    </w:p>
    <w:p w14:paraId="59A693E5" w14:textId="77777777" w:rsidR="005B7067" w:rsidRPr="00E816C8" w:rsidRDefault="005B7067" w:rsidP="005B7067">
      <w:pPr>
        <w:rPr>
          <w:rFonts w:cs="Arial"/>
          <w:szCs w:val="24"/>
        </w:rPr>
      </w:pPr>
    </w:p>
    <w:p w14:paraId="662B02DB" w14:textId="69CE11D3" w:rsidR="005A4FE7" w:rsidRPr="00E816C8" w:rsidRDefault="00B75F1F" w:rsidP="005B7067">
      <w:pPr>
        <w:pStyle w:val="Default"/>
        <w:shd w:val="clear" w:color="auto" w:fill="85C8FF" w:themeFill="accent2" w:themeFillTint="66"/>
        <w:rPr>
          <w:rFonts w:eastAsia="Times New Roman"/>
          <w:bCs/>
          <w:color w:val="auto"/>
          <w:lang w:eastAsia="en-US"/>
        </w:rPr>
      </w:pPr>
      <w:r w:rsidRPr="00E816C8">
        <w:rPr>
          <w:rFonts w:eastAsia="Times New Roman"/>
          <w:bCs/>
          <w:color w:val="auto"/>
          <w:lang w:eastAsia="en-US"/>
        </w:rPr>
        <w:t>DRAFTING NOTE -</w:t>
      </w:r>
      <w:r w:rsidR="005A4FE7" w:rsidRPr="00E816C8">
        <w:rPr>
          <w:rFonts w:eastAsia="Times New Roman"/>
          <w:bCs/>
          <w:color w:val="auto"/>
          <w:lang w:eastAsia="en-US"/>
        </w:rPr>
        <w:t xml:space="preserve"> If the team or individual who would give advice on materiality of an interest is </w:t>
      </w:r>
      <w:r w:rsidR="004A235B" w:rsidRPr="00E816C8">
        <w:rPr>
          <w:rFonts w:eastAsia="Times New Roman"/>
          <w:bCs/>
          <w:color w:val="auto"/>
          <w:lang w:eastAsia="en-US"/>
        </w:rPr>
        <w:t>different</w:t>
      </w:r>
      <w:r w:rsidR="005A4FE7" w:rsidRPr="00E816C8">
        <w:rPr>
          <w:rFonts w:eastAsia="Times New Roman"/>
          <w:bCs/>
          <w:color w:val="auto"/>
          <w:lang w:eastAsia="en-US"/>
        </w:rPr>
        <w:t xml:space="preserve"> in your organisation to the team or individual who receives declarations then you should make that distinction here.  </w:t>
      </w:r>
    </w:p>
    <w:p w14:paraId="6CA46DF7" w14:textId="77777777" w:rsidR="005A4FE7" w:rsidRPr="00E816C8" w:rsidRDefault="005A4FE7" w:rsidP="005A4FE7">
      <w:pPr>
        <w:pStyle w:val="Default"/>
        <w:rPr>
          <w:color w:val="auto"/>
        </w:rPr>
      </w:pPr>
    </w:p>
    <w:p w14:paraId="22BC1F9C" w14:textId="20C247FB" w:rsidR="00FB12FC" w:rsidRPr="00E816C8" w:rsidRDefault="00CC2E3D" w:rsidP="00FB12FC">
      <w:pPr>
        <w:pStyle w:val="Default"/>
        <w:rPr>
          <w:color w:val="auto"/>
        </w:rPr>
      </w:pPr>
      <w:r w:rsidRPr="00E816C8">
        <w:rPr>
          <w:color w:val="auto"/>
        </w:rPr>
        <w:t>After expiry, a</w:t>
      </w:r>
      <w:r w:rsidR="00FB12FC" w:rsidRPr="00E816C8">
        <w:rPr>
          <w:color w:val="auto"/>
        </w:rPr>
        <w:t>n interest will remain on register(s) for a minimum of 6 months and a private record of historic interests will be retained for a minimum of 6 years</w:t>
      </w:r>
      <w:r w:rsidRPr="00E816C8">
        <w:rPr>
          <w:color w:val="auto"/>
        </w:rPr>
        <w:t>.</w:t>
      </w:r>
    </w:p>
    <w:p w14:paraId="6A9286B3" w14:textId="656D77EC" w:rsidR="008D3F05" w:rsidRPr="00E816C8" w:rsidRDefault="008D3F05" w:rsidP="00FB12FC">
      <w:pPr>
        <w:pStyle w:val="Default"/>
        <w:rPr>
          <w:color w:val="auto"/>
          <w:shd w:val="clear" w:color="auto" w:fill="C2F3FF" w:themeFill="accent3" w:themeFillTint="33"/>
        </w:rPr>
      </w:pPr>
    </w:p>
    <w:p w14:paraId="3105CEE6" w14:textId="6E9F8BED" w:rsidR="00961914" w:rsidRPr="00E816C8" w:rsidRDefault="000B6BCC" w:rsidP="009D02D5">
      <w:pPr>
        <w:pStyle w:val="Heading2"/>
        <w:rPr>
          <w:rFonts w:cs="Arial"/>
        </w:rPr>
      </w:pPr>
      <w:bookmarkStart w:id="25" w:name="_Toc472503386"/>
      <w:bookmarkStart w:id="26" w:name="_Toc477855925"/>
      <w:r w:rsidRPr="00E816C8">
        <w:rPr>
          <w:rFonts w:cs="Arial"/>
        </w:rPr>
        <w:t>Proactive review of i</w:t>
      </w:r>
      <w:r w:rsidR="008D3F05" w:rsidRPr="00E816C8">
        <w:rPr>
          <w:rFonts w:cs="Arial"/>
        </w:rPr>
        <w:t>nterests</w:t>
      </w:r>
      <w:bookmarkEnd w:id="25"/>
      <w:bookmarkEnd w:id="26"/>
    </w:p>
    <w:p w14:paraId="346CDBBE" w14:textId="04ED31EC" w:rsidR="00353904" w:rsidRPr="00E816C8" w:rsidRDefault="00B75F1F" w:rsidP="005B7067">
      <w:pPr>
        <w:pStyle w:val="Default"/>
        <w:shd w:val="clear" w:color="auto" w:fill="85C8FF" w:themeFill="accent2" w:themeFillTint="66"/>
        <w:rPr>
          <w:rFonts w:eastAsia="Times New Roman"/>
          <w:bCs/>
          <w:color w:val="auto"/>
          <w:lang w:eastAsia="en-US"/>
        </w:rPr>
      </w:pPr>
      <w:r w:rsidRPr="00E816C8">
        <w:rPr>
          <w:rFonts w:eastAsia="Times New Roman"/>
          <w:bCs/>
          <w:color w:val="auto"/>
          <w:lang w:eastAsia="en-US"/>
        </w:rPr>
        <w:t>DRAFTING NOTE -</w:t>
      </w:r>
      <w:r w:rsidRPr="00E816C8">
        <w:rPr>
          <w:rFonts w:eastAsia="Times New Roman"/>
          <w:b/>
          <w:bCs/>
          <w:color w:val="auto"/>
          <w:lang w:eastAsia="en-US"/>
        </w:rPr>
        <w:t xml:space="preserve"> </w:t>
      </w:r>
      <w:r w:rsidR="00406353" w:rsidRPr="00E816C8">
        <w:rPr>
          <w:rFonts w:eastAsia="Times New Roman"/>
          <w:bCs/>
          <w:color w:val="auto"/>
          <w:lang w:eastAsia="en-US"/>
        </w:rPr>
        <w:t>Y</w:t>
      </w:r>
      <w:r w:rsidR="00353904" w:rsidRPr="00E816C8">
        <w:rPr>
          <w:rFonts w:eastAsia="Times New Roman"/>
          <w:bCs/>
          <w:color w:val="auto"/>
          <w:lang w:eastAsia="en-US"/>
        </w:rPr>
        <w:t>ou should confirm the frequency of arrangements</w:t>
      </w:r>
      <w:r w:rsidR="00406353" w:rsidRPr="00E816C8">
        <w:rPr>
          <w:rFonts w:eastAsia="Times New Roman"/>
          <w:bCs/>
          <w:color w:val="auto"/>
          <w:lang w:eastAsia="en-US"/>
        </w:rPr>
        <w:t xml:space="preserve"> for proactively prompting decision making staff to update their interests</w:t>
      </w:r>
      <w:r w:rsidR="00400D8C">
        <w:rPr>
          <w:rFonts w:eastAsia="Times New Roman"/>
          <w:bCs/>
          <w:color w:val="auto"/>
          <w:lang w:eastAsia="en-US"/>
        </w:rPr>
        <w:t>.  This</w:t>
      </w:r>
      <w:r w:rsidR="00353904" w:rsidRPr="00E816C8">
        <w:rPr>
          <w:rFonts w:eastAsia="Times New Roman"/>
          <w:bCs/>
          <w:color w:val="auto"/>
          <w:lang w:eastAsia="en-US"/>
        </w:rPr>
        <w:t xml:space="preserve"> should take place at least annually.  You may wish to add information specific to your organisation as to how this process will be managed and any team or individual within your organisation which will oversee it.  </w:t>
      </w:r>
    </w:p>
    <w:p w14:paraId="0764786E" w14:textId="77777777" w:rsidR="00353904" w:rsidRPr="00E816C8" w:rsidRDefault="00353904" w:rsidP="000B6BCC">
      <w:pPr>
        <w:shd w:val="clear" w:color="auto" w:fill="FFFFFF" w:themeFill="background1"/>
        <w:rPr>
          <w:rFonts w:cs="Arial"/>
          <w:szCs w:val="24"/>
        </w:rPr>
      </w:pPr>
    </w:p>
    <w:p w14:paraId="00781D05" w14:textId="567BA96A" w:rsidR="00FB12FC" w:rsidRPr="00E816C8" w:rsidRDefault="00C06AB8" w:rsidP="005B7067">
      <w:pPr>
        <w:shd w:val="clear" w:color="auto" w:fill="FFFFFF" w:themeFill="background1"/>
        <w:rPr>
          <w:rFonts w:cs="Arial"/>
          <w:szCs w:val="24"/>
        </w:rPr>
      </w:pPr>
      <w:r>
        <w:rPr>
          <w:rFonts w:cs="Arial"/>
          <w:szCs w:val="24"/>
          <w:shd w:val="clear" w:color="auto" w:fill="FFFFFF" w:themeFill="background1"/>
        </w:rPr>
        <w:t>W</w:t>
      </w:r>
      <w:r w:rsidR="00406353" w:rsidRPr="00E816C8">
        <w:rPr>
          <w:rFonts w:cs="Arial"/>
          <w:szCs w:val="24"/>
          <w:shd w:val="clear" w:color="auto" w:fill="FFFFFF" w:themeFill="background1"/>
        </w:rPr>
        <w:t>e</w:t>
      </w:r>
      <w:r w:rsidR="000B6BCC" w:rsidRPr="00E816C8">
        <w:rPr>
          <w:rFonts w:cs="Arial"/>
          <w:szCs w:val="24"/>
          <w:shd w:val="clear" w:color="auto" w:fill="FFFFFF" w:themeFill="background1"/>
        </w:rPr>
        <w:t xml:space="preserve"> will prompt decision making staff </w:t>
      </w:r>
      <w:r w:rsidR="000B6BCC" w:rsidRPr="00E816C8">
        <w:rPr>
          <w:rFonts w:cs="Arial"/>
          <w:szCs w:val="24"/>
          <w:shd w:val="clear" w:color="auto" w:fill="F2F2F2" w:themeFill="background1" w:themeFillShade="F2"/>
        </w:rPr>
        <w:t>&lt;</w:t>
      </w:r>
      <w:r w:rsidR="00047A80" w:rsidRPr="00E816C8">
        <w:rPr>
          <w:rFonts w:cs="Arial"/>
          <w:szCs w:val="24"/>
          <w:shd w:val="clear" w:color="auto" w:fill="F2F2F2" w:themeFill="background1" w:themeFillShade="F2"/>
        </w:rPr>
        <w:t>annually</w:t>
      </w:r>
      <w:r w:rsidR="0034344C" w:rsidRPr="00E816C8">
        <w:rPr>
          <w:rFonts w:cs="Arial"/>
          <w:szCs w:val="24"/>
          <w:shd w:val="clear" w:color="auto" w:fill="F2F2F2" w:themeFill="background1" w:themeFillShade="F2"/>
        </w:rPr>
        <w:t>/</w:t>
      </w:r>
      <w:r w:rsidR="00047A80" w:rsidRPr="00E816C8">
        <w:rPr>
          <w:rFonts w:cs="Arial"/>
          <w:szCs w:val="24"/>
          <w:shd w:val="clear" w:color="auto" w:fill="F2F2F2" w:themeFill="background1" w:themeFillShade="F2"/>
        </w:rPr>
        <w:t>more frequent provisions</w:t>
      </w:r>
      <w:r w:rsidR="000B6BCC" w:rsidRPr="00E816C8">
        <w:rPr>
          <w:rFonts w:cs="Arial"/>
          <w:szCs w:val="24"/>
          <w:shd w:val="clear" w:color="auto" w:fill="F2F2F2" w:themeFill="background1" w:themeFillShade="F2"/>
        </w:rPr>
        <w:t>&gt;</w:t>
      </w:r>
      <w:r w:rsidR="000B6BCC" w:rsidRPr="00E816C8">
        <w:rPr>
          <w:rFonts w:cs="Arial"/>
          <w:b/>
          <w:szCs w:val="24"/>
          <w:shd w:val="clear" w:color="auto" w:fill="F2F2F2" w:themeFill="background1" w:themeFillShade="F2"/>
        </w:rPr>
        <w:t xml:space="preserve"> </w:t>
      </w:r>
      <w:r w:rsidR="000B6BCC" w:rsidRPr="00E816C8">
        <w:rPr>
          <w:rFonts w:cs="Arial"/>
          <w:szCs w:val="24"/>
          <w:shd w:val="clear" w:color="auto" w:fill="FFFFFF" w:themeFill="background1"/>
        </w:rPr>
        <w:t xml:space="preserve">to review declarations they have made and, as appropriate, update them or make a nil return.  </w:t>
      </w:r>
      <w:r w:rsidR="000B6BCC" w:rsidRPr="00E816C8">
        <w:rPr>
          <w:rFonts w:cs="Arial"/>
          <w:szCs w:val="24"/>
          <w:shd w:val="clear" w:color="auto" w:fill="F2F2F2" w:themeFill="background1" w:themeFillShade="F2"/>
        </w:rPr>
        <w:t>&lt;INSERT ANY ORGANISATION SPECIFIC PROCESS INFORMATION HERE&gt;</w:t>
      </w:r>
      <w:bookmarkStart w:id="27" w:name="_Toc472503387"/>
      <w:r w:rsidR="005B7067" w:rsidRPr="00E816C8">
        <w:rPr>
          <w:rFonts w:cs="Arial"/>
          <w:szCs w:val="24"/>
        </w:rPr>
        <w:t>.</w:t>
      </w:r>
    </w:p>
    <w:p w14:paraId="578F7A7F" w14:textId="77777777" w:rsidR="003D51C6" w:rsidRPr="00E816C8" w:rsidRDefault="003D51C6" w:rsidP="005B7067">
      <w:pPr>
        <w:shd w:val="clear" w:color="auto" w:fill="FFFFFF" w:themeFill="background1"/>
        <w:rPr>
          <w:rFonts w:cs="Arial"/>
          <w:b/>
          <w:szCs w:val="24"/>
        </w:rPr>
      </w:pPr>
    </w:p>
    <w:p w14:paraId="1EDBD6A9" w14:textId="32C7B938" w:rsidR="00F623F3" w:rsidRPr="00E816C8" w:rsidRDefault="009B0112" w:rsidP="003D51C6">
      <w:pPr>
        <w:pStyle w:val="Heading1"/>
      </w:pPr>
      <w:bookmarkStart w:id="28" w:name="_Toc477855926"/>
      <w:bookmarkEnd w:id="27"/>
      <w:r w:rsidRPr="00E816C8">
        <w:t>Records and publication</w:t>
      </w:r>
      <w:bookmarkEnd w:id="28"/>
    </w:p>
    <w:p w14:paraId="62172739" w14:textId="0EA335D6" w:rsidR="002618DB" w:rsidRPr="00E816C8" w:rsidRDefault="002618DB" w:rsidP="009D02D5">
      <w:pPr>
        <w:pStyle w:val="Heading2"/>
        <w:rPr>
          <w:rFonts w:cs="Arial"/>
        </w:rPr>
      </w:pPr>
      <w:bookmarkStart w:id="29" w:name="_Toc472503388"/>
      <w:bookmarkStart w:id="30" w:name="_Toc477855927"/>
      <w:r w:rsidRPr="00E816C8">
        <w:rPr>
          <w:rFonts w:cs="Arial"/>
        </w:rPr>
        <w:t>Maintenance</w:t>
      </w:r>
      <w:bookmarkEnd w:id="29"/>
      <w:bookmarkEnd w:id="30"/>
    </w:p>
    <w:p w14:paraId="3BE24293" w14:textId="41EFD8CB" w:rsidR="00252A3D" w:rsidRPr="00E816C8" w:rsidRDefault="00B75F1F" w:rsidP="00047A80">
      <w:pPr>
        <w:pStyle w:val="Default"/>
        <w:shd w:val="clear" w:color="auto" w:fill="85C8FF" w:themeFill="accent2" w:themeFillTint="66"/>
        <w:rPr>
          <w:rFonts w:eastAsia="Times New Roman"/>
          <w:b/>
          <w:bCs/>
          <w:color w:val="auto"/>
          <w:lang w:eastAsia="en-US"/>
        </w:rPr>
      </w:pPr>
      <w:r w:rsidRPr="00E816C8">
        <w:rPr>
          <w:rFonts w:eastAsia="Times New Roman"/>
          <w:bCs/>
          <w:color w:val="auto"/>
          <w:lang w:eastAsia="en-US"/>
        </w:rPr>
        <w:t xml:space="preserve">DRAFTING NOTE - </w:t>
      </w:r>
      <w:r w:rsidR="00252A3D" w:rsidRPr="00E816C8">
        <w:rPr>
          <w:rFonts w:eastAsia="Times New Roman"/>
          <w:bCs/>
          <w:color w:val="auto"/>
          <w:lang w:eastAsia="en-US"/>
        </w:rPr>
        <w:t xml:space="preserve">Some organisations may wish to maintain just one register of all interests, others may wish to publish some interests separately to others (e.g. through maintaining a gifts and hospitality register separately to an interests register, for example).  You </w:t>
      </w:r>
      <w:r w:rsidR="004A235B" w:rsidRPr="00E816C8">
        <w:rPr>
          <w:rFonts w:eastAsia="Times New Roman"/>
          <w:bCs/>
          <w:color w:val="auto"/>
          <w:lang w:eastAsia="en-US"/>
        </w:rPr>
        <w:t>should</w:t>
      </w:r>
      <w:r w:rsidR="00252A3D" w:rsidRPr="00E816C8">
        <w:rPr>
          <w:rFonts w:eastAsia="Times New Roman"/>
          <w:bCs/>
          <w:color w:val="auto"/>
          <w:lang w:eastAsia="en-US"/>
        </w:rPr>
        <w:t xml:space="preserve"> confirm your approach here.</w:t>
      </w:r>
    </w:p>
    <w:p w14:paraId="40A6ED4A" w14:textId="77777777" w:rsidR="009B0112" w:rsidRPr="00E816C8" w:rsidRDefault="009B0112" w:rsidP="00961914">
      <w:pPr>
        <w:pStyle w:val="Default"/>
        <w:rPr>
          <w:b/>
          <w:color w:val="auto"/>
          <w:shd w:val="clear" w:color="auto" w:fill="F2F2F2" w:themeFill="background1" w:themeFillShade="F2"/>
        </w:rPr>
      </w:pPr>
    </w:p>
    <w:p w14:paraId="0716255C" w14:textId="761FE92A" w:rsidR="00252A3D" w:rsidRPr="00E816C8" w:rsidRDefault="00754EAA" w:rsidP="00961914">
      <w:pPr>
        <w:pStyle w:val="Default"/>
        <w:rPr>
          <w:b/>
          <w:color w:val="auto"/>
        </w:rPr>
      </w:pPr>
      <w:r w:rsidRPr="00E816C8">
        <w:rPr>
          <w:color w:val="auto"/>
          <w:shd w:val="clear" w:color="auto" w:fill="FFFFFF" w:themeFill="background1"/>
        </w:rPr>
        <w:t>T</w:t>
      </w:r>
      <w:r w:rsidR="00EC3B8F" w:rsidRPr="00E816C8">
        <w:rPr>
          <w:color w:val="auto"/>
          <w:shd w:val="clear" w:color="auto" w:fill="FFFFFF" w:themeFill="background1"/>
        </w:rPr>
        <w:t>he organisation</w:t>
      </w:r>
      <w:r w:rsidR="000B6BCC" w:rsidRPr="00E816C8">
        <w:rPr>
          <w:color w:val="auto"/>
          <w:shd w:val="clear" w:color="auto" w:fill="FFFFFF" w:themeFill="background1"/>
        </w:rPr>
        <w:t xml:space="preserve"> will maintain </w:t>
      </w:r>
      <w:r w:rsidR="00047A80" w:rsidRPr="00E816C8">
        <w:rPr>
          <w:color w:val="auto"/>
          <w:shd w:val="clear" w:color="auto" w:fill="F2F2F2" w:themeFill="background1" w:themeFillShade="F2"/>
        </w:rPr>
        <w:t>&lt;INSERT NAME OF REGISTER / NAMES OF DIFFERENT REGISTERS OF INTEREST&gt;</w:t>
      </w:r>
      <w:r w:rsidR="00954F87" w:rsidRPr="00E816C8">
        <w:rPr>
          <w:color w:val="auto"/>
          <w:shd w:val="clear" w:color="auto" w:fill="F2F2F2" w:themeFill="background1" w:themeFillShade="F2"/>
        </w:rPr>
        <w:t>.</w:t>
      </w:r>
    </w:p>
    <w:p w14:paraId="6432C186" w14:textId="77777777" w:rsidR="00252A3D" w:rsidRPr="00E816C8" w:rsidRDefault="00252A3D" w:rsidP="00961914">
      <w:pPr>
        <w:pStyle w:val="Default"/>
        <w:rPr>
          <w:b/>
          <w:color w:val="auto"/>
        </w:rPr>
      </w:pPr>
    </w:p>
    <w:p w14:paraId="33602947" w14:textId="4140F747" w:rsidR="008D3F05" w:rsidRPr="00E816C8" w:rsidRDefault="008D3F05" w:rsidP="00961914">
      <w:pPr>
        <w:pStyle w:val="Default"/>
        <w:rPr>
          <w:b/>
          <w:color w:val="auto"/>
        </w:rPr>
      </w:pPr>
      <w:r w:rsidRPr="00E816C8">
        <w:rPr>
          <w:color w:val="auto"/>
        </w:rPr>
        <w:t xml:space="preserve">All declared interests that are material </w:t>
      </w:r>
      <w:r w:rsidR="00252A3D" w:rsidRPr="00E816C8">
        <w:rPr>
          <w:color w:val="auto"/>
        </w:rPr>
        <w:t xml:space="preserve">will be </w:t>
      </w:r>
      <w:r w:rsidRPr="00E816C8">
        <w:rPr>
          <w:color w:val="auto"/>
        </w:rPr>
        <w:t xml:space="preserve">promptly transferred </w:t>
      </w:r>
      <w:r w:rsidR="00252A3D" w:rsidRPr="00E816C8">
        <w:rPr>
          <w:color w:val="auto"/>
        </w:rPr>
        <w:t>to the register</w:t>
      </w:r>
      <w:r w:rsidR="00252A3D" w:rsidRPr="00E816C8">
        <w:rPr>
          <w:color w:val="auto"/>
          <w:shd w:val="clear" w:color="auto" w:fill="F2F2F2" w:themeFill="background1" w:themeFillShade="F2"/>
        </w:rPr>
        <w:t>&lt;(s)&gt;</w:t>
      </w:r>
      <w:r w:rsidR="00252A3D" w:rsidRPr="00E816C8">
        <w:rPr>
          <w:b/>
          <w:color w:val="auto"/>
          <w:shd w:val="clear" w:color="auto" w:fill="FFFFFF" w:themeFill="background1"/>
        </w:rPr>
        <w:t xml:space="preserve"> </w:t>
      </w:r>
      <w:r w:rsidR="00252A3D" w:rsidRPr="00E816C8">
        <w:rPr>
          <w:color w:val="auto"/>
          <w:shd w:val="clear" w:color="auto" w:fill="FFFFFF" w:themeFill="background1"/>
        </w:rPr>
        <w:t>by</w:t>
      </w:r>
      <w:r w:rsidR="00252A3D" w:rsidRPr="00E816C8">
        <w:rPr>
          <w:color w:val="auto"/>
          <w:shd w:val="clear" w:color="auto" w:fill="F2F2F2" w:themeFill="background1" w:themeFillShade="F2"/>
        </w:rPr>
        <w:t xml:space="preserve"> &lt;INSERT NAME OF TEAM OR INDIVIDUAL RESPONSIBLE FOR MAINTAINING REGISTER(S)&gt;</w:t>
      </w:r>
      <w:r w:rsidR="00954F87" w:rsidRPr="00E816C8">
        <w:rPr>
          <w:color w:val="auto"/>
          <w:shd w:val="clear" w:color="auto" w:fill="F2F2F2" w:themeFill="background1" w:themeFillShade="F2"/>
        </w:rPr>
        <w:t>.</w:t>
      </w:r>
    </w:p>
    <w:p w14:paraId="100A76D8" w14:textId="77777777" w:rsidR="00207187" w:rsidRPr="00E816C8" w:rsidRDefault="00207187" w:rsidP="00961914">
      <w:pPr>
        <w:pStyle w:val="Default"/>
        <w:rPr>
          <w:color w:val="auto"/>
        </w:rPr>
      </w:pPr>
    </w:p>
    <w:p w14:paraId="1BDA7FA5" w14:textId="285F9584" w:rsidR="002618DB" w:rsidRPr="00E816C8" w:rsidRDefault="002618DB" w:rsidP="009D02D5">
      <w:pPr>
        <w:pStyle w:val="Heading2"/>
        <w:rPr>
          <w:rFonts w:cs="Arial"/>
        </w:rPr>
      </w:pPr>
      <w:bookmarkStart w:id="31" w:name="_Toc472503389"/>
      <w:bookmarkStart w:id="32" w:name="_Toc477855928"/>
      <w:r w:rsidRPr="00E816C8">
        <w:rPr>
          <w:rFonts w:cs="Arial"/>
        </w:rPr>
        <w:t>Publication</w:t>
      </w:r>
      <w:bookmarkEnd w:id="31"/>
      <w:bookmarkEnd w:id="32"/>
    </w:p>
    <w:p w14:paraId="2A7CDBA7" w14:textId="180EC669" w:rsidR="00252A3D" w:rsidRPr="00E816C8" w:rsidRDefault="00B75F1F" w:rsidP="00047A80">
      <w:pPr>
        <w:shd w:val="clear" w:color="auto" w:fill="85C8FF" w:themeFill="accent2" w:themeFillTint="66"/>
        <w:rPr>
          <w:rFonts w:cs="Arial"/>
          <w:szCs w:val="24"/>
        </w:rPr>
      </w:pPr>
      <w:r w:rsidRPr="00E816C8">
        <w:rPr>
          <w:rFonts w:cs="Arial"/>
          <w:szCs w:val="24"/>
        </w:rPr>
        <w:t xml:space="preserve">DRAFTING NOTE - </w:t>
      </w:r>
      <w:r w:rsidR="006E1B9F" w:rsidRPr="00E816C8">
        <w:rPr>
          <w:rFonts w:cs="Arial"/>
          <w:szCs w:val="24"/>
        </w:rPr>
        <w:t>O</w:t>
      </w:r>
      <w:r w:rsidR="00252A3D" w:rsidRPr="00E816C8">
        <w:rPr>
          <w:rFonts w:cs="Arial"/>
          <w:szCs w:val="24"/>
        </w:rPr>
        <w:t xml:space="preserve">rganisations </w:t>
      </w:r>
      <w:r w:rsidR="006E1B9F" w:rsidRPr="00E816C8">
        <w:rPr>
          <w:rFonts w:cs="Arial"/>
          <w:szCs w:val="24"/>
        </w:rPr>
        <w:t>should</w:t>
      </w:r>
      <w:r w:rsidR="00252A3D" w:rsidRPr="00E816C8">
        <w:rPr>
          <w:rFonts w:cs="Arial"/>
          <w:szCs w:val="24"/>
        </w:rPr>
        <w:t xml:space="preserve"> publish the interests of decision making staff at least annually in a prominent place on their website. </w:t>
      </w:r>
      <w:r w:rsidR="009B0112" w:rsidRPr="00E816C8">
        <w:rPr>
          <w:rFonts w:cs="Arial"/>
          <w:szCs w:val="24"/>
        </w:rPr>
        <w:t xml:space="preserve">Organisations without websites should maintain registers locally, available for inspection on request. </w:t>
      </w:r>
      <w:r w:rsidR="00252A3D" w:rsidRPr="00E816C8">
        <w:rPr>
          <w:rFonts w:cs="Arial"/>
          <w:szCs w:val="24"/>
          <w:shd w:val="clear" w:color="auto" w:fill="85C8FF" w:themeFill="accent2" w:themeFillTint="66"/>
        </w:rPr>
        <w:t xml:space="preserve">A template register of interests that organisations can download </w:t>
      </w:r>
      <w:r w:rsidR="00C91F6C" w:rsidRPr="00E816C8">
        <w:rPr>
          <w:rFonts w:cs="Arial"/>
          <w:szCs w:val="24"/>
          <w:shd w:val="clear" w:color="auto" w:fill="85C8FF" w:themeFill="accent2" w:themeFillTint="66"/>
        </w:rPr>
        <w:t>is available on</w:t>
      </w:r>
      <w:r w:rsidR="00252A3D" w:rsidRPr="00E816C8">
        <w:rPr>
          <w:rFonts w:cs="Arial"/>
          <w:szCs w:val="24"/>
          <w:shd w:val="clear" w:color="auto" w:fill="85C8FF" w:themeFill="accent2" w:themeFillTint="66"/>
        </w:rPr>
        <w:t xml:space="preserve"> the NHS England website</w:t>
      </w:r>
      <w:r w:rsidR="00047A80" w:rsidRPr="00E816C8">
        <w:rPr>
          <w:rFonts w:cs="Arial"/>
          <w:szCs w:val="24"/>
          <w:shd w:val="clear" w:color="auto" w:fill="85C8FF" w:themeFill="accent2" w:themeFillTint="66"/>
        </w:rPr>
        <w:t xml:space="preserve"> (</w:t>
      </w:r>
      <w:hyperlink r:id="rId29" w:history="1">
        <w:r w:rsidR="00047A80" w:rsidRPr="00E816C8">
          <w:rPr>
            <w:rStyle w:val="Hyperlink"/>
            <w:rFonts w:cs="Arial"/>
            <w:color w:val="auto"/>
            <w:szCs w:val="24"/>
            <w:shd w:val="clear" w:color="auto" w:fill="85C8FF" w:themeFill="accent2" w:themeFillTint="66"/>
          </w:rPr>
          <w:t>https://www.england.nhs.uk/ourwork/coi/</w:t>
        </w:r>
      </w:hyperlink>
      <w:r w:rsidR="00047A80" w:rsidRPr="00E816C8">
        <w:rPr>
          <w:rFonts w:cs="Arial"/>
          <w:szCs w:val="24"/>
          <w:shd w:val="clear" w:color="auto" w:fill="85C8FF" w:themeFill="accent2" w:themeFillTint="66"/>
        </w:rPr>
        <w:t xml:space="preserve">) </w:t>
      </w:r>
      <w:r w:rsidR="00252A3D" w:rsidRPr="00E816C8">
        <w:rPr>
          <w:rFonts w:cs="Arial"/>
          <w:szCs w:val="24"/>
          <w:shd w:val="clear" w:color="auto" w:fill="85C8FF" w:themeFill="accent2" w:themeFillTint="66"/>
        </w:rPr>
        <w:t xml:space="preserve">for organisations to </w:t>
      </w:r>
      <w:r w:rsidR="004A235B" w:rsidRPr="00E816C8">
        <w:rPr>
          <w:rFonts w:cs="Arial"/>
          <w:szCs w:val="24"/>
          <w:shd w:val="clear" w:color="auto" w:fill="85C8FF" w:themeFill="accent2" w:themeFillTint="66"/>
        </w:rPr>
        <w:t>adopt</w:t>
      </w:r>
      <w:r w:rsidR="00252A3D" w:rsidRPr="00E816C8">
        <w:rPr>
          <w:rFonts w:cs="Arial"/>
          <w:szCs w:val="24"/>
          <w:shd w:val="clear" w:color="auto" w:fill="85C8FF" w:themeFill="accent2" w:themeFillTint="66"/>
        </w:rPr>
        <w:t xml:space="preserve"> and adapt</w:t>
      </w:r>
      <w:r w:rsidR="00437097" w:rsidRPr="00E816C8">
        <w:rPr>
          <w:rFonts w:cs="Arial"/>
          <w:szCs w:val="24"/>
          <w:shd w:val="clear" w:color="auto" w:fill="85C8FF" w:themeFill="accent2" w:themeFillTint="66"/>
        </w:rPr>
        <w:t>. For CCGs a template is available here:</w:t>
      </w:r>
      <w:r w:rsidR="008C6EB6" w:rsidRPr="00E816C8">
        <w:rPr>
          <w:rFonts w:cs="Arial"/>
          <w:szCs w:val="24"/>
          <w:shd w:val="clear" w:color="auto" w:fill="85C8FF" w:themeFill="accent2" w:themeFillTint="66"/>
        </w:rPr>
        <w:t xml:space="preserve"> </w:t>
      </w:r>
      <w:hyperlink r:id="rId30" w:history="1">
        <w:r w:rsidR="00437097" w:rsidRPr="00E816C8">
          <w:rPr>
            <w:rStyle w:val="Hyperlink"/>
            <w:rFonts w:cs="Arial"/>
            <w:color w:val="auto"/>
            <w:szCs w:val="24"/>
            <w:shd w:val="clear" w:color="auto" w:fill="85C8FF" w:themeFill="accent2" w:themeFillTint="66"/>
          </w:rPr>
          <w:t>https://www.england.nhs.uk/commissioning/pc-co-comms/coi/</w:t>
        </w:r>
      </w:hyperlink>
      <w:r w:rsidR="00437097" w:rsidRPr="00E816C8">
        <w:rPr>
          <w:rFonts w:cs="Arial"/>
          <w:szCs w:val="24"/>
          <w:shd w:val="clear" w:color="auto" w:fill="85C8FF" w:themeFill="accent2" w:themeFillTint="66"/>
        </w:rPr>
        <w:t>.</w:t>
      </w:r>
      <w:r w:rsidR="008C6EB6" w:rsidRPr="00E816C8">
        <w:rPr>
          <w:rFonts w:cs="Arial"/>
          <w:szCs w:val="24"/>
          <w:shd w:val="clear" w:color="auto" w:fill="85C8FF" w:themeFill="accent2" w:themeFillTint="66"/>
        </w:rPr>
        <w:t xml:space="preserve"> </w:t>
      </w:r>
    </w:p>
    <w:p w14:paraId="5EEA073F" w14:textId="77777777" w:rsidR="009B0112" w:rsidRPr="00E816C8" w:rsidRDefault="009B0112" w:rsidP="00252A3D">
      <w:pPr>
        <w:pStyle w:val="Default"/>
        <w:rPr>
          <w:b/>
          <w:color w:val="auto"/>
          <w:shd w:val="clear" w:color="auto" w:fill="F2F2F2" w:themeFill="background1" w:themeFillShade="F2"/>
        </w:rPr>
      </w:pPr>
    </w:p>
    <w:p w14:paraId="730834F1" w14:textId="338F24DD" w:rsidR="00D178A2" w:rsidRPr="00E816C8" w:rsidRDefault="006E1B9F" w:rsidP="00252A3D">
      <w:pPr>
        <w:pStyle w:val="Default"/>
        <w:rPr>
          <w:color w:val="auto"/>
          <w:shd w:val="clear" w:color="auto" w:fill="FFFFFF" w:themeFill="background1"/>
        </w:rPr>
      </w:pPr>
      <w:r w:rsidRPr="00E816C8">
        <w:rPr>
          <w:color w:val="auto"/>
          <w:shd w:val="clear" w:color="auto" w:fill="FFFFFF" w:themeFill="background1"/>
        </w:rPr>
        <w:t>We</w:t>
      </w:r>
      <w:r w:rsidR="00252A3D" w:rsidRPr="00E816C8">
        <w:rPr>
          <w:color w:val="auto"/>
          <w:shd w:val="clear" w:color="auto" w:fill="FFFFFF" w:themeFill="background1"/>
        </w:rPr>
        <w:t xml:space="preserve"> will</w:t>
      </w:r>
      <w:r w:rsidR="00D178A2" w:rsidRPr="00E816C8">
        <w:rPr>
          <w:color w:val="auto"/>
          <w:shd w:val="clear" w:color="auto" w:fill="FFFFFF" w:themeFill="background1"/>
        </w:rPr>
        <w:t>:</w:t>
      </w:r>
    </w:p>
    <w:p w14:paraId="049E4C77" w14:textId="21F9F1D2" w:rsidR="00D178A2" w:rsidRPr="00E816C8" w:rsidRDefault="00D178A2" w:rsidP="00332223">
      <w:pPr>
        <w:pStyle w:val="Default"/>
        <w:numPr>
          <w:ilvl w:val="0"/>
          <w:numId w:val="36"/>
        </w:numPr>
        <w:rPr>
          <w:b/>
          <w:color w:val="auto"/>
          <w:shd w:val="clear" w:color="auto" w:fill="FFFFFF" w:themeFill="background1"/>
        </w:rPr>
      </w:pPr>
      <w:r w:rsidRPr="00E816C8">
        <w:rPr>
          <w:color w:val="auto"/>
          <w:shd w:val="clear" w:color="auto" w:fill="FFFFFF" w:themeFill="background1"/>
        </w:rPr>
        <w:t>P</w:t>
      </w:r>
      <w:r w:rsidR="00252A3D" w:rsidRPr="00E816C8">
        <w:rPr>
          <w:color w:val="auto"/>
          <w:shd w:val="clear" w:color="auto" w:fill="FFFFFF" w:themeFill="background1"/>
        </w:rPr>
        <w:t>ublish the interests decla</w:t>
      </w:r>
      <w:r w:rsidR="00F5625D" w:rsidRPr="00E816C8">
        <w:rPr>
          <w:color w:val="auto"/>
          <w:shd w:val="clear" w:color="auto" w:fill="FFFFFF" w:themeFill="background1"/>
        </w:rPr>
        <w:t xml:space="preserve">red by decision making staff </w:t>
      </w:r>
      <w:r w:rsidR="00754EAA" w:rsidRPr="00E816C8">
        <w:rPr>
          <w:color w:val="auto"/>
          <w:shd w:val="clear" w:color="auto" w:fill="FFFFFF" w:themeFill="background1"/>
        </w:rPr>
        <w:t>in</w:t>
      </w:r>
      <w:r w:rsidR="00252A3D" w:rsidRPr="00E816C8">
        <w:rPr>
          <w:color w:val="auto"/>
          <w:shd w:val="clear" w:color="auto" w:fill="FFFFFF" w:themeFill="background1"/>
        </w:rPr>
        <w:t xml:space="preserve"> </w:t>
      </w:r>
      <w:r w:rsidR="00252A3D" w:rsidRPr="00E816C8">
        <w:rPr>
          <w:color w:val="auto"/>
          <w:shd w:val="clear" w:color="auto" w:fill="F2F2F2" w:themeFill="background1" w:themeFillShade="F2"/>
        </w:rPr>
        <w:t>&lt;</w:t>
      </w:r>
      <w:r w:rsidR="009B0112" w:rsidRPr="00E816C8">
        <w:rPr>
          <w:color w:val="auto"/>
          <w:shd w:val="clear" w:color="auto" w:fill="F2F2F2" w:themeFill="background1" w:themeFillShade="F2"/>
        </w:rPr>
        <w:t>INSERT NAME OF REGISTER</w:t>
      </w:r>
      <w:r w:rsidR="00252A3D" w:rsidRPr="00E816C8">
        <w:rPr>
          <w:color w:val="auto"/>
          <w:shd w:val="clear" w:color="auto" w:fill="F2F2F2" w:themeFill="background1" w:themeFillShade="F2"/>
        </w:rPr>
        <w:t xml:space="preserve"> / NAME</w:t>
      </w:r>
      <w:r w:rsidR="009B0112" w:rsidRPr="00E816C8">
        <w:rPr>
          <w:color w:val="auto"/>
          <w:shd w:val="clear" w:color="auto" w:fill="F2F2F2" w:themeFill="background1" w:themeFillShade="F2"/>
        </w:rPr>
        <w:t>S</w:t>
      </w:r>
      <w:r w:rsidR="00252A3D" w:rsidRPr="00E816C8">
        <w:rPr>
          <w:color w:val="auto"/>
          <w:shd w:val="clear" w:color="auto" w:fill="F2F2F2" w:themeFill="background1" w:themeFillShade="F2"/>
        </w:rPr>
        <w:t xml:space="preserve"> OF DIFFERENT REGISTERS OF INTEREST</w:t>
      </w:r>
      <w:r w:rsidR="009B0112" w:rsidRPr="00E816C8">
        <w:rPr>
          <w:color w:val="auto"/>
          <w:shd w:val="clear" w:color="auto" w:fill="F2F2F2" w:themeFill="background1" w:themeFillShade="F2"/>
        </w:rPr>
        <w:t>&gt;.</w:t>
      </w:r>
      <w:r w:rsidR="009B0112" w:rsidRPr="00E816C8">
        <w:rPr>
          <w:b/>
          <w:color w:val="auto"/>
          <w:shd w:val="clear" w:color="auto" w:fill="FFFFFF" w:themeFill="background1"/>
        </w:rPr>
        <w:t xml:space="preserve"> </w:t>
      </w:r>
    </w:p>
    <w:p w14:paraId="4FB08613" w14:textId="77777777" w:rsidR="00D178A2" w:rsidRPr="00E816C8" w:rsidRDefault="00D178A2" w:rsidP="00332223">
      <w:pPr>
        <w:pStyle w:val="Default"/>
        <w:numPr>
          <w:ilvl w:val="0"/>
          <w:numId w:val="36"/>
        </w:numPr>
        <w:rPr>
          <w:color w:val="auto"/>
          <w:shd w:val="clear" w:color="auto" w:fill="FFFFFF" w:themeFill="background1"/>
        </w:rPr>
      </w:pPr>
      <w:r w:rsidRPr="00E816C8">
        <w:rPr>
          <w:color w:val="auto"/>
          <w:shd w:val="clear" w:color="auto" w:fill="FFFFFF" w:themeFill="background1"/>
        </w:rPr>
        <w:t xml:space="preserve">Refresh this information </w:t>
      </w:r>
      <w:r w:rsidRPr="00E816C8">
        <w:rPr>
          <w:color w:val="auto"/>
          <w:shd w:val="clear" w:color="auto" w:fill="F2F2F2" w:themeFill="background1" w:themeFillShade="F2"/>
        </w:rPr>
        <w:t>&lt;ANNUALLY/MORE FREQUENT PROVISION</w:t>
      </w:r>
      <w:r w:rsidR="009B0112" w:rsidRPr="00E816C8">
        <w:rPr>
          <w:color w:val="auto"/>
          <w:shd w:val="clear" w:color="auto" w:fill="F2F2F2" w:themeFill="background1" w:themeFillShade="F2"/>
        </w:rPr>
        <w:t>&gt;</w:t>
      </w:r>
      <w:r w:rsidRPr="00E816C8">
        <w:rPr>
          <w:color w:val="auto"/>
          <w:shd w:val="clear" w:color="auto" w:fill="F2F2F2" w:themeFill="background1" w:themeFillShade="F2"/>
        </w:rPr>
        <w:t>.</w:t>
      </w:r>
    </w:p>
    <w:p w14:paraId="4D097AE5" w14:textId="6C6A1B92" w:rsidR="00252A3D" w:rsidRPr="00E816C8" w:rsidRDefault="00D178A2" w:rsidP="00332223">
      <w:pPr>
        <w:pStyle w:val="Default"/>
        <w:numPr>
          <w:ilvl w:val="0"/>
          <w:numId w:val="36"/>
        </w:numPr>
        <w:rPr>
          <w:color w:val="auto"/>
          <w:shd w:val="clear" w:color="auto" w:fill="FFFFFF" w:themeFill="background1"/>
        </w:rPr>
      </w:pPr>
      <w:r w:rsidRPr="00E816C8">
        <w:rPr>
          <w:color w:val="auto"/>
          <w:shd w:val="clear" w:color="auto" w:fill="FFFFFF" w:themeFill="background1"/>
        </w:rPr>
        <w:t>Make this information available</w:t>
      </w:r>
      <w:r w:rsidR="00754EAA" w:rsidRPr="00E816C8">
        <w:rPr>
          <w:color w:val="auto"/>
          <w:shd w:val="clear" w:color="auto" w:fill="FFFFFF" w:themeFill="background1"/>
        </w:rPr>
        <w:t xml:space="preserve"> </w:t>
      </w:r>
      <w:r w:rsidR="009B0112" w:rsidRPr="00E816C8">
        <w:rPr>
          <w:color w:val="auto"/>
          <w:shd w:val="clear" w:color="auto" w:fill="F2F2F2" w:themeFill="background1" w:themeFillShade="F2"/>
        </w:rPr>
        <w:t>&lt;INSERT LOCATION ON ORGANISATION WEBSITE WHERE REGISTER(S) WILL BE PUBLISHED OR CLARIFY ARRANGEMENTS FOR HOW IT MIGHT BE ACCESSED&gt;</w:t>
      </w:r>
      <w:r w:rsidR="00954F87" w:rsidRPr="00E816C8">
        <w:rPr>
          <w:color w:val="auto"/>
          <w:shd w:val="clear" w:color="auto" w:fill="F2F2F2" w:themeFill="background1" w:themeFillShade="F2"/>
        </w:rPr>
        <w:t>.</w:t>
      </w:r>
    </w:p>
    <w:p w14:paraId="7832D294" w14:textId="77777777" w:rsidR="009B0112" w:rsidRPr="00E816C8" w:rsidRDefault="009B0112" w:rsidP="00252A3D">
      <w:pPr>
        <w:pStyle w:val="Default"/>
        <w:rPr>
          <w:b/>
          <w:color w:val="auto"/>
          <w:shd w:val="clear" w:color="auto" w:fill="F2F2F2" w:themeFill="background1" w:themeFillShade="F2"/>
        </w:rPr>
      </w:pPr>
    </w:p>
    <w:p w14:paraId="61C85EBA" w14:textId="1AA0D632" w:rsidR="00252A3D" w:rsidRPr="00E816C8" w:rsidRDefault="00B75F1F" w:rsidP="00047A80">
      <w:pPr>
        <w:shd w:val="clear" w:color="auto" w:fill="85C8FF" w:themeFill="accent2" w:themeFillTint="66"/>
        <w:rPr>
          <w:rFonts w:cs="Arial"/>
          <w:szCs w:val="24"/>
        </w:rPr>
      </w:pPr>
      <w:r w:rsidRPr="00E816C8">
        <w:rPr>
          <w:rFonts w:cs="Arial"/>
          <w:szCs w:val="24"/>
        </w:rPr>
        <w:t xml:space="preserve">DRAFTING NOTE - </w:t>
      </w:r>
      <w:r w:rsidR="006E1B9F" w:rsidRPr="00E816C8">
        <w:rPr>
          <w:rFonts w:cs="Arial"/>
          <w:szCs w:val="24"/>
        </w:rPr>
        <w:t>I</w:t>
      </w:r>
      <w:r w:rsidR="00252A3D" w:rsidRPr="00E816C8">
        <w:rPr>
          <w:rFonts w:cs="Arial"/>
          <w:szCs w:val="24"/>
        </w:rPr>
        <w:t xml:space="preserve">n some cases it might not be appropriate to publish information about the interests of some decision making staff, or their personal information might need to be redacted.  </w:t>
      </w:r>
    </w:p>
    <w:p w14:paraId="0E32A857" w14:textId="77777777" w:rsidR="009B0112" w:rsidRPr="00E816C8" w:rsidRDefault="009B0112" w:rsidP="000F50B3">
      <w:pPr>
        <w:pStyle w:val="Default"/>
        <w:rPr>
          <w:color w:val="auto"/>
          <w:shd w:val="clear" w:color="auto" w:fill="FFFFFF" w:themeFill="background1"/>
        </w:rPr>
      </w:pPr>
    </w:p>
    <w:p w14:paraId="6338A8BF" w14:textId="265BAAC0" w:rsidR="000F50B3" w:rsidRPr="00E816C8" w:rsidRDefault="000F50B3" w:rsidP="000F50B3">
      <w:pPr>
        <w:pStyle w:val="Default"/>
        <w:rPr>
          <w:color w:val="auto"/>
        </w:rPr>
      </w:pPr>
      <w:r w:rsidRPr="00E816C8">
        <w:rPr>
          <w:color w:val="auto"/>
          <w:shd w:val="clear" w:color="auto" w:fill="FFFFFF" w:themeFill="background1"/>
        </w:rPr>
        <w:t xml:space="preserve">If decision making staff have substantial grounds for believing that </w:t>
      </w:r>
      <w:r w:rsidR="004A235B" w:rsidRPr="00E816C8">
        <w:rPr>
          <w:color w:val="auto"/>
          <w:shd w:val="clear" w:color="auto" w:fill="FFFFFF" w:themeFill="background1"/>
        </w:rPr>
        <w:t>publication</w:t>
      </w:r>
      <w:r w:rsidRPr="00E816C8">
        <w:rPr>
          <w:color w:val="auto"/>
          <w:shd w:val="clear" w:color="auto" w:fill="FFFFFF" w:themeFill="background1"/>
        </w:rPr>
        <w:t xml:space="preserve"> of their interests should not take place then they should contact </w:t>
      </w:r>
      <w:r w:rsidRPr="00E816C8">
        <w:rPr>
          <w:color w:val="auto"/>
          <w:shd w:val="clear" w:color="auto" w:fill="F2F2F2" w:themeFill="background1" w:themeFillShade="F2"/>
        </w:rPr>
        <w:t>&lt;INSERT NAME OF TEAM OR INDIVIDUAL TO MAKE REPRESENTATIONS TO&gt;</w:t>
      </w:r>
      <w:r w:rsidRPr="00E816C8">
        <w:rPr>
          <w:b/>
          <w:color w:val="auto"/>
          <w:shd w:val="clear" w:color="auto" w:fill="FFFFFF" w:themeFill="background1"/>
        </w:rPr>
        <w:t xml:space="preserve"> </w:t>
      </w:r>
      <w:r w:rsidRPr="00E816C8">
        <w:rPr>
          <w:color w:val="auto"/>
          <w:shd w:val="clear" w:color="auto" w:fill="FFFFFF" w:themeFill="background1"/>
        </w:rPr>
        <w:t xml:space="preserve"> to explain why.  In exceptional circumstances, for instance where publication of information might put a member of staff at risk of harm, information may be withheld or redacted on public registers.  However, </w:t>
      </w:r>
      <w:r w:rsidR="007131EE" w:rsidRPr="00E816C8">
        <w:rPr>
          <w:color w:val="auto"/>
          <w:shd w:val="clear" w:color="auto" w:fill="FFFFFF" w:themeFill="background1"/>
        </w:rPr>
        <w:t>this would be the exception</w:t>
      </w:r>
      <w:r w:rsidRPr="00E816C8">
        <w:rPr>
          <w:color w:val="auto"/>
          <w:shd w:val="clear" w:color="auto" w:fill="FFFFFF" w:themeFill="background1"/>
        </w:rPr>
        <w:t xml:space="preserve"> and information will not be withheld or redacted merely because of a personal </w:t>
      </w:r>
      <w:r w:rsidR="007131EE" w:rsidRPr="00E816C8">
        <w:rPr>
          <w:color w:val="auto"/>
          <w:shd w:val="clear" w:color="auto" w:fill="FFFFFF" w:themeFill="background1"/>
        </w:rPr>
        <w:t>preference.</w:t>
      </w:r>
      <w:r w:rsidRPr="00E816C8">
        <w:rPr>
          <w:color w:val="auto"/>
          <w:shd w:val="clear" w:color="auto" w:fill="FFFFFF" w:themeFill="background1"/>
        </w:rPr>
        <w:t xml:space="preserve"> </w:t>
      </w:r>
    </w:p>
    <w:p w14:paraId="148B9046" w14:textId="2A279A25" w:rsidR="00252A3D" w:rsidRPr="00E816C8" w:rsidRDefault="00252A3D" w:rsidP="000F50B3">
      <w:pPr>
        <w:pStyle w:val="Default"/>
        <w:rPr>
          <w:color w:val="auto"/>
          <w:shd w:val="clear" w:color="auto" w:fill="FFFFFF" w:themeFill="background1"/>
        </w:rPr>
      </w:pPr>
    </w:p>
    <w:p w14:paraId="23649B6A" w14:textId="65AB068D" w:rsidR="004A2991" w:rsidRPr="00E816C8" w:rsidRDefault="004A2991" w:rsidP="009D02D5">
      <w:pPr>
        <w:pStyle w:val="Heading2"/>
        <w:rPr>
          <w:rFonts w:cs="Arial"/>
        </w:rPr>
      </w:pPr>
      <w:bookmarkStart w:id="33" w:name="_Toc477855929"/>
      <w:r w:rsidRPr="00E816C8">
        <w:rPr>
          <w:rFonts w:cs="Arial"/>
        </w:rPr>
        <w:t>Wider transparency initiatives</w:t>
      </w:r>
      <w:bookmarkEnd w:id="33"/>
    </w:p>
    <w:p w14:paraId="0F059CCA" w14:textId="5845D658" w:rsidR="004A2991" w:rsidRPr="00E816C8" w:rsidRDefault="006E1B9F" w:rsidP="004A2991">
      <w:pPr>
        <w:pStyle w:val="Default"/>
        <w:rPr>
          <w:color w:val="auto"/>
          <w:shd w:val="clear" w:color="auto" w:fill="FFFFFF" w:themeFill="background1"/>
        </w:rPr>
      </w:pPr>
      <w:r w:rsidRPr="00E816C8">
        <w:rPr>
          <w:color w:val="auto"/>
          <w:shd w:val="clear" w:color="auto" w:fill="FFFFFF" w:themeFill="background1"/>
        </w:rPr>
        <w:t>&lt;INSE</w:t>
      </w:r>
      <w:r w:rsidR="00A0707E" w:rsidRPr="00E816C8">
        <w:rPr>
          <w:color w:val="auto"/>
          <w:shd w:val="clear" w:color="auto" w:fill="FFFFFF" w:themeFill="background1"/>
        </w:rPr>
        <w:t>R</w:t>
      </w:r>
      <w:r w:rsidRPr="00E816C8">
        <w:rPr>
          <w:color w:val="auto"/>
          <w:shd w:val="clear" w:color="auto" w:fill="FFFFFF" w:themeFill="background1"/>
        </w:rPr>
        <w:t>T NAME OF ORGANISATION&gt;</w:t>
      </w:r>
      <w:r w:rsidR="004A2991" w:rsidRPr="00E816C8">
        <w:rPr>
          <w:color w:val="auto"/>
          <w:shd w:val="clear" w:color="auto" w:fill="FFFFFF" w:themeFill="background1"/>
        </w:rPr>
        <w:t xml:space="preserve"> fully supports wider transparency initiatives in healthcare, and</w:t>
      </w:r>
      <w:r w:rsidRPr="00E816C8">
        <w:rPr>
          <w:color w:val="auto"/>
          <w:shd w:val="clear" w:color="auto" w:fill="FFFFFF" w:themeFill="background1"/>
        </w:rPr>
        <w:t xml:space="preserve"> we</w:t>
      </w:r>
      <w:r w:rsidR="004A2991" w:rsidRPr="00E816C8">
        <w:rPr>
          <w:color w:val="auto"/>
          <w:shd w:val="clear" w:color="auto" w:fill="FFFFFF" w:themeFill="background1"/>
        </w:rPr>
        <w:t xml:space="preserve"> encourage staff </w:t>
      </w:r>
      <w:r w:rsidR="00954F87" w:rsidRPr="00E816C8">
        <w:rPr>
          <w:color w:val="auto"/>
          <w:shd w:val="clear" w:color="auto" w:fill="FFFFFF" w:themeFill="background1"/>
        </w:rPr>
        <w:t>to engage actively with these.</w:t>
      </w:r>
    </w:p>
    <w:p w14:paraId="3077C336" w14:textId="77777777" w:rsidR="004A2991" w:rsidRPr="00E816C8" w:rsidRDefault="004A2991" w:rsidP="004A2991">
      <w:pPr>
        <w:pStyle w:val="Default"/>
        <w:rPr>
          <w:color w:val="auto"/>
          <w:shd w:val="clear" w:color="auto" w:fill="FFFFFF" w:themeFill="background1"/>
        </w:rPr>
      </w:pPr>
    </w:p>
    <w:p w14:paraId="361458DD" w14:textId="010C5F83" w:rsidR="004A2991" w:rsidRPr="00E816C8" w:rsidRDefault="006E1B9F" w:rsidP="004A2991">
      <w:pPr>
        <w:pStyle w:val="Default"/>
        <w:rPr>
          <w:color w:val="auto"/>
          <w:shd w:val="clear" w:color="auto" w:fill="FFFFFF" w:themeFill="background1"/>
        </w:rPr>
      </w:pPr>
      <w:r w:rsidRPr="00E816C8">
        <w:rPr>
          <w:color w:val="auto"/>
          <w:shd w:val="clear" w:color="auto" w:fill="FFFFFF" w:themeFill="background1"/>
        </w:rPr>
        <w:t xml:space="preserve">Relevant </w:t>
      </w:r>
      <w:proofErr w:type="gramStart"/>
      <w:r w:rsidRPr="00E816C8">
        <w:rPr>
          <w:color w:val="auto"/>
          <w:shd w:val="clear" w:color="auto" w:fill="FFFFFF" w:themeFill="background1"/>
        </w:rPr>
        <w:t>s</w:t>
      </w:r>
      <w:r w:rsidR="004A2991" w:rsidRPr="00E816C8">
        <w:rPr>
          <w:color w:val="auto"/>
          <w:shd w:val="clear" w:color="auto" w:fill="FFFFFF" w:themeFill="background1"/>
        </w:rPr>
        <w:t>taff are</w:t>
      </w:r>
      <w:proofErr w:type="gramEnd"/>
      <w:r w:rsidR="004A2991" w:rsidRPr="00E816C8">
        <w:rPr>
          <w:color w:val="auto"/>
          <w:shd w:val="clear" w:color="auto" w:fill="FFFFFF" w:themeFill="background1"/>
        </w:rPr>
        <w:t xml:space="preserve"> strongly encouraged to give their consent for payments they receive from the pharmaceutical industry to be disclosed as part of </w:t>
      </w:r>
      <w:r w:rsidRPr="00E816C8">
        <w:rPr>
          <w:color w:val="auto"/>
          <w:shd w:val="clear" w:color="auto" w:fill="FFFFFF" w:themeFill="background1"/>
        </w:rPr>
        <w:t>the Association of British Pharmaceutical Industry (ABPI) Disclosure UK initiative</w:t>
      </w:r>
      <w:r w:rsidR="004A2991" w:rsidRPr="00E816C8">
        <w:rPr>
          <w:color w:val="auto"/>
          <w:shd w:val="clear" w:color="auto" w:fill="FFFFFF" w:themeFill="background1"/>
        </w:rPr>
        <w:t>.  These</w:t>
      </w:r>
      <w:r w:rsidR="00B3779C" w:rsidRPr="00E816C8">
        <w:rPr>
          <w:color w:val="auto"/>
          <w:shd w:val="clear" w:color="auto" w:fill="FFFFFF" w:themeFill="background1"/>
        </w:rPr>
        <w:t xml:space="preserve"> “transfers of value”</w:t>
      </w:r>
      <w:r w:rsidR="004A2991" w:rsidRPr="00E816C8">
        <w:rPr>
          <w:color w:val="auto"/>
          <w:shd w:val="clear" w:color="auto" w:fill="FFFFFF" w:themeFill="background1"/>
        </w:rPr>
        <w:t xml:space="preserve"> include payments relating to: </w:t>
      </w:r>
    </w:p>
    <w:p w14:paraId="0D1A5D30" w14:textId="77777777"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Speaking at and chairing meetings</w:t>
      </w:r>
    </w:p>
    <w:p w14:paraId="4775A48C" w14:textId="77777777"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Training services</w:t>
      </w:r>
    </w:p>
    <w:p w14:paraId="07366BD9" w14:textId="77777777"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Advisory board meetings</w:t>
      </w:r>
    </w:p>
    <w:p w14:paraId="4DD42744" w14:textId="72153860"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 xml:space="preserve">Fees and expenses paid to healthcare professionals </w:t>
      </w:r>
    </w:p>
    <w:p w14:paraId="5EF347D3" w14:textId="77777777"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lastRenderedPageBreak/>
        <w:t>Sponsorship of attendance at meetings, which includes registration fees and the costs of accommodation and travel, both inside and outside the UK</w:t>
      </w:r>
    </w:p>
    <w:p w14:paraId="26A8EF70" w14:textId="3BE763C4" w:rsidR="004A2991" w:rsidRPr="00E816C8" w:rsidRDefault="004A2991"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Donations, grants and benefits in kind provided to healthcare organisations</w:t>
      </w:r>
    </w:p>
    <w:p w14:paraId="36EB318B" w14:textId="77777777" w:rsidR="004A2991" w:rsidRPr="00E816C8" w:rsidRDefault="004A2991" w:rsidP="004A2991">
      <w:pPr>
        <w:pStyle w:val="Default"/>
        <w:rPr>
          <w:color w:val="auto"/>
          <w:shd w:val="clear" w:color="auto" w:fill="FFFFFF" w:themeFill="background1"/>
        </w:rPr>
      </w:pPr>
    </w:p>
    <w:p w14:paraId="77D86514" w14:textId="055507F3" w:rsidR="004A2991" w:rsidRPr="00E816C8" w:rsidRDefault="004A2991" w:rsidP="004A2991">
      <w:pPr>
        <w:pStyle w:val="Default"/>
        <w:rPr>
          <w:color w:val="auto"/>
          <w:shd w:val="clear" w:color="auto" w:fill="FFFFFF" w:themeFill="background1"/>
        </w:rPr>
      </w:pPr>
      <w:r w:rsidRPr="00E816C8">
        <w:rPr>
          <w:color w:val="auto"/>
          <w:shd w:val="clear" w:color="auto" w:fill="FFFFFF" w:themeFill="background1"/>
        </w:rPr>
        <w:t>Further information about the scheme can be found on the ABPI website:</w:t>
      </w:r>
    </w:p>
    <w:p w14:paraId="42E56D67" w14:textId="39407AB2" w:rsidR="002618DB" w:rsidRPr="00E816C8" w:rsidRDefault="00086A93" w:rsidP="00961914">
      <w:pPr>
        <w:pStyle w:val="Default"/>
        <w:rPr>
          <w:color w:val="auto"/>
          <w:shd w:val="clear" w:color="auto" w:fill="FFFFFF" w:themeFill="background1"/>
        </w:rPr>
      </w:pPr>
      <w:hyperlink r:id="rId31" w:history="1">
        <w:r w:rsidR="004A2991" w:rsidRPr="00E816C8">
          <w:rPr>
            <w:rStyle w:val="Hyperlink"/>
            <w:color w:val="auto"/>
            <w:shd w:val="clear" w:color="auto" w:fill="FFFFFF" w:themeFill="background1"/>
          </w:rPr>
          <w:t>http://www.abpi.org.uk/our-work/disclosure/about/Pages/default.aspx</w:t>
        </w:r>
      </w:hyperlink>
    </w:p>
    <w:p w14:paraId="06E63472" w14:textId="39E9EC10" w:rsidR="008C6EB6" w:rsidRPr="00E816C8" w:rsidRDefault="008C6EB6">
      <w:pPr>
        <w:rPr>
          <w:rFonts w:cs="Arial"/>
          <w:kern w:val="32"/>
          <w:szCs w:val="24"/>
        </w:rPr>
      </w:pPr>
    </w:p>
    <w:p w14:paraId="07CDCB7B" w14:textId="2944C7FC" w:rsidR="00961914" w:rsidRPr="00E816C8" w:rsidRDefault="007F6983" w:rsidP="00BF7E94">
      <w:pPr>
        <w:pStyle w:val="Heading1"/>
      </w:pPr>
      <w:bookmarkStart w:id="34" w:name="_Toc477855930"/>
      <w:r w:rsidRPr="00E816C8">
        <w:t xml:space="preserve">Management of interests </w:t>
      </w:r>
      <w:r w:rsidR="007D5646" w:rsidRPr="00E816C8">
        <w:t>– general</w:t>
      </w:r>
      <w:bookmarkEnd w:id="34"/>
      <w:r w:rsidR="007D5646" w:rsidRPr="00E816C8">
        <w:t xml:space="preserve"> </w:t>
      </w:r>
    </w:p>
    <w:p w14:paraId="79ACBC29" w14:textId="77777777" w:rsidR="00D178A2" w:rsidRPr="00E816C8" w:rsidRDefault="00D178A2" w:rsidP="007A4FFB">
      <w:pPr>
        <w:pStyle w:val="Default"/>
        <w:rPr>
          <w:color w:val="auto"/>
          <w:shd w:val="clear" w:color="auto" w:fill="FFFFFF" w:themeFill="background1"/>
        </w:rPr>
      </w:pPr>
    </w:p>
    <w:p w14:paraId="7B5E6AD6" w14:textId="4A6AA103" w:rsidR="007A4FFB" w:rsidRPr="00E816C8" w:rsidRDefault="007A4FFB" w:rsidP="007A4FFB">
      <w:pPr>
        <w:pStyle w:val="Default"/>
        <w:rPr>
          <w:color w:val="auto"/>
          <w:shd w:val="clear" w:color="auto" w:fill="FFFFFF" w:themeFill="background1"/>
        </w:rPr>
      </w:pPr>
      <w:r w:rsidRPr="00E816C8">
        <w:rPr>
          <w:color w:val="auto"/>
          <w:shd w:val="clear" w:color="auto" w:fill="FFFFFF" w:themeFill="background1"/>
        </w:rPr>
        <w:t xml:space="preserve">If an interest is declared but there is no risk of a conflict arising then no action is warranted. However, if a </w:t>
      </w:r>
      <w:r w:rsidR="00B3779C" w:rsidRPr="00E816C8">
        <w:rPr>
          <w:color w:val="auto"/>
          <w:shd w:val="clear" w:color="auto" w:fill="FFFFFF" w:themeFill="background1"/>
        </w:rPr>
        <w:t xml:space="preserve">material interest is declared then </w:t>
      </w:r>
      <w:r w:rsidR="006E1B9F" w:rsidRPr="00E816C8">
        <w:rPr>
          <w:color w:val="auto"/>
          <w:shd w:val="clear" w:color="auto" w:fill="FFFFFF" w:themeFill="background1"/>
        </w:rPr>
        <w:t>the general management actions that could be applied include:</w:t>
      </w:r>
      <w:r w:rsidRPr="00E816C8">
        <w:rPr>
          <w:color w:val="auto"/>
          <w:shd w:val="clear" w:color="auto" w:fill="FFFFFF" w:themeFill="background1"/>
        </w:rPr>
        <w:t xml:space="preserve"> </w:t>
      </w:r>
    </w:p>
    <w:p w14:paraId="527FC19F" w14:textId="4F9C1955" w:rsidR="007A4FFB" w:rsidRPr="00E816C8" w:rsidRDefault="008A05B5"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 xml:space="preserve">restricting staff </w:t>
      </w:r>
      <w:r w:rsidR="004A235B" w:rsidRPr="00E816C8">
        <w:rPr>
          <w:color w:val="auto"/>
          <w:shd w:val="clear" w:color="auto" w:fill="FFFFFF" w:themeFill="background1"/>
        </w:rPr>
        <w:t xml:space="preserve">involvement in </w:t>
      </w:r>
      <w:r w:rsidR="00B3779C" w:rsidRPr="00E816C8">
        <w:rPr>
          <w:color w:val="auto"/>
          <w:shd w:val="clear" w:color="auto" w:fill="FFFFFF" w:themeFill="background1"/>
        </w:rPr>
        <w:t xml:space="preserve">associated </w:t>
      </w:r>
      <w:r w:rsidR="004A235B" w:rsidRPr="00E816C8">
        <w:rPr>
          <w:color w:val="auto"/>
          <w:shd w:val="clear" w:color="auto" w:fill="FFFFFF" w:themeFill="background1"/>
        </w:rPr>
        <w:t>discussions and excluding them from decision making</w:t>
      </w:r>
    </w:p>
    <w:p w14:paraId="010873DC" w14:textId="70CD888B" w:rsidR="007A4FFB" w:rsidRPr="00E816C8" w:rsidRDefault="004A235B"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 xml:space="preserve">removing </w:t>
      </w:r>
      <w:r w:rsidR="008A05B5" w:rsidRPr="00E816C8">
        <w:rPr>
          <w:color w:val="auto"/>
          <w:shd w:val="clear" w:color="auto" w:fill="FFFFFF" w:themeFill="background1"/>
        </w:rPr>
        <w:t>staff</w:t>
      </w:r>
      <w:r w:rsidRPr="00E816C8">
        <w:rPr>
          <w:color w:val="auto"/>
          <w:shd w:val="clear" w:color="auto" w:fill="FFFFFF" w:themeFill="background1"/>
        </w:rPr>
        <w:t xml:space="preserve"> from the whole decision making process</w:t>
      </w:r>
    </w:p>
    <w:p w14:paraId="565B2DB6" w14:textId="16B32D0A" w:rsidR="007A4FFB" w:rsidRPr="00E816C8" w:rsidRDefault="004A235B"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 xml:space="preserve">removing </w:t>
      </w:r>
      <w:r w:rsidR="008A05B5" w:rsidRPr="00E816C8">
        <w:rPr>
          <w:color w:val="auto"/>
          <w:shd w:val="clear" w:color="auto" w:fill="FFFFFF" w:themeFill="background1"/>
        </w:rPr>
        <w:t>staff</w:t>
      </w:r>
      <w:r w:rsidRPr="00E816C8">
        <w:rPr>
          <w:color w:val="auto"/>
          <w:shd w:val="clear" w:color="auto" w:fill="FFFFFF" w:themeFill="background1"/>
        </w:rPr>
        <w:t xml:space="preserve"> responsibility for an entire area of work</w:t>
      </w:r>
    </w:p>
    <w:p w14:paraId="13E8FAD5" w14:textId="549AFFBB" w:rsidR="004A235B" w:rsidRPr="00E816C8" w:rsidRDefault="004A235B" w:rsidP="00456025">
      <w:pPr>
        <w:pStyle w:val="Default"/>
        <w:numPr>
          <w:ilvl w:val="0"/>
          <w:numId w:val="15"/>
        </w:numPr>
        <w:rPr>
          <w:color w:val="auto"/>
          <w:shd w:val="clear" w:color="auto" w:fill="FFFFFF" w:themeFill="background1"/>
        </w:rPr>
      </w:pPr>
      <w:r w:rsidRPr="00E816C8">
        <w:rPr>
          <w:color w:val="auto"/>
          <w:shd w:val="clear" w:color="auto" w:fill="FFFFFF" w:themeFill="background1"/>
        </w:rPr>
        <w:t xml:space="preserve">removing </w:t>
      </w:r>
      <w:r w:rsidR="008A05B5" w:rsidRPr="00E816C8">
        <w:rPr>
          <w:color w:val="auto"/>
          <w:shd w:val="clear" w:color="auto" w:fill="FFFFFF" w:themeFill="background1"/>
        </w:rPr>
        <w:t>staff</w:t>
      </w:r>
      <w:r w:rsidRPr="00E816C8">
        <w:rPr>
          <w:color w:val="auto"/>
          <w:shd w:val="clear" w:color="auto" w:fill="FFFFFF" w:themeFill="background1"/>
        </w:rPr>
        <w:t xml:space="preserve"> from their role altogether if </w:t>
      </w:r>
      <w:r w:rsidR="00400D8C" w:rsidRPr="00E816C8">
        <w:rPr>
          <w:color w:val="auto"/>
          <w:shd w:val="clear" w:color="auto" w:fill="FFFFFF" w:themeFill="background1"/>
        </w:rPr>
        <w:t xml:space="preserve">they are unable to operate effectively in it </w:t>
      </w:r>
      <w:r w:rsidR="00400D8C">
        <w:rPr>
          <w:color w:val="auto"/>
          <w:shd w:val="clear" w:color="auto" w:fill="FFFFFF" w:themeFill="background1"/>
        </w:rPr>
        <w:t>because the conflict is so significant</w:t>
      </w:r>
    </w:p>
    <w:p w14:paraId="58F41466" w14:textId="77777777" w:rsidR="007A4FFB" w:rsidRPr="00E816C8" w:rsidRDefault="007A4FFB" w:rsidP="007A4FFB">
      <w:pPr>
        <w:pStyle w:val="Default"/>
        <w:rPr>
          <w:color w:val="auto"/>
          <w:shd w:val="clear" w:color="auto" w:fill="FFFFFF" w:themeFill="background1"/>
        </w:rPr>
      </w:pPr>
    </w:p>
    <w:p w14:paraId="3AB944F0" w14:textId="0DC8680F" w:rsidR="00067BEE" w:rsidRPr="00E816C8" w:rsidRDefault="009B0112" w:rsidP="00067BEE">
      <w:pPr>
        <w:pStyle w:val="Default"/>
        <w:rPr>
          <w:color w:val="auto"/>
          <w:shd w:val="clear" w:color="auto" w:fill="FFFFFF" w:themeFill="background1"/>
        </w:rPr>
      </w:pPr>
      <w:r w:rsidRPr="00E816C8">
        <w:rPr>
          <w:color w:val="auto"/>
          <w:shd w:val="clear" w:color="auto" w:fill="FFFFFF" w:themeFill="background1"/>
        </w:rPr>
        <w:t>Each case will be different</w:t>
      </w:r>
      <w:r w:rsidR="007A4FFB" w:rsidRPr="00E816C8">
        <w:rPr>
          <w:color w:val="auto"/>
          <w:shd w:val="clear" w:color="auto" w:fill="FFFFFF" w:themeFill="background1"/>
        </w:rPr>
        <w:t xml:space="preserve"> and </w:t>
      </w:r>
      <w:r w:rsidR="00B3779C" w:rsidRPr="00E816C8">
        <w:rPr>
          <w:color w:val="auto"/>
          <w:shd w:val="clear" w:color="auto" w:fill="FFFFFF" w:themeFill="background1"/>
        </w:rPr>
        <w:t>context-</w:t>
      </w:r>
      <w:r w:rsidR="007A4FFB" w:rsidRPr="00E816C8">
        <w:rPr>
          <w:color w:val="auto"/>
          <w:shd w:val="clear" w:color="auto" w:fill="FFFFFF" w:themeFill="background1"/>
        </w:rPr>
        <w:t>specific</w:t>
      </w:r>
      <w:r w:rsidR="00B3779C" w:rsidRPr="00E816C8">
        <w:rPr>
          <w:color w:val="auto"/>
          <w:shd w:val="clear" w:color="auto" w:fill="FFFFFF" w:themeFill="background1"/>
        </w:rPr>
        <w:t xml:space="preserve">, and </w:t>
      </w:r>
      <w:r w:rsidR="00C06AB8" w:rsidRPr="00E816C8">
        <w:rPr>
          <w:color w:val="auto"/>
          <w:shd w:val="clear" w:color="auto" w:fill="F2F2F2" w:themeFill="background1" w:themeFillShade="F2"/>
        </w:rPr>
        <w:t>&lt;INSERT ORGANISATION NAME&gt;</w:t>
      </w:r>
      <w:r w:rsidR="00C06AB8" w:rsidRPr="00E816C8">
        <w:rPr>
          <w:b/>
          <w:color w:val="auto"/>
        </w:rPr>
        <w:t xml:space="preserve"> </w:t>
      </w:r>
      <w:r w:rsidR="00C06AB8" w:rsidRPr="00C06AB8">
        <w:rPr>
          <w:color w:val="auto"/>
        </w:rPr>
        <w:t>will</w:t>
      </w:r>
      <w:r w:rsidR="00C06AB8">
        <w:rPr>
          <w:b/>
          <w:color w:val="auto"/>
        </w:rPr>
        <w:t xml:space="preserve"> </w:t>
      </w:r>
      <w:r w:rsidR="00B3779C" w:rsidRPr="00E816C8">
        <w:rPr>
          <w:color w:val="auto"/>
          <w:shd w:val="clear" w:color="auto" w:fill="FFFFFF" w:themeFill="background1"/>
        </w:rPr>
        <w:t>always</w:t>
      </w:r>
      <w:r w:rsidR="00067BEE" w:rsidRPr="00E816C8">
        <w:rPr>
          <w:color w:val="auto"/>
          <w:shd w:val="clear" w:color="auto" w:fill="FFFFFF" w:themeFill="background1"/>
        </w:rPr>
        <w:t xml:space="preserve"> clarify </w:t>
      </w:r>
      <w:r w:rsidR="00B3779C" w:rsidRPr="00E816C8">
        <w:rPr>
          <w:color w:val="auto"/>
          <w:shd w:val="clear" w:color="auto" w:fill="FFFFFF" w:themeFill="background1"/>
        </w:rPr>
        <w:t xml:space="preserve">the </w:t>
      </w:r>
      <w:r w:rsidR="00067BEE" w:rsidRPr="00E816C8">
        <w:rPr>
          <w:color w:val="auto"/>
          <w:shd w:val="clear" w:color="auto" w:fill="FFFFFF" w:themeFill="background1"/>
        </w:rPr>
        <w:t xml:space="preserve">circumstances </w:t>
      </w:r>
      <w:r w:rsidR="00B3779C" w:rsidRPr="00E816C8">
        <w:rPr>
          <w:color w:val="auto"/>
          <w:shd w:val="clear" w:color="auto" w:fill="FFFFFF" w:themeFill="background1"/>
        </w:rPr>
        <w:t xml:space="preserve">and issues </w:t>
      </w:r>
      <w:r w:rsidR="00067BEE" w:rsidRPr="00E816C8">
        <w:rPr>
          <w:color w:val="auto"/>
          <w:shd w:val="clear" w:color="auto" w:fill="FFFFFF" w:themeFill="background1"/>
        </w:rPr>
        <w:t xml:space="preserve">with </w:t>
      </w:r>
      <w:r w:rsidR="00B3779C" w:rsidRPr="00E816C8">
        <w:rPr>
          <w:color w:val="auto"/>
          <w:shd w:val="clear" w:color="auto" w:fill="FFFFFF" w:themeFill="background1"/>
        </w:rPr>
        <w:t xml:space="preserve">the </w:t>
      </w:r>
      <w:r w:rsidR="00067BEE" w:rsidRPr="00E816C8">
        <w:rPr>
          <w:color w:val="auto"/>
          <w:shd w:val="clear" w:color="auto" w:fill="FFFFFF" w:themeFill="background1"/>
        </w:rPr>
        <w:t>individual</w:t>
      </w:r>
      <w:r w:rsidR="00D178A2" w:rsidRPr="00E816C8">
        <w:rPr>
          <w:color w:val="auto"/>
          <w:shd w:val="clear" w:color="auto" w:fill="FFFFFF" w:themeFill="background1"/>
        </w:rPr>
        <w:t xml:space="preserve">s involved. Staff should maintain a written </w:t>
      </w:r>
      <w:r w:rsidR="00067BEE" w:rsidRPr="00E816C8">
        <w:rPr>
          <w:color w:val="auto"/>
          <w:shd w:val="clear" w:color="auto" w:fill="FFFFFF" w:themeFill="background1"/>
        </w:rPr>
        <w:t xml:space="preserve">audit trail of information considered and actions taken.  </w:t>
      </w:r>
    </w:p>
    <w:p w14:paraId="709675E3" w14:textId="77777777" w:rsidR="00067BEE" w:rsidRPr="00E816C8" w:rsidRDefault="00067BEE" w:rsidP="007A4FFB">
      <w:pPr>
        <w:pStyle w:val="Default"/>
        <w:rPr>
          <w:color w:val="auto"/>
          <w:shd w:val="clear" w:color="auto" w:fill="FFFFFF" w:themeFill="background1"/>
        </w:rPr>
      </w:pPr>
    </w:p>
    <w:p w14:paraId="0CEB487B" w14:textId="53905231" w:rsidR="0086517A" w:rsidRPr="00E816C8" w:rsidRDefault="0086517A" w:rsidP="007A4FFB">
      <w:pPr>
        <w:pStyle w:val="Default"/>
        <w:rPr>
          <w:color w:val="auto"/>
          <w:shd w:val="clear" w:color="auto" w:fill="FFFFFF" w:themeFill="background1"/>
        </w:rPr>
      </w:pPr>
      <w:proofErr w:type="gramStart"/>
      <w:r w:rsidRPr="00E816C8">
        <w:rPr>
          <w:color w:val="auto"/>
          <w:shd w:val="clear" w:color="auto" w:fill="FFFFFF" w:themeFill="background1"/>
        </w:rPr>
        <w:t>Staff who declare</w:t>
      </w:r>
      <w:proofErr w:type="gramEnd"/>
      <w:r w:rsidRPr="00E816C8">
        <w:rPr>
          <w:color w:val="auto"/>
          <w:shd w:val="clear" w:color="auto" w:fill="FFFFFF" w:themeFill="background1"/>
        </w:rPr>
        <w:t xml:space="preserve"> material interests should make their line manager or the person(s) they are working to aware of their existence</w:t>
      </w:r>
      <w:r w:rsidR="006E1B9F" w:rsidRPr="00E816C8">
        <w:rPr>
          <w:color w:val="auto"/>
          <w:shd w:val="clear" w:color="auto" w:fill="FFFFFF" w:themeFill="background1"/>
        </w:rPr>
        <w:t>.</w:t>
      </w:r>
    </w:p>
    <w:p w14:paraId="74D9C03D" w14:textId="77777777" w:rsidR="0086517A" w:rsidRPr="00E816C8" w:rsidRDefault="0086517A" w:rsidP="007A4FFB">
      <w:pPr>
        <w:pStyle w:val="Default"/>
        <w:rPr>
          <w:color w:val="auto"/>
          <w:shd w:val="clear" w:color="auto" w:fill="FFFFFF" w:themeFill="background1"/>
        </w:rPr>
      </w:pPr>
    </w:p>
    <w:p w14:paraId="108E59EA" w14:textId="7B2F38DB" w:rsidR="0086517A" w:rsidRPr="00E816C8" w:rsidRDefault="00B75F1F" w:rsidP="00047A80">
      <w:pPr>
        <w:shd w:val="clear" w:color="auto" w:fill="85C8FF" w:themeFill="accent2" w:themeFillTint="66"/>
        <w:rPr>
          <w:rFonts w:cs="Arial"/>
          <w:szCs w:val="24"/>
        </w:rPr>
      </w:pPr>
      <w:r w:rsidRPr="00E816C8">
        <w:rPr>
          <w:rFonts w:cs="Arial"/>
          <w:szCs w:val="24"/>
        </w:rPr>
        <w:t>DRAFTING NOTE -</w:t>
      </w:r>
      <w:r w:rsidR="0086517A" w:rsidRPr="00E816C8">
        <w:rPr>
          <w:rFonts w:cs="Arial"/>
          <w:szCs w:val="24"/>
        </w:rPr>
        <w:t xml:space="preserve"> Some organisations might wish to nominate a team or individual to advise on possible disputes </w:t>
      </w:r>
      <w:r w:rsidRPr="00E816C8">
        <w:rPr>
          <w:rFonts w:cs="Arial"/>
          <w:szCs w:val="24"/>
        </w:rPr>
        <w:t>about</w:t>
      </w:r>
      <w:r w:rsidR="0086517A" w:rsidRPr="00E816C8">
        <w:rPr>
          <w:rFonts w:cs="Arial"/>
          <w:szCs w:val="24"/>
        </w:rPr>
        <w:t xml:space="preserve"> the most appropriate management action. If so, this information should be added here.</w:t>
      </w:r>
    </w:p>
    <w:p w14:paraId="260C8366" w14:textId="77777777" w:rsidR="0086517A" w:rsidRPr="00E816C8" w:rsidRDefault="0086517A" w:rsidP="00047A80">
      <w:pPr>
        <w:rPr>
          <w:rFonts w:cs="Arial"/>
          <w:szCs w:val="24"/>
        </w:rPr>
      </w:pPr>
    </w:p>
    <w:p w14:paraId="3213DC18" w14:textId="1BE7429E" w:rsidR="007D5646" w:rsidRPr="00E816C8" w:rsidRDefault="007D5646" w:rsidP="00E469C6">
      <w:pPr>
        <w:pStyle w:val="Heading1"/>
      </w:pPr>
      <w:bookmarkStart w:id="35" w:name="_Toc477855931"/>
      <w:r w:rsidRPr="00E816C8">
        <w:t>Management of interests –</w:t>
      </w:r>
      <w:r w:rsidR="00FC666F" w:rsidRPr="00E816C8">
        <w:t xml:space="preserve"> </w:t>
      </w:r>
      <w:r w:rsidRPr="00E816C8">
        <w:t>common situations</w:t>
      </w:r>
      <w:bookmarkEnd w:id="35"/>
    </w:p>
    <w:p w14:paraId="39C58285" w14:textId="77777777" w:rsidR="00F5625D" w:rsidRPr="00E816C8" w:rsidRDefault="00F5625D" w:rsidP="00F5625D">
      <w:pPr>
        <w:pStyle w:val="Default"/>
        <w:ind w:left="720"/>
        <w:rPr>
          <w:color w:val="auto"/>
          <w:shd w:val="clear" w:color="auto" w:fill="FFFFFF" w:themeFill="background1"/>
        </w:rPr>
      </w:pPr>
    </w:p>
    <w:p w14:paraId="34C67E48" w14:textId="5C4CB8D3" w:rsidR="00F5625D" w:rsidRPr="00E816C8" w:rsidRDefault="00B67C5A" w:rsidP="00F5625D">
      <w:pPr>
        <w:rPr>
          <w:rFonts w:cs="Arial"/>
          <w:szCs w:val="24"/>
          <w:shd w:val="clear" w:color="auto" w:fill="FFFFFF" w:themeFill="background1"/>
        </w:rPr>
      </w:pPr>
      <w:r w:rsidRPr="00E816C8">
        <w:rPr>
          <w:rFonts w:eastAsia="HGSMinchoE" w:cs="Arial"/>
          <w:szCs w:val="24"/>
          <w:shd w:val="clear" w:color="auto" w:fill="FFFFFF" w:themeFill="background1"/>
        </w:rPr>
        <w:t>This section sets out th</w:t>
      </w:r>
      <w:r w:rsidR="0086517A" w:rsidRPr="00E816C8">
        <w:rPr>
          <w:rFonts w:eastAsia="HGSMinchoE" w:cs="Arial"/>
          <w:szCs w:val="24"/>
          <w:shd w:val="clear" w:color="auto" w:fill="FFFFFF" w:themeFill="background1"/>
        </w:rPr>
        <w:t xml:space="preserve">e </w:t>
      </w:r>
      <w:r w:rsidR="004A235B" w:rsidRPr="00E816C8">
        <w:rPr>
          <w:rFonts w:eastAsia="HGSMinchoE" w:cs="Arial"/>
          <w:szCs w:val="24"/>
          <w:shd w:val="clear" w:color="auto" w:fill="FFFFFF" w:themeFill="background1"/>
        </w:rPr>
        <w:t>principles and</w:t>
      </w:r>
      <w:r w:rsidR="00F5625D" w:rsidRPr="00E816C8">
        <w:rPr>
          <w:rFonts w:eastAsia="HGSMinchoE" w:cs="Arial"/>
          <w:szCs w:val="24"/>
          <w:shd w:val="clear" w:color="auto" w:fill="FFFFFF" w:themeFill="background1"/>
        </w:rPr>
        <w:t xml:space="preserve"> rules </w:t>
      </w:r>
      <w:r w:rsidR="00F5625D" w:rsidRPr="00E816C8">
        <w:rPr>
          <w:rFonts w:cs="Arial"/>
          <w:szCs w:val="24"/>
          <w:shd w:val="clear" w:color="auto" w:fill="FFFFFF" w:themeFill="background1"/>
        </w:rPr>
        <w:t>to be adopted by staff</w:t>
      </w:r>
      <w:r w:rsidRPr="00E816C8">
        <w:rPr>
          <w:rFonts w:cs="Arial"/>
          <w:szCs w:val="24"/>
          <w:shd w:val="clear" w:color="auto" w:fill="FFFFFF" w:themeFill="background1"/>
        </w:rPr>
        <w:t xml:space="preserve"> in common situations</w:t>
      </w:r>
      <w:r w:rsidR="0086517A" w:rsidRPr="00E816C8">
        <w:rPr>
          <w:rFonts w:cs="Arial"/>
          <w:szCs w:val="24"/>
          <w:shd w:val="clear" w:color="auto" w:fill="FFFFFF" w:themeFill="background1"/>
        </w:rPr>
        <w:t>, and what information should be declared</w:t>
      </w:r>
      <w:r w:rsidR="00F5625D" w:rsidRPr="00E816C8">
        <w:rPr>
          <w:rFonts w:cs="Arial"/>
          <w:szCs w:val="24"/>
          <w:shd w:val="clear" w:color="auto" w:fill="FFFFFF" w:themeFill="background1"/>
        </w:rPr>
        <w:t xml:space="preserve">.  </w:t>
      </w:r>
    </w:p>
    <w:p w14:paraId="1541BB5D" w14:textId="77777777" w:rsidR="007B077E" w:rsidRPr="00E816C8" w:rsidRDefault="007B077E" w:rsidP="00F5625D">
      <w:pPr>
        <w:rPr>
          <w:rFonts w:cs="Arial"/>
          <w:szCs w:val="24"/>
          <w:shd w:val="clear" w:color="auto" w:fill="FFFFFF" w:themeFill="background1"/>
        </w:rPr>
      </w:pPr>
    </w:p>
    <w:p w14:paraId="598690FE" w14:textId="36F20305" w:rsidR="0086517A" w:rsidRPr="00E816C8" w:rsidRDefault="00B75F1F" w:rsidP="00047A80">
      <w:pPr>
        <w:shd w:val="clear" w:color="auto" w:fill="85C8FF" w:themeFill="accent2" w:themeFillTint="66"/>
        <w:rPr>
          <w:rFonts w:cs="Arial"/>
          <w:szCs w:val="24"/>
        </w:rPr>
      </w:pPr>
      <w:r w:rsidRPr="00E816C8">
        <w:rPr>
          <w:rFonts w:cs="Arial"/>
          <w:szCs w:val="24"/>
        </w:rPr>
        <w:t>DRAFTING NOTE -</w:t>
      </w:r>
      <w:r w:rsidR="007B077E" w:rsidRPr="00E816C8">
        <w:rPr>
          <w:rFonts w:cs="Arial"/>
          <w:szCs w:val="24"/>
        </w:rPr>
        <w:t xml:space="preserve"> You should consider and refine the content according to your local processes, being careful to ensure that your provisions are not weaker than the guidance.  In some circumstances your organisation may </w:t>
      </w:r>
      <w:r w:rsidR="00B10782" w:rsidRPr="00E816C8">
        <w:rPr>
          <w:rFonts w:cs="Arial"/>
          <w:szCs w:val="24"/>
        </w:rPr>
        <w:t xml:space="preserve">decide that </w:t>
      </w:r>
      <w:r w:rsidR="007B077E" w:rsidRPr="00E816C8">
        <w:rPr>
          <w:rFonts w:cs="Arial"/>
          <w:szCs w:val="24"/>
        </w:rPr>
        <w:t>stricter standards</w:t>
      </w:r>
      <w:r w:rsidR="00B10782" w:rsidRPr="00E816C8">
        <w:rPr>
          <w:rFonts w:cs="Arial"/>
          <w:szCs w:val="24"/>
        </w:rPr>
        <w:t xml:space="preserve"> are justified</w:t>
      </w:r>
      <w:r w:rsidR="00E03DBE" w:rsidRPr="00E816C8">
        <w:rPr>
          <w:rFonts w:cs="Arial"/>
          <w:szCs w:val="24"/>
        </w:rPr>
        <w:t xml:space="preserve">, due to the nature of </w:t>
      </w:r>
      <w:r w:rsidR="00400D8C">
        <w:rPr>
          <w:rFonts w:cs="Arial"/>
          <w:szCs w:val="24"/>
        </w:rPr>
        <w:t>its</w:t>
      </w:r>
      <w:r w:rsidR="00E03DBE" w:rsidRPr="00E816C8">
        <w:rPr>
          <w:rFonts w:cs="Arial"/>
          <w:szCs w:val="24"/>
        </w:rPr>
        <w:t xml:space="preserve"> business.</w:t>
      </w:r>
    </w:p>
    <w:p w14:paraId="37C01C48" w14:textId="77777777" w:rsidR="006F37EB" w:rsidRPr="00E816C8" w:rsidRDefault="006F37EB" w:rsidP="00047A80">
      <w:pPr>
        <w:rPr>
          <w:rFonts w:cs="Arial"/>
          <w:szCs w:val="24"/>
        </w:rPr>
      </w:pPr>
    </w:p>
    <w:p w14:paraId="174A5135" w14:textId="58459321" w:rsidR="005252E3" w:rsidRPr="005252E3" w:rsidRDefault="00F5625D" w:rsidP="005252E3">
      <w:pPr>
        <w:pStyle w:val="Heading2"/>
      </w:pPr>
      <w:bookmarkStart w:id="36" w:name="_Toc477855932"/>
      <w:r w:rsidRPr="005252E3">
        <w:rPr>
          <w:rFonts w:cs="Arial"/>
        </w:rPr>
        <w:t>Gifts</w:t>
      </w:r>
      <w:bookmarkEnd w:id="36"/>
    </w:p>
    <w:p w14:paraId="6B7BB048" w14:textId="77777777" w:rsidR="004A235B" w:rsidRPr="00E816C8" w:rsidRDefault="004A235B" w:rsidP="00332223">
      <w:pPr>
        <w:numPr>
          <w:ilvl w:val="0"/>
          <w:numId w:val="16"/>
        </w:numPr>
        <w:rPr>
          <w:rFonts w:cs="Arial"/>
          <w:szCs w:val="24"/>
        </w:rPr>
      </w:pPr>
      <w:r w:rsidRPr="00E816C8">
        <w:rPr>
          <w:rFonts w:cs="Arial"/>
          <w:szCs w:val="24"/>
        </w:rPr>
        <w:t>Staff should not accept gifts that may affect, or be seen to affect, their professional judgement.</w:t>
      </w:r>
    </w:p>
    <w:p w14:paraId="76101028" w14:textId="77777777" w:rsidR="0086517A" w:rsidRPr="00E816C8" w:rsidRDefault="0086517A" w:rsidP="0086517A">
      <w:pPr>
        <w:ind w:left="720"/>
        <w:rPr>
          <w:rFonts w:cs="Arial"/>
          <w:szCs w:val="24"/>
        </w:rPr>
      </w:pPr>
    </w:p>
    <w:p w14:paraId="0326B0D9" w14:textId="77777777" w:rsidR="0086517A" w:rsidRPr="00E816C8" w:rsidRDefault="0086517A" w:rsidP="0086517A">
      <w:pPr>
        <w:rPr>
          <w:rFonts w:cs="Arial"/>
          <w:szCs w:val="24"/>
        </w:rPr>
      </w:pPr>
      <w:r w:rsidRPr="00E816C8">
        <w:rPr>
          <w:rFonts w:cs="Arial"/>
          <w:szCs w:val="24"/>
        </w:rPr>
        <w:t>Gifts from suppliers or contractors:</w:t>
      </w:r>
    </w:p>
    <w:p w14:paraId="7E5B1D84" w14:textId="6371AE09" w:rsidR="004A235B" w:rsidRPr="00E816C8" w:rsidRDefault="004A235B" w:rsidP="00332223">
      <w:pPr>
        <w:numPr>
          <w:ilvl w:val="0"/>
          <w:numId w:val="17"/>
        </w:numPr>
        <w:rPr>
          <w:rFonts w:cs="Arial"/>
          <w:szCs w:val="24"/>
        </w:rPr>
      </w:pPr>
      <w:r w:rsidRPr="00E816C8">
        <w:rPr>
          <w:rFonts w:cs="Arial"/>
          <w:szCs w:val="24"/>
        </w:rPr>
        <w:t>Gifts from suppliers or contractors doing business (or likely to do business) with</w:t>
      </w:r>
      <w:r w:rsidR="00D178A2" w:rsidRPr="00E816C8">
        <w:rPr>
          <w:rFonts w:cs="Arial"/>
          <w:szCs w:val="24"/>
        </w:rPr>
        <w:t xml:space="preserve"> the organisation</w:t>
      </w:r>
      <w:r w:rsidRPr="00E816C8">
        <w:rPr>
          <w:rFonts w:cs="Arial"/>
          <w:szCs w:val="24"/>
        </w:rPr>
        <w:t xml:space="preserve"> should be declined, whatever their value.</w:t>
      </w:r>
    </w:p>
    <w:p w14:paraId="08884300" w14:textId="7935891B" w:rsidR="004A235B" w:rsidRPr="00E816C8" w:rsidRDefault="004A2184" w:rsidP="00332223">
      <w:pPr>
        <w:numPr>
          <w:ilvl w:val="0"/>
          <w:numId w:val="17"/>
        </w:numPr>
        <w:rPr>
          <w:rFonts w:cs="Arial"/>
          <w:szCs w:val="24"/>
        </w:rPr>
      </w:pPr>
      <w:r w:rsidRPr="00E816C8">
        <w:rPr>
          <w:rFonts w:cs="Arial"/>
          <w:szCs w:val="24"/>
        </w:rPr>
        <w:lastRenderedPageBreak/>
        <w:t>L</w:t>
      </w:r>
      <w:r w:rsidR="004A235B" w:rsidRPr="00E816C8">
        <w:rPr>
          <w:rFonts w:cs="Arial"/>
          <w:szCs w:val="24"/>
        </w:rPr>
        <w:t xml:space="preserve">ow cost branded promotional aids </w:t>
      </w:r>
      <w:r w:rsidRPr="00E816C8">
        <w:rPr>
          <w:rFonts w:cs="Arial"/>
          <w:szCs w:val="24"/>
        </w:rPr>
        <w:t xml:space="preserve">such as pens or post-it notes </w:t>
      </w:r>
      <w:r w:rsidR="004A235B" w:rsidRPr="00E816C8">
        <w:rPr>
          <w:rFonts w:cs="Arial"/>
          <w:szCs w:val="24"/>
        </w:rPr>
        <w:t>may</w:t>
      </w:r>
      <w:r w:rsidRPr="00E816C8">
        <w:rPr>
          <w:rFonts w:cs="Arial"/>
          <w:szCs w:val="24"/>
        </w:rPr>
        <w:t>, however,</w:t>
      </w:r>
      <w:r w:rsidR="004A235B" w:rsidRPr="00E816C8">
        <w:rPr>
          <w:rFonts w:cs="Arial"/>
          <w:szCs w:val="24"/>
        </w:rPr>
        <w:t xml:space="preserve"> be accepted where they are under the value of £6</w:t>
      </w:r>
      <w:r w:rsidR="003F2792" w:rsidRPr="00E816C8">
        <w:rPr>
          <w:rStyle w:val="FootnoteReference"/>
          <w:rFonts w:cs="Arial"/>
          <w:szCs w:val="24"/>
        </w:rPr>
        <w:footnoteReference w:id="4"/>
      </w:r>
      <w:r w:rsidR="004A235B" w:rsidRPr="00E816C8">
        <w:rPr>
          <w:rFonts w:cs="Arial"/>
          <w:szCs w:val="24"/>
        </w:rPr>
        <w:t xml:space="preserve"> in total, and need not be declared.</w:t>
      </w:r>
    </w:p>
    <w:p w14:paraId="73210292" w14:textId="77777777" w:rsidR="007A4FFB" w:rsidRPr="00E816C8" w:rsidRDefault="007A4FFB" w:rsidP="007A4FFB">
      <w:pPr>
        <w:rPr>
          <w:rFonts w:cs="Arial"/>
          <w:szCs w:val="24"/>
          <w:u w:val="single"/>
        </w:rPr>
      </w:pPr>
    </w:p>
    <w:p w14:paraId="2A90CB91" w14:textId="231BDF37" w:rsidR="0086517A" w:rsidRPr="00E816C8" w:rsidRDefault="00400D8C" w:rsidP="0086517A">
      <w:pPr>
        <w:rPr>
          <w:rFonts w:cs="Arial"/>
          <w:szCs w:val="24"/>
        </w:rPr>
      </w:pPr>
      <w:r>
        <w:rPr>
          <w:rFonts w:cs="Arial"/>
          <w:szCs w:val="24"/>
        </w:rPr>
        <w:t>Gifts from other</w:t>
      </w:r>
      <w:r w:rsidR="0086517A" w:rsidRPr="00E816C8">
        <w:rPr>
          <w:rFonts w:cs="Arial"/>
          <w:szCs w:val="24"/>
        </w:rPr>
        <w:t xml:space="preserve"> sources (e.g. patients, families, service users):</w:t>
      </w:r>
    </w:p>
    <w:p w14:paraId="0FDE47E7" w14:textId="77777777" w:rsidR="004A235B" w:rsidRPr="00E816C8" w:rsidRDefault="004A235B" w:rsidP="00332223">
      <w:pPr>
        <w:numPr>
          <w:ilvl w:val="0"/>
          <w:numId w:val="18"/>
        </w:numPr>
        <w:rPr>
          <w:rFonts w:cs="Arial"/>
          <w:szCs w:val="24"/>
        </w:rPr>
      </w:pPr>
      <w:r w:rsidRPr="00E816C8">
        <w:rPr>
          <w:rFonts w:cs="Arial"/>
          <w:szCs w:val="24"/>
        </w:rPr>
        <w:t>Gifts of cash and vouchers to individuals should always be declined.</w:t>
      </w:r>
    </w:p>
    <w:p w14:paraId="5D7934AB" w14:textId="77777777" w:rsidR="004A235B" w:rsidRPr="00E816C8" w:rsidRDefault="004A235B" w:rsidP="00332223">
      <w:pPr>
        <w:numPr>
          <w:ilvl w:val="0"/>
          <w:numId w:val="18"/>
        </w:numPr>
        <w:rPr>
          <w:rFonts w:cs="Arial"/>
          <w:szCs w:val="24"/>
        </w:rPr>
      </w:pPr>
      <w:r w:rsidRPr="00E816C8">
        <w:rPr>
          <w:rFonts w:cs="Arial"/>
          <w:szCs w:val="24"/>
        </w:rPr>
        <w:t>Staff should not ask for any gifts.</w:t>
      </w:r>
    </w:p>
    <w:p w14:paraId="0DE67677" w14:textId="002D7889" w:rsidR="004A235B" w:rsidRPr="00E816C8" w:rsidRDefault="004A235B" w:rsidP="00332223">
      <w:pPr>
        <w:numPr>
          <w:ilvl w:val="0"/>
          <w:numId w:val="18"/>
        </w:numPr>
        <w:rPr>
          <w:rFonts w:cs="Arial"/>
          <w:szCs w:val="24"/>
        </w:rPr>
      </w:pPr>
      <w:r w:rsidRPr="00E816C8">
        <w:rPr>
          <w:rFonts w:cs="Arial"/>
          <w:szCs w:val="24"/>
        </w:rPr>
        <w:t xml:space="preserve">Gifts valued at over £50 should be treated with caution and only be accepted on behalf of </w:t>
      </w:r>
      <w:r w:rsidR="0086517A" w:rsidRPr="00E816C8">
        <w:rPr>
          <w:rFonts w:cs="Arial"/>
          <w:szCs w:val="24"/>
          <w:shd w:val="clear" w:color="auto" w:fill="F2F2F2" w:themeFill="background1" w:themeFillShade="F2"/>
        </w:rPr>
        <w:t>&lt;INSERT ORGANISATION NAME AND INFORMATION ABOUT HOW SUCH GIFTS SHOULD BE RECEIVED, E</w:t>
      </w:r>
      <w:r w:rsidR="00400D8C">
        <w:rPr>
          <w:rFonts w:cs="Arial"/>
          <w:szCs w:val="24"/>
          <w:shd w:val="clear" w:color="auto" w:fill="F2F2F2" w:themeFill="background1" w:themeFillShade="F2"/>
        </w:rPr>
        <w:t>.</w:t>
      </w:r>
      <w:r w:rsidR="0086517A" w:rsidRPr="00E816C8">
        <w:rPr>
          <w:rFonts w:cs="Arial"/>
          <w:szCs w:val="24"/>
          <w:shd w:val="clear" w:color="auto" w:fill="F2F2F2" w:themeFill="background1" w:themeFillShade="F2"/>
        </w:rPr>
        <w:t>G</w:t>
      </w:r>
      <w:r w:rsidR="00400D8C">
        <w:rPr>
          <w:rFonts w:cs="Arial"/>
          <w:szCs w:val="24"/>
          <w:shd w:val="clear" w:color="auto" w:fill="F2F2F2" w:themeFill="background1" w:themeFillShade="F2"/>
        </w:rPr>
        <w:t>.</w:t>
      </w:r>
      <w:r w:rsidR="0086517A" w:rsidRPr="00E816C8">
        <w:rPr>
          <w:rFonts w:cs="Arial"/>
          <w:szCs w:val="24"/>
          <w:shd w:val="clear" w:color="auto" w:fill="F2F2F2" w:themeFill="background1" w:themeFillShade="F2"/>
        </w:rPr>
        <w:t xml:space="preserve"> PAYMENT INTO ANY CHARITABLE FUND IN EXISTENCE&gt;</w:t>
      </w:r>
      <w:r w:rsidRPr="00E816C8">
        <w:rPr>
          <w:rFonts w:cs="Arial"/>
          <w:szCs w:val="24"/>
        </w:rPr>
        <w:t xml:space="preserve"> not in a personal capacity. These should be declared by staff.</w:t>
      </w:r>
    </w:p>
    <w:p w14:paraId="5D5B6DBF" w14:textId="77777777" w:rsidR="004A235B" w:rsidRPr="00E816C8" w:rsidRDefault="004A235B" w:rsidP="00332223">
      <w:pPr>
        <w:numPr>
          <w:ilvl w:val="0"/>
          <w:numId w:val="18"/>
        </w:numPr>
        <w:rPr>
          <w:rFonts w:cs="Arial"/>
          <w:szCs w:val="24"/>
        </w:rPr>
      </w:pPr>
      <w:r w:rsidRPr="00E816C8">
        <w:rPr>
          <w:rFonts w:cs="Arial"/>
          <w:szCs w:val="24"/>
        </w:rPr>
        <w:t>Modest gifts accepted under a value of £50 do not need to be declared.</w:t>
      </w:r>
    </w:p>
    <w:p w14:paraId="178E3346" w14:textId="77777777" w:rsidR="004A235B" w:rsidRPr="00E816C8" w:rsidRDefault="004A235B" w:rsidP="00332223">
      <w:pPr>
        <w:numPr>
          <w:ilvl w:val="0"/>
          <w:numId w:val="18"/>
        </w:numPr>
        <w:rPr>
          <w:rFonts w:cs="Arial"/>
          <w:szCs w:val="24"/>
        </w:rPr>
      </w:pPr>
      <w:r w:rsidRPr="00E816C8">
        <w:rPr>
          <w:rFonts w:cs="Arial"/>
          <w:szCs w:val="24"/>
        </w:rPr>
        <w:t>A common sense approach should be applied to the valuing of gifts (using an actual amount, if known, or an estimate that a reasonable person would make as to its value).</w:t>
      </w:r>
    </w:p>
    <w:p w14:paraId="4551B3B6" w14:textId="77777777" w:rsidR="004A235B" w:rsidRPr="00E816C8" w:rsidRDefault="004A235B" w:rsidP="00332223">
      <w:pPr>
        <w:numPr>
          <w:ilvl w:val="0"/>
          <w:numId w:val="18"/>
        </w:numPr>
        <w:rPr>
          <w:rFonts w:cs="Arial"/>
          <w:szCs w:val="24"/>
        </w:rPr>
      </w:pPr>
      <w:r w:rsidRPr="00E816C8">
        <w:rPr>
          <w:rFonts w:cs="Arial"/>
          <w:szCs w:val="24"/>
        </w:rPr>
        <w:t>Multiple gifts from the same source over a 12 month period should be treated in the same way as single gifts over £50 where the cumulative value exceeds £50.</w:t>
      </w:r>
    </w:p>
    <w:p w14:paraId="0FC409DC" w14:textId="77777777" w:rsidR="001F53CD" w:rsidRPr="00E816C8" w:rsidRDefault="001F53CD" w:rsidP="007F6983">
      <w:pPr>
        <w:rPr>
          <w:rFonts w:cs="Arial"/>
          <w:i/>
        </w:rPr>
      </w:pPr>
    </w:p>
    <w:p w14:paraId="5871DD50" w14:textId="6B2A2A53" w:rsidR="007A4FFB" w:rsidRPr="00E816C8" w:rsidRDefault="007A4FFB" w:rsidP="00E469C6">
      <w:pPr>
        <w:pStyle w:val="Heading3"/>
        <w:rPr>
          <w:rFonts w:cs="Arial"/>
        </w:rPr>
      </w:pPr>
      <w:r w:rsidRPr="00E816C8">
        <w:rPr>
          <w:rFonts w:cs="Arial"/>
        </w:rPr>
        <w:t>What should be declared</w:t>
      </w:r>
    </w:p>
    <w:p w14:paraId="0196C91E" w14:textId="5A3B6057" w:rsidR="004A235B" w:rsidRPr="00E816C8" w:rsidRDefault="004A235B" w:rsidP="00332223">
      <w:pPr>
        <w:numPr>
          <w:ilvl w:val="0"/>
          <w:numId w:val="19"/>
        </w:numPr>
        <w:rPr>
          <w:rFonts w:cs="Arial"/>
          <w:szCs w:val="24"/>
        </w:rPr>
      </w:pPr>
      <w:r w:rsidRPr="00E816C8">
        <w:rPr>
          <w:rFonts w:cs="Arial"/>
          <w:szCs w:val="24"/>
        </w:rPr>
        <w:t>Staff name and their role wit</w:t>
      </w:r>
      <w:r w:rsidR="00D178A2" w:rsidRPr="00E816C8">
        <w:rPr>
          <w:rFonts w:cs="Arial"/>
          <w:szCs w:val="24"/>
        </w:rPr>
        <w:t>h the organisation</w:t>
      </w:r>
      <w:r w:rsidRPr="00E816C8">
        <w:rPr>
          <w:rFonts w:cs="Arial"/>
          <w:szCs w:val="24"/>
        </w:rPr>
        <w:t>.</w:t>
      </w:r>
    </w:p>
    <w:p w14:paraId="10AE2804" w14:textId="77777777" w:rsidR="004A235B" w:rsidRPr="00E816C8" w:rsidRDefault="004A235B" w:rsidP="00332223">
      <w:pPr>
        <w:numPr>
          <w:ilvl w:val="0"/>
          <w:numId w:val="19"/>
        </w:numPr>
        <w:rPr>
          <w:rFonts w:cs="Arial"/>
          <w:szCs w:val="24"/>
        </w:rPr>
      </w:pPr>
      <w:r w:rsidRPr="00E816C8">
        <w:rPr>
          <w:rFonts w:cs="Arial"/>
          <w:szCs w:val="24"/>
        </w:rPr>
        <w:t>A description of the nature and value of the gift, including its source.</w:t>
      </w:r>
    </w:p>
    <w:p w14:paraId="0441EA10" w14:textId="77777777" w:rsidR="004A235B" w:rsidRPr="00E816C8" w:rsidRDefault="004A235B" w:rsidP="00332223">
      <w:pPr>
        <w:numPr>
          <w:ilvl w:val="0"/>
          <w:numId w:val="19"/>
        </w:numPr>
        <w:rPr>
          <w:rFonts w:cs="Arial"/>
          <w:szCs w:val="24"/>
        </w:rPr>
      </w:pPr>
      <w:r w:rsidRPr="00E816C8">
        <w:rPr>
          <w:rFonts w:cs="Arial"/>
          <w:szCs w:val="24"/>
        </w:rPr>
        <w:t>Date of receipt.</w:t>
      </w:r>
    </w:p>
    <w:p w14:paraId="6FBD2729" w14:textId="1D11376C" w:rsidR="004A235B" w:rsidRPr="00E816C8" w:rsidRDefault="004A235B" w:rsidP="00332223">
      <w:pPr>
        <w:numPr>
          <w:ilvl w:val="0"/>
          <w:numId w:val="19"/>
        </w:numPr>
        <w:rPr>
          <w:rFonts w:cs="Arial"/>
          <w:szCs w:val="24"/>
        </w:rPr>
      </w:pPr>
      <w:r w:rsidRPr="00E816C8">
        <w:rPr>
          <w:rFonts w:cs="Arial"/>
          <w:szCs w:val="24"/>
        </w:rPr>
        <w:t xml:space="preserve">Any other relevant information (e.g. circumstances surrounding the gift, action taken to </w:t>
      </w:r>
      <w:proofErr w:type="gramStart"/>
      <w:r w:rsidRPr="00E816C8">
        <w:rPr>
          <w:rFonts w:cs="Arial"/>
          <w:szCs w:val="24"/>
        </w:rPr>
        <w:t>mitigate</w:t>
      </w:r>
      <w:proofErr w:type="gramEnd"/>
      <w:r w:rsidRPr="00E816C8">
        <w:rPr>
          <w:rFonts w:cs="Arial"/>
          <w:szCs w:val="24"/>
        </w:rPr>
        <w:t xml:space="preserve"> against a conflict, details of any approvals given to depart from the terms of this </w:t>
      </w:r>
      <w:r w:rsidR="00D178A2" w:rsidRPr="00E816C8">
        <w:rPr>
          <w:rFonts w:cs="Arial"/>
          <w:szCs w:val="24"/>
        </w:rPr>
        <w:t>policy</w:t>
      </w:r>
      <w:r w:rsidRPr="00E816C8">
        <w:rPr>
          <w:rFonts w:cs="Arial"/>
          <w:szCs w:val="24"/>
        </w:rPr>
        <w:t>).</w:t>
      </w:r>
    </w:p>
    <w:p w14:paraId="4988D2E0" w14:textId="77777777" w:rsidR="007A4FFB" w:rsidRPr="00E816C8" w:rsidRDefault="007A4FFB" w:rsidP="007A4FFB">
      <w:pPr>
        <w:rPr>
          <w:rFonts w:cs="Arial"/>
          <w:szCs w:val="24"/>
        </w:rPr>
      </w:pPr>
    </w:p>
    <w:p w14:paraId="2950AEB0" w14:textId="4A53F3A4" w:rsidR="005252E3" w:rsidRPr="005252E3" w:rsidRDefault="007A4FFB" w:rsidP="005252E3">
      <w:pPr>
        <w:pStyle w:val="Heading2"/>
      </w:pPr>
      <w:bookmarkStart w:id="37" w:name="_Toc477855933"/>
      <w:r w:rsidRPr="005252E3">
        <w:rPr>
          <w:rFonts w:cs="Arial"/>
        </w:rPr>
        <w:t>Hospitality</w:t>
      </w:r>
      <w:bookmarkEnd w:id="37"/>
    </w:p>
    <w:p w14:paraId="7E2F8E6F" w14:textId="77777777" w:rsidR="004A235B" w:rsidRPr="00E816C8" w:rsidRDefault="004A235B" w:rsidP="00332223">
      <w:pPr>
        <w:numPr>
          <w:ilvl w:val="0"/>
          <w:numId w:val="20"/>
        </w:numPr>
        <w:rPr>
          <w:rFonts w:cs="Arial"/>
          <w:szCs w:val="24"/>
        </w:rPr>
      </w:pPr>
      <w:r w:rsidRPr="00E816C8">
        <w:rPr>
          <w:rFonts w:cs="Arial"/>
          <w:szCs w:val="24"/>
        </w:rPr>
        <w:t>Staff should not ask for or accept hospitality that may affect, or be seen to affect, their professional judgement.</w:t>
      </w:r>
    </w:p>
    <w:p w14:paraId="0178293F" w14:textId="77777777" w:rsidR="004A235B" w:rsidRPr="00E816C8" w:rsidRDefault="004A235B" w:rsidP="00332223">
      <w:pPr>
        <w:numPr>
          <w:ilvl w:val="0"/>
          <w:numId w:val="20"/>
        </w:numPr>
        <w:rPr>
          <w:rFonts w:cs="Arial"/>
          <w:szCs w:val="24"/>
        </w:rPr>
      </w:pPr>
      <w:r w:rsidRPr="00E816C8">
        <w:rPr>
          <w:rFonts w:cs="Arial"/>
          <w:szCs w:val="24"/>
        </w:rPr>
        <w:t>Hospitality must only be accepted when there is a legitimate business reason and it is proportionate to the nature and purpose of the event.</w:t>
      </w:r>
    </w:p>
    <w:p w14:paraId="79D2FF2B" w14:textId="4BACA875" w:rsidR="004A235B" w:rsidRPr="00E816C8" w:rsidRDefault="004A235B" w:rsidP="00332223">
      <w:pPr>
        <w:numPr>
          <w:ilvl w:val="0"/>
          <w:numId w:val="20"/>
        </w:numPr>
        <w:rPr>
          <w:rFonts w:cs="Arial"/>
          <w:szCs w:val="24"/>
        </w:rPr>
      </w:pPr>
      <w:r w:rsidRPr="00E816C8">
        <w:rPr>
          <w:rFonts w:cs="Arial"/>
          <w:szCs w:val="24"/>
        </w:rPr>
        <w:t>Particular caution should be exercised when hospitality is offered by actual or potential suppliers or contractors</w:t>
      </w:r>
      <w:r w:rsidR="00775CE2" w:rsidRPr="00E816C8">
        <w:rPr>
          <w:rFonts w:cs="Arial"/>
          <w:szCs w:val="24"/>
        </w:rPr>
        <w:t>.  This</w:t>
      </w:r>
      <w:r w:rsidRPr="00E816C8">
        <w:rPr>
          <w:rFonts w:cs="Arial"/>
          <w:szCs w:val="24"/>
        </w:rPr>
        <w:t xml:space="preserve"> can be accepted</w:t>
      </w:r>
      <w:r w:rsidR="00775CE2" w:rsidRPr="00E816C8">
        <w:rPr>
          <w:rFonts w:cs="Arial"/>
          <w:szCs w:val="24"/>
        </w:rPr>
        <w:t>, and must be declared,</w:t>
      </w:r>
      <w:r w:rsidRPr="00E816C8">
        <w:rPr>
          <w:rFonts w:cs="Arial"/>
          <w:szCs w:val="24"/>
        </w:rPr>
        <w:t xml:space="preserve"> if modest and reasonable</w:t>
      </w:r>
      <w:r w:rsidR="00775CE2" w:rsidRPr="00E816C8">
        <w:rPr>
          <w:rFonts w:cs="Arial"/>
          <w:szCs w:val="24"/>
        </w:rPr>
        <w:t xml:space="preserve">.  Senior </w:t>
      </w:r>
      <w:r w:rsidRPr="00E816C8">
        <w:rPr>
          <w:rFonts w:cs="Arial"/>
          <w:szCs w:val="24"/>
        </w:rPr>
        <w:t xml:space="preserve">approval </w:t>
      </w:r>
      <w:r w:rsidR="00775CE2" w:rsidRPr="00E816C8">
        <w:rPr>
          <w:rFonts w:cs="Arial"/>
          <w:szCs w:val="24"/>
        </w:rPr>
        <w:t>must be obtained.</w:t>
      </w:r>
    </w:p>
    <w:p w14:paraId="58988222" w14:textId="77777777" w:rsidR="007A4FFB" w:rsidRPr="00E816C8" w:rsidRDefault="007A4FFB" w:rsidP="007A4FFB">
      <w:pPr>
        <w:rPr>
          <w:rFonts w:cs="Arial"/>
          <w:szCs w:val="24"/>
          <w:u w:val="single"/>
        </w:rPr>
      </w:pPr>
    </w:p>
    <w:p w14:paraId="054311B6" w14:textId="77777777" w:rsidR="0086517A" w:rsidRPr="00E816C8" w:rsidRDefault="0086517A" w:rsidP="0086517A">
      <w:pPr>
        <w:rPr>
          <w:rFonts w:cs="Arial"/>
          <w:szCs w:val="24"/>
        </w:rPr>
      </w:pPr>
      <w:r w:rsidRPr="00E816C8">
        <w:rPr>
          <w:rFonts w:cs="Arial"/>
          <w:szCs w:val="24"/>
        </w:rPr>
        <w:t>Meals and refreshments:</w:t>
      </w:r>
    </w:p>
    <w:p w14:paraId="790B14AF" w14:textId="77777777" w:rsidR="004A235B" w:rsidRPr="00E816C8" w:rsidRDefault="004A235B" w:rsidP="00332223">
      <w:pPr>
        <w:numPr>
          <w:ilvl w:val="0"/>
          <w:numId w:val="21"/>
        </w:numPr>
        <w:rPr>
          <w:rFonts w:cs="Arial"/>
          <w:szCs w:val="24"/>
        </w:rPr>
      </w:pPr>
      <w:r w:rsidRPr="00E816C8">
        <w:rPr>
          <w:rFonts w:cs="Arial"/>
          <w:szCs w:val="24"/>
        </w:rPr>
        <w:t>Under a value of £25 - may be accepted and need not be declared.</w:t>
      </w:r>
    </w:p>
    <w:p w14:paraId="392565CD" w14:textId="388EF310" w:rsidR="004A235B" w:rsidRPr="00E816C8" w:rsidRDefault="004A235B" w:rsidP="00332223">
      <w:pPr>
        <w:numPr>
          <w:ilvl w:val="0"/>
          <w:numId w:val="21"/>
        </w:numPr>
        <w:rPr>
          <w:rFonts w:cs="Arial"/>
          <w:szCs w:val="24"/>
        </w:rPr>
      </w:pPr>
      <w:r w:rsidRPr="00E816C8">
        <w:rPr>
          <w:rFonts w:cs="Arial"/>
          <w:szCs w:val="24"/>
        </w:rPr>
        <w:t>Of a value between £25 and £75</w:t>
      </w:r>
      <w:r w:rsidR="00E16406" w:rsidRPr="00E816C8">
        <w:rPr>
          <w:rStyle w:val="FootnoteReference"/>
          <w:rFonts w:cs="Arial"/>
          <w:szCs w:val="24"/>
        </w:rPr>
        <w:footnoteReference w:id="5"/>
      </w:r>
      <w:r w:rsidRPr="00E816C8">
        <w:rPr>
          <w:rFonts w:cs="Arial"/>
          <w:szCs w:val="24"/>
        </w:rPr>
        <w:t xml:space="preserve"> - may be accepted and must be declared.</w:t>
      </w:r>
    </w:p>
    <w:p w14:paraId="6ABF366C" w14:textId="4D3EBDD5" w:rsidR="004A235B" w:rsidRPr="00E816C8" w:rsidRDefault="004A235B" w:rsidP="00332223">
      <w:pPr>
        <w:numPr>
          <w:ilvl w:val="0"/>
          <w:numId w:val="21"/>
        </w:numPr>
        <w:rPr>
          <w:rFonts w:cs="Arial"/>
          <w:szCs w:val="24"/>
        </w:rPr>
      </w:pPr>
      <w:r w:rsidRPr="00E816C8">
        <w:rPr>
          <w:rFonts w:cs="Arial"/>
          <w:szCs w:val="24"/>
        </w:rPr>
        <w:t>Over a value of £75 - should be refused unless (in exceptional circumstances) senior approval is given. A clear</w:t>
      </w:r>
      <w:r w:rsidR="00D178A2" w:rsidRPr="00E816C8">
        <w:rPr>
          <w:rFonts w:cs="Arial"/>
          <w:szCs w:val="24"/>
        </w:rPr>
        <w:t xml:space="preserve"> reason should be recorded on the</w:t>
      </w:r>
      <w:r w:rsidRPr="00E816C8">
        <w:rPr>
          <w:rFonts w:cs="Arial"/>
          <w:szCs w:val="24"/>
        </w:rPr>
        <w:t xml:space="preserve"> organisation’s register(s) of interest as to why it was permissible to accept.</w:t>
      </w:r>
    </w:p>
    <w:p w14:paraId="1F624BAE" w14:textId="08F6D7AB" w:rsidR="007B077E" w:rsidRPr="00E816C8" w:rsidRDefault="004A235B" w:rsidP="00332223">
      <w:pPr>
        <w:numPr>
          <w:ilvl w:val="0"/>
          <w:numId w:val="21"/>
        </w:numPr>
        <w:rPr>
          <w:rFonts w:cs="Arial"/>
          <w:szCs w:val="24"/>
        </w:rPr>
      </w:pPr>
      <w:r w:rsidRPr="00E816C8">
        <w:rPr>
          <w:rFonts w:cs="Arial"/>
          <w:szCs w:val="24"/>
        </w:rPr>
        <w:t xml:space="preserve">A common sense approach should be applied to the valuing of meals and refreshments (using an actual amount, if known, or </w:t>
      </w:r>
      <w:r w:rsidR="00775CE2" w:rsidRPr="00E816C8">
        <w:rPr>
          <w:rFonts w:cs="Arial"/>
          <w:szCs w:val="24"/>
        </w:rPr>
        <w:t>a reasonable estimate</w:t>
      </w:r>
      <w:r w:rsidRPr="00E816C8">
        <w:rPr>
          <w:rFonts w:cs="Arial"/>
          <w:szCs w:val="24"/>
        </w:rPr>
        <w:t>).</w:t>
      </w:r>
    </w:p>
    <w:p w14:paraId="0A72BE90" w14:textId="77777777" w:rsidR="007B077E" w:rsidRPr="00E816C8" w:rsidRDefault="007B077E" w:rsidP="007B077E">
      <w:pPr>
        <w:rPr>
          <w:rFonts w:cs="Arial"/>
          <w:szCs w:val="24"/>
        </w:rPr>
      </w:pPr>
      <w:r w:rsidRPr="00E816C8">
        <w:rPr>
          <w:rFonts w:cs="Arial"/>
          <w:szCs w:val="24"/>
        </w:rPr>
        <w:lastRenderedPageBreak/>
        <w:t>Travel and accommodation:</w:t>
      </w:r>
    </w:p>
    <w:p w14:paraId="6F056085" w14:textId="77777777" w:rsidR="004A235B" w:rsidRPr="00E816C8" w:rsidRDefault="004A235B" w:rsidP="00332223">
      <w:pPr>
        <w:numPr>
          <w:ilvl w:val="0"/>
          <w:numId w:val="22"/>
        </w:numPr>
        <w:rPr>
          <w:rFonts w:cs="Arial"/>
          <w:szCs w:val="24"/>
        </w:rPr>
      </w:pPr>
      <w:r w:rsidRPr="00E816C8">
        <w:rPr>
          <w:rFonts w:cs="Arial"/>
          <w:szCs w:val="24"/>
        </w:rPr>
        <w:t>Modest offers to pay some or all of the travel and accommodation costs related to attendance at events may be accepted and must be declared.</w:t>
      </w:r>
    </w:p>
    <w:p w14:paraId="17E62B25" w14:textId="7B60E329" w:rsidR="004A235B" w:rsidRPr="00E816C8" w:rsidRDefault="004A235B" w:rsidP="00332223">
      <w:pPr>
        <w:numPr>
          <w:ilvl w:val="0"/>
          <w:numId w:val="22"/>
        </w:numPr>
        <w:rPr>
          <w:rFonts w:cs="Arial"/>
          <w:szCs w:val="24"/>
        </w:rPr>
      </w:pPr>
      <w:r w:rsidRPr="00E816C8">
        <w:rPr>
          <w:rFonts w:cs="Arial"/>
          <w:szCs w:val="24"/>
        </w:rPr>
        <w:t>Offers which go beyond modest, or are of a type that the organisation itself might not usually offer, need approval by senior staff, should only be accepted in exceptional circumstances, and must be declared. A clear</w:t>
      </w:r>
      <w:r w:rsidR="00D178A2" w:rsidRPr="00E816C8">
        <w:rPr>
          <w:rFonts w:cs="Arial"/>
          <w:szCs w:val="24"/>
        </w:rPr>
        <w:t xml:space="preserve"> reason should be recorded on the</w:t>
      </w:r>
      <w:r w:rsidRPr="00E816C8">
        <w:rPr>
          <w:rFonts w:cs="Arial"/>
          <w:szCs w:val="24"/>
        </w:rPr>
        <w:t xml:space="preserve"> organisation’s register(s) of interest as to why it was permissible to accept travel and accommodation of this type.</w:t>
      </w:r>
      <w:r w:rsidR="00D41E17" w:rsidRPr="00E816C8">
        <w:rPr>
          <w:rFonts w:cs="Arial"/>
          <w:szCs w:val="24"/>
        </w:rPr>
        <w:t xml:space="preserve">  </w:t>
      </w:r>
      <w:r w:rsidRPr="00E816C8">
        <w:rPr>
          <w:rFonts w:cs="Arial"/>
          <w:szCs w:val="24"/>
        </w:rPr>
        <w:t>A non</w:t>
      </w:r>
      <w:r w:rsidR="00A77756" w:rsidRPr="00E816C8">
        <w:rPr>
          <w:rFonts w:cs="Arial"/>
          <w:szCs w:val="24"/>
        </w:rPr>
        <w:t>-</w:t>
      </w:r>
      <w:r w:rsidRPr="00E816C8">
        <w:rPr>
          <w:rFonts w:cs="Arial"/>
          <w:szCs w:val="24"/>
        </w:rPr>
        <w:t>exhaustive list of examples includes:</w:t>
      </w:r>
    </w:p>
    <w:p w14:paraId="7411E33C" w14:textId="1D420AE9" w:rsidR="004A235B" w:rsidRPr="00E816C8" w:rsidRDefault="004A235B" w:rsidP="00332223">
      <w:pPr>
        <w:numPr>
          <w:ilvl w:val="1"/>
          <w:numId w:val="22"/>
        </w:numPr>
        <w:rPr>
          <w:rFonts w:cs="Arial"/>
          <w:szCs w:val="24"/>
        </w:rPr>
      </w:pPr>
      <w:r w:rsidRPr="00E816C8">
        <w:rPr>
          <w:rFonts w:cs="Arial"/>
          <w:szCs w:val="24"/>
        </w:rPr>
        <w:t>offers of business class or first class travel and accommodat</w:t>
      </w:r>
      <w:r w:rsidR="00E16406" w:rsidRPr="00E816C8">
        <w:rPr>
          <w:rFonts w:cs="Arial"/>
          <w:szCs w:val="24"/>
        </w:rPr>
        <w:t>ion (including domestic travel)</w:t>
      </w:r>
    </w:p>
    <w:p w14:paraId="47F4FA9E" w14:textId="6D4768DC" w:rsidR="007A4FFB" w:rsidRPr="00E816C8" w:rsidRDefault="007B077E" w:rsidP="00332223">
      <w:pPr>
        <w:numPr>
          <w:ilvl w:val="1"/>
          <w:numId w:val="22"/>
        </w:numPr>
        <w:rPr>
          <w:rFonts w:cs="Arial"/>
          <w:szCs w:val="24"/>
        </w:rPr>
      </w:pPr>
      <w:proofErr w:type="gramStart"/>
      <w:r w:rsidRPr="00E816C8">
        <w:rPr>
          <w:rFonts w:cs="Arial"/>
          <w:szCs w:val="24"/>
        </w:rPr>
        <w:t>offers</w:t>
      </w:r>
      <w:proofErr w:type="gramEnd"/>
      <w:r w:rsidRPr="00E816C8">
        <w:rPr>
          <w:rFonts w:cs="Arial"/>
          <w:szCs w:val="24"/>
        </w:rPr>
        <w:t xml:space="preserve"> of foreign travel and accommodation.</w:t>
      </w:r>
    </w:p>
    <w:p w14:paraId="6C9A0CEB" w14:textId="77777777" w:rsidR="007B077E" w:rsidRPr="00E816C8" w:rsidRDefault="007B077E" w:rsidP="007B077E">
      <w:pPr>
        <w:rPr>
          <w:rFonts w:cs="Arial"/>
          <w:szCs w:val="24"/>
        </w:rPr>
      </w:pPr>
    </w:p>
    <w:p w14:paraId="1C3F6348" w14:textId="77777777" w:rsidR="007A4FFB" w:rsidRPr="00E816C8" w:rsidRDefault="007A4FFB" w:rsidP="00E469C6">
      <w:pPr>
        <w:pStyle w:val="Heading3"/>
        <w:rPr>
          <w:rFonts w:cs="Arial"/>
        </w:rPr>
      </w:pPr>
      <w:r w:rsidRPr="00E816C8">
        <w:rPr>
          <w:rFonts w:cs="Arial"/>
        </w:rPr>
        <w:t>What should be declared</w:t>
      </w:r>
    </w:p>
    <w:p w14:paraId="3B675A80" w14:textId="49D2E259" w:rsidR="004A235B" w:rsidRPr="00E816C8" w:rsidRDefault="004A235B" w:rsidP="00332223">
      <w:pPr>
        <w:numPr>
          <w:ilvl w:val="0"/>
          <w:numId w:val="19"/>
        </w:numPr>
        <w:rPr>
          <w:rFonts w:cs="Arial"/>
          <w:szCs w:val="24"/>
        </w:rPr>
      </w:pPr>
      <w:r w:rsidRPr="00E816C8">
        <w:rPr>
          <w:rFonts w:cs="Arial"/>
          <w:szCs w:val="24"/>
        </w:rPr>
        <w:t xml:space="preserve">Staff name and their role </w:t>
      </w:r>
      <w:r w:rsidRPr="00E816C8">
        <w:rPr>
          <w:rFonts w:cs="Arial"/>
          <w:szCs w:val="24"/>
          <w:shd w:val="clear" w:color="auto" w:fill="FFFFFF" w:themeFill="background1"/>
        </w:rPr>
        <w:t xml:space="preserve">with </w:t>
      </w:r>
      <w:r w:rsidR="00EC3B8F" w:rsidRPr="00E816C8">
        <w:rPr>
          <w:rFonts w:cs="Arial"/>
          <w:szCs w:val="24"/>
          <w:shd w:val="clear" w:color="auto" w:fill="FFFFFF" w:themeFill="background1"/>
        </w:rPr>
        <w:t>the organisation</w:t>
      </w:r>
      <w:r w:rsidR="007B077E" w:rsidRPr="00E816C8">
        <w:rPr>
          <w:rFonts w:cs="Arial"/>
          <w:szCs w:val="24"/>
          <w:shd w:val="clear" w:color="auto" w:fill="FFFFFF" w:themeFill="background1"/>
        </w:rPr>
        <w:t>.</w:t>
      </w:r>
    </w:p>
    <w:p w14:paraId="0707C25C" w14:textId="0E49859B" w:rsidR="004A235B" w:rsidRPr="00E816C8" w:rsidRDefault="00A77756" w:rsidP="00332223">
      <w:pPr>
        <w:numPr>
          <w:ilvl w:val="0"/>
          <w:numId w:val="23"/>
        </w:numPr>
        <w:rPr>
          <w:rFonts w:cs="Arial"/>
          <w:szCs w:val="24"/>
        </w:rPr>
      </w:pPr>
      <w:r w:rsidRPr="00E816C8">
        <w:rPr>
          <w:rFonts w:cs="Arial"/>
          <w:szCs w:val="24"/>
        </w:rPr>
        <w:t>T</w:t>
      </w:r>
      <w:r w:rsidR="004A235B" w:rsidRPr="00E816C8">
        <w:rPr>
          <w:rFonts w:cs="Arial"/>
          <w:szCs w:val="24"/>
        </w:rPr>
        <w:t>he nature and value of the hospitality including the circumstances.</w:t>
      </w:r>
    </w:p>
    <w:p w14:paraId="141F6D48" w14:textId="77777777" w:rsidR="007B077E" w:rsidRPr="00E816C8" w:rsidRDefault="004A235B" w:rsidP="00332223">
      <w:pPr>
        <w:numPr>
          <w:ilvl w:val="0"/>
          <w:numId w:val="23"/>
        </w:numPr>
        <w:rPr>
          <w:rFonts w:cs="Arial"/>
          <w:szCs w:val="24"/>
        </w:rPr>
      </w:pPr>
      <w:r w:rsidRPr="00E816C8">
        <w:rPr>
          <w:rFonts w:cs="Arial"/>
          <w:szCs w:val="24"/>
        </w:rPr>
        <w:t>Date of receipt.</w:t>
      </w:r>
    </w:p>
    <w:p w14:paraId="138763F2" w14:textId="09EE0D0D" w:rsidR="007A4FFB" w:rsidRPr="00E816C8" w:rsidRDefault="007B077E" w:rsidP="00332223">
      <w:pPr>
        <w:numPr>
          <w:ilvl w:val="0"/>
          <w:numId w:val="23"/>
        </w:numPr>
        <w:rPr>
          <w:rFonts w:cs="Arial"/>
          <w:szCs w:val="24"/>
        </w:rPr>
      </w:pPr>
      <w:r w:rsidRPr="00E816C8">
        <w:rPr>
          <w:rFonts w:cs="Arial"/>
          <w:szCs w:val="24"/>
        </w:rPr>
        <w:t xml:space="preserve">Any other relevant information (e.g. action taken to </w:t>
      </w:r>
      <w:proofErr w:type="gramStart"/>
      <w:r w:rsidRPr="00E816C8">
        <w:rPr>
          <w:rFonts w:cs="Arial"/>
          <w:szCs w:val="24"/>
        </w:rPr>
        <w:t>mitigate</w:t>
      </w:r>
      <w:proofErr w:type="gramEnd"/>
      <w:r w:rsidRPr="00E816C8">
        <w:rPr>
          <w:rFonts w:cs="Arial"/>
          <w:szCs w:val="24"/>
        </w:rPr>
        <w:t xml:space="preserve"> against a conflict, details of any approvals given to depart from the terms of this </w:t>
      </w:r>
      <w:r w:rsidR="00A77756" w:rsidRPr="00E816C8">
        <w:rPr>
          <w:rFonts w:cs="Arial"/>
          <w:szCs w:val="24"/>
        </w:rPr>
        <w:t>policy</w:t>
      </w:r>
      <w:r w:rsidRPr="00E816C8">
        <w:rPr>
          <w:rFonts w:cs="Arial"/>
          <w:szCs w:val="24"/>
        </w:rPr>
        <w:t>).</w:t>
      </w:r>
    </w:p>
    <w:p w14:paraId="460FEC1B" w14:textId="77777777" w:rsidR="007B077E" w:rsidRPr="00E816C8" w:rsidRDefault="007B077E" w:rsidP="007B077E">
      <w:pPr>
        <w:ind w:left="720"/>
        <w:rPr>
          <w:rFonts w:cs="Arial"/>
          <w:szCs w:val="24"/>
        </w:rPr>
      </w:pPr>
    </w:p>
    <w:p w14:paraId="1C0C77BB" w14:textId="62D6986B" w:rsidR="005252E3" w:rsidRPr="005252E3" w:rsidRDefault="007A4FFB" w:rsidP="005252E3">
      <w:pPr>
        <w:pStyle w:val="Heading2"/>
      </w:pPr>
      <w:bookmarkStart w:id="38" w:name="_Toc477855934"/>
      <w:r w:rsidRPr="005252E3">
        <w:rPr>
          <w:rFonts w:cs="Arial"/>
        </w:rPr>
        <w:t>Outside Employment</w:t>
      </w:r>
      <w:bookmarkEnd w:id="38"/>
    </w:p>
    <w:p w14:paraId="7153EA67" w14:textId="0D95D9C7" w:rsidR="004A235B" w:rsidRPr="00E816C8" w:rsidRDefault="004A235B" w:rsidP="00332223">
      <w:pPr>
        <w:numPr>
          <w:ilvl w:val="0"/>
          <w:numId w:val="24"/>
        </w:numPr>
        <w:rPr>
          <w:rFonts w:cs="Arial"/>
          <w:szCs w:val="24"/>
        </w:rPr>
      </w:pPr>
      <w:r w:rsidRPr="00E816C8">
        <w:rPr>
          <w:rFonts w:cs="Arial"/>
          <w:szCs w:val="24"/>
        </w:rPr>
        <w:t xml:space="preserve">Staff should declare any existing outside employment on </w:t>
      </w:r>
      <w:r w:rsidR="00400D8C" w:rsidRPr="00E816C8">
        <w:rPr>
          <w:rFonts w:cs="Arial"/>
          <w:szCs w:val="24"/>
        </w:rPr>
        <w:t>appointment</w:t>
      </w:r>
      <w:r w:rsidRPr="00E816C8">
        <w:rPr>
          <w:rFonts w:cs="Arial"/>
          <w:szCs w:val="24"/>
        </w:rPr>
        <w:t xml:space="preserve"> and any new outside employment when it arises.</w:t>
      </w:r>
    </w:p>
    <w:p w14:paraId="3B547704" w14:textId="5CD65ED1" w:rsidR="004A235B" w:rsidRPr="00E816C8" w:rsidRDefault="004A235B" w:rsidP="00332223">
      <w:pPr>
        <w:numPr>
          <w:ilvl w:val="0"/>
          <w:numId w:val="24"/>
        </w:numPr>
        <w:rPr>
          <w:rFonts w:cs="Arial"/>
          <w:szCs w:val="24"/>
        </w:rPr>
      </w:pPr>
      <w:r w:rsidRPr="00E816C8">
        <w:rPr>
          <w:rFonts w:cs="Arial"/>
          <w:szCs w:val="24"/>
        </w:rPr>
        <w:t xml:space="preserve">Where a risk of conflict of interest </w:t>
      </w:r>
      <w:r w:rsidR="00A77756" w:rsidRPr="00E816C8">
        <w:rPr>
          <w:rFonts w:cs="Arial"/>
          <w:szCs w:val="24"/>
        </w:rPr>
        <w:t>arises</w:t>
      </w:r>
      <w:r w:rsidRPr="00E816C8">
        <w:rPr>
          <w:rFonts w:cs="Arial"/>
          <w:szCs w:val="24"/>
        </w:rPr>
        <w:t xml:space="preserve">, the general management actions outlined in this </w:t>
      </w:r>
      <w:r w:rsidR="007B077E" w:rsidRPr="00E816C8">
        <w:rPr>
          <w:rFonts w:cs="Arial"/>
          <w:szCs w:val="24"/>
        </w:rPr>
        <w:t>policy</w:t>
      </w:r>
      <w:r w:rsidRPr="00E816C8">
        <w:rPr>
          <w:rFonts w:cs="Arial"/>
          <w:szCs w:val="24"/>
        </w:rPr>
        <w:t xml:space="preserve"> should be considered and applied to mitigate risks.</w:t>
      </w:r>
    </w:p>
    <w:p w14:paraId="3266A933" w14:textId="52BAD8F6" w:rsidR="004A235B" w:rsidRPr="00E816C8" w:rsidRDefault="004A235B" w:rsidP="00332223">
      <w:pPr>
        <w:numPr>
          <w:ilvl w:val="0"/>
          <w:numId w:val="24"/>
        </w:numPr>
        <w:rPr>
          <w:rFonts w:cs="Arial"/>
          <w:szCs w:val="24"/>
        </w:rPr>
      </w:pPr>
      <w:r w:rsidRPr="00E816C8">
        <w:rPr>
          <w:rFonts w:cs="Arial"/>
          <w:szCs w:val="24"/>
        </w:rPr>
        <w:t xml:space="preserve">Where contracts of employment or terms and conditions of engagement permit, staff may be required to seek prior approval from </w:t>
      </w:r>
      <w:r w:rsidR="00A77756" w:rsidRPr="00E816C8">
        <w:rPr>
          <w:rFonts w:cs="Arial"/>
          <w:szCs w:val="24"/>
        </w:rPr>
        <w:t>the</w:t>
      </w:r>
      <w:r w:rsidRPr="00E816C8">
        <w:rPr>
          <w:rFonts w:cs="Arial"/>
          <w:szCs w:val="24"/>
        </w:rPr>
        <w:t xml:space="preserve"> organisation to engage in outside employment.</w:t>
      </w:r>
    </w:p>
    <w:p w14:paraId="24EAF312" w14:textId="77777777" w:rsidR="007B077E" w:rsidRPr="00E816C8" w:rsidRDefault="007B077E" w:rsidP="007B077E">
      <w:pPr>
        <w:rPr>
          <w:rFonts w:cs="Arial"/>
          <w:szCs w:val="24"/>
        </w:rPr>
      </w:pPr>
    </w:p>
    <w:p w14:paraId="2C9250FE" w14:textId="73DD5F7A" w:rsidR="007A4FFB" w:rsidRPr="00E816C8" w:rsidRDefault="007D5646" w:rsidP="007B077E">
      <w:pPr>
        <w:rPr>
          <w:rFonts w:cs="Arial"/>
          <w:b/>
          <w:szCs w:val="24"/>
        </w:rPr>
      </w:pPr>
      <w:r w:rsidRPr="00E816C8">
        <w:rPr>
          <w:rFonts w:cs="Arial"/>
          <w:szCs w:val="24"/>
          <w:shd w:val="clear" w:color="auto" w:fill="FFFFFF" w:themeFill="background1"/>
        </w:rPr>
        <w:t>T</w:t>
      </w:r>
      <w:r w:rsidR="00EC3B8F" w:rsidRPr="00E816C8">
        <w:rPr>
          <w:rFonts w:cs="Arial"/>
          <w:szCs w:val="24"/>
          <w:shd w:val="clear" w:color="auto" w:fill="FFFFFF" w:themeFill="background1"/>
        </w:rPr>
        <w:t>he organisation</w:t>
      </w:r>
      <w:r w:rsidR="007B077E" w:rsidRPr="00E816C8">
        <w:rPr>
          <w:rFonts w:cs="Arial"/>
          <w:szCs w:val="24"/>
        </w:rPr>
        <w:t xml:space="preserve"> may also have legitimate reasons within employment law for knowing about outside employment of </w:t>
      </w:r>
      <w:r w:rsidR="006C2D12">
        <w:rPr>
          <w:rFonts w:cs="Arial"/>
          <w:szCs w:val="24"/>
        </w:rPr>
        <w:t>staff,</w:t>
      </w:r>
      <w:r w:rsidR="007B077E" w:rsidRPr="00E816C8">
        <w:rPr>
          <w:rFonts w:cs="Arial"/>
          <w:szCs w:val="24"/>
        </w:rPr>
        <w:t xml:space="preserve"> even</w:t>
      </w:r>
      <w:r w:rsidR="006C2D12">
        <w:rPr>
          <w:rFonts w:cs="Arial"/>
          <w:szCs w:val="24"/>
        </w:rPr>
        <w:t xml:space="preserve"> when</w:t>
      </w:r>
      <w:r w:rsidR="007B077E" w:rsidRPr="00E816C8">
        <w:rPr>
          <w:rFonts w:cs="Arial"/>
          <w:szCs w:val="24"/>
        </w:rPr>
        <w:t xml:space="preserve"> this does not give rise to risk of a conflict. </w:t>
      </w:r>
      <w:r w:rsidR="007B077E" w:rsidRPr="00E816C8">
        <w:rPr>
          <w:rFonts w:cs="Arial"/>
          <w:szCs w:val="24"/>
          <w:shd w:val="clear" w:color="auto" w:fill="F2F2F2" w:themeFill="background1" w:themeFillShade="F2"/>
        </w:rPr>
        <w:t>&lt;INSERT REF</w:t>
      </w:r>
      <w:r w:rsidR="00A77756" w:rsidRPr="00E816C8">
        <w:rPr>
          <w:rFonts w:cs="Arial"/>
          <w:szCs w:val="24"/>
          <w:shd w:val="clear" w:color="auto" w:fill="F2F2F2" w:themeFill="background1" w:themeFillShade="F2"/>
        </w:rPr>
        <w:t>E</w:t>
      </w:r>
      <w:r w:rsidR="007B077E" w:rsidRPr="00E816C8">
        <w:rPr>
          <w:rFonts w:cs="Arial"/>
          <w:szCs w:val="24"/>
          <w:shd w:val="clear" w:color="auto" w:fill="F2F2F2" w:themeFill="background1" w:themeFillShade="F2"/>
        </w:rPr>
        <w:t xml:space="preserve">RENCES TO ANY OTHER RELEVANT POLICIES OR </w:t>
      </w:r>
      <w:r w:rsidR="00C72202" w:rsidRPr="00E816C8">
        <w:rPr>
          <w:rFonts w:cs="Arial"/>
          <w:szCs w:val="24"/>
          <w:shd w:val="clear" w:color="auto" w:fill="F2F2F2" w:themeFill="background1" w:themeFillShade="F2"/>
        </w:rPr>
        <w:t xml:space="preserve">CONTRACTUAL </w:t>
      </w:r>
      <w:r w:rsidR="007B077E" w:rsidRPr="00E816C8">
        <w:rPr>
          <w:rFonts w:cs="Arial"/>
          <w:szCs w:val="24"/>
          <w:shd w:val="clear" w:color="auto" w:fill="F2F2F2" w:themeFill="background1" w:themeFillShade="F2"/>
        </w:rPr>
        <w:t>PROVISIONS</w:t>
      </w:r>
      <w:r w:rsidR="00D178A2" w:rsidRPr="00E816C8">
        <w:rPr>
          <w:rFonts w:cs="Arial"/>
          <w:szCs w:val="24"/>
          <w:shd w:val="clear" w:color="auto" w:fill="F2F2F2" w:themeFill="background1" w:themeFillShade="F2"/>
        </w:rPr>
        <w:t xml:space="preserve"> IF APPROPRIATE HERE</w:t>
      </w:r>
      <w:r w:rsidR="007B077E" w:rsidRPr="00E816C8">
        <w:rPr>
          <w:rFonts w:cs="Arial"/>
          <w:szCs w:val="24"/>
          <w:shd w:val="clear" w:color="auto" w:fill="F2F2F2" w:themeFill="background1" w:themeFillShade="F2"/>
        </w:rPr>
        <w:t>&gt;</w:t>
      </w:r>
    </w:p>
    <w:p w14:paraId="3F6DDA02" w14:textId="77777777" w:rsidR="007A4FFB" w:rsidRPr="00E816C8" w:rsidRDefault="007A4FFB" w:rsidP="007A4FFB">
      <w:pPr>
        <w:rPr>
          <w:rFonts w:cs="Arial"/>
          <w:szCs w:val="24"/>
        </w:rPr>
      </w:pPr>
    </w:p>
    <w:p w14:paraId="74515EC8" w14:textId="77777777" w:rsidR="007A4FFB" w:rsidRPr="00E816C8" w:rsidRDefault="007A4FFB" w:rsidP="00E469C6">
      <w:pPr>
        <w:pStyle w:val="Heading3"/>
        <w:rPr>
          <w:rFonts w:cs="Arial"/>
        </w:rPr>
      </w:pPr>
      <w:r w:rsidRPr="00E816C8">
        <w:rPr>
          <w:rFonts w:cs="Arial"/>
        </w:rPr>
        <w:t>What should be declared</w:t>
      </w:r>
    </w:p>
    <w:p w14:paraId="3924A31C" w14:textId="2523C02F" w:rsidR="007B077E" w:rsidRPr="00E816C8" w:rsidRDefault="004A235B" w:rsidP="00332223">
      <w:pPr>
        <w:numPr>
          <w:ilvl w:val="0"/>
          <w:numId w:val="19"/>
        </w:numPr>
        <w:rPr>
          <w:rFonts w:cs="Arial"/>
          <w:szCs w:val="24"/>
        </w:rPr>
      </w:pPr>
      <w:r w:rsidRPr="00E816C8">
        <w:rPr>
          <w:rFonts w:cs="Arial"/>
          <w:szCs w:val="24"/>
        </w:rPr>
        <w:t xml:space="preserve">Staff name and their role </w:t>
      </w:r>
      <w:r w:rsidR="00D178A2" w:rsidRPr="00E816C8">
        <w:rPr>
          <w:rFonts w:cs="Arial"/>
          <w:szCs w:val="24"/>
        </w:rPr>
        <w:t>with the organisation.</w:t>
      </w:r>
    </w:p>
    <w:p w14:paraId="332B1AA8" w14:textId="0EDCE3BD" w:rsidR="004A235B" w:rsidRPr="00E816C8" w:rsidRDefault="00A77756" w:rsidP="00332223">
      <w:pPr>
        <w:numPr>
          <w:ilvl w:val="0"/>
          <w:numId w:val="25"/>
        </w:numPr>
        <w:rPr>
          <w:rFonts w:cs="Arial"/>
          <w:szCs w:val="24"/>
        </w:rPr>
      </w:pPr>
      <w:r w:rsidRPr="00E816C8">
        <w:rPr>
          <w:rFonts w:cs="Arial"/>
          <w:szCs w:val="24"/>
        </w:rPr>
        <w:t>The</w:t>
      </w:r>
      <w:r w:rsidR="004A235B" w:rsidRPr="00E816C8">
        <w:rPr>
          <w:rFonts w:cs="Arial"/>
          <w:szCs w:val="24"/>
        </w:rPr>
        <w:t xml:space="preserve"> nature of the outside employment (e.g. who it is with, a description of duties, time commitment).</w:t>
      </w:r>
    </w:p>
    <w:p w14:paraId="17AA5F06" w14:textId="77777777" w:rsidR="004A235B" w:rsidRPr="00E816C8" w:rsidRDefault="004A235B" w:rsidP="00332223">
      <w:pPr>
        <w:numPr>
          <w:ilvl w:val="0"/>
          <w:numId w:val="25"/>
        </w:numPr>
        <w:rPr>
          <w:rFonts w:cs="Arial"/>
          <w:szCs w:val="24"/>
        </w:rPr>
      </w:pPr>
      <w:r w:rsidRPr="00E816C8">
        <w:rPr>
          <w:rFonts w:cs="Arial"/>
          <w:szCs w:val="24"/>
        </w:rPr>
        <w:t>Relevant dates.</w:t>
      </w:r>
    </w:p>
    <w:p w14:paraId="37FDDA92" w14:textId="7ECC7373" w:rsidR="007A4FFB" w:rsidRPr="00E816C8" w:rsidRDefault="00A77756" w:rsidP="00332223">
      <w:pPr>
        <w:numPr>
          <w:ilvl w:val="0"/>
          <w:numId w:val="25"/>
        </w:numPr>
        <w:rPr>
          <w:rFonts w:cs="Arial"/>
          <w:szCs w:val="24"/>
        </w:rPr>
      </w:pPr>
      <w:r w:rsidRPr="00E816C8">
        <w:rPr>
          <w:rFonts w:cs="Arial"/>
          <w:szCs w:val="24"/>
        </w:rPr>
        <w:t>O</w:t>
      </w:r>
      <w:r w:rsidR="007B077E" w:rsidRPr="00E816C8">
        <w:rPr>
          <w:rFonts w:cs="Arial"/>
          <w:szCs w:val="24"/>
        </w:rPr>
        <w:t xml:space="preserve">ther relevant information (e.g. action taken to </w:t>
      </w:r>
      <w:proofErr w:type="gramStart"/>
      <w:r w:rsidR="007B077E" w:rsidRPr="00E816C8">
        <w:rPr>
          <w:rFonts w:cs="Arial"/>
          <w:szCs w:val="24"/>
        </w:rPr>
        <w:t>mitigate</w:t>
      </w:r>
      <w:proofErr w:type="gramEnd"/>
      <w:r w:rsidR="007B077E" w:rsidRPr="00E816C8">
        <w:rPr>
          <w:rFonts w:cs="Arial"/>
          <w:szCs w:val="24"/>
        </w:rPr>
        <w:t xml:space="preserve"> against a conflict, details of any approvals given to depart from the terms of this </w:t>
      </w:r>
      <w:r w:rsidR="00D178A2" w:rsidRPr="00E816C8">
        <w:rPr>
          <w:rFonts w:cs="Arial"/>
          <w:szCs w:val="24"/>
        </w:rPr>
        <w:t>policy</w:t>
      </w:r>
      <w:r w:rsidR="007B077E" w:rsidRPr="00E816C8">
        <w:rPr>
          <w:rFonts w:cs="Arial"/>
          <w:szCs w:val="24"/>
        </w:rPr>
        <w:t>).</w:t>
      </w:r>
    </w:p>
    <w:p w14:paraId="3806E99A" w14:textId="77777777" w:rsidR="007B077E" w:rsidRPr="00E816C8" w:rsidRDefault="007B077E" w:rsidP="007B077E">
      <w:pPr>
        <w:ind w:left="720"/>
        <w:rPr>
          <w:rFonts w:cs="Arial"/>
          <w:szCs w:val="24"/>
        </w:rPr>
      </w:pPr>
    </w:p>
    <w:p w14:paraId="20B6F2CD" w14:textId="2C32C9E1" w:rsidR="007A4FFB" w:rsidRDefault="007A4FFB" w:rsidP="009D02D5">
      <w:pPr>
        <w:pStyle w:val="Heading2"/>
        <w:rPr>
          <w:rFonts w:cs="Arial"/>
        </w:rPr>
      </w:pPr>
      <w:bookmarkStart w:id="39" w:name="_Toc477855935"/>
      <w:r w:rsidRPr="00E816C8">
        <w:rPr>
          <w:rFonts w:cs="Arial"/>
        </w:rPr>
        <w:t>Shareholding</w:t>
      </w:r>
      <w:r w:rsidR="00067BEE" w:rsidRPr="00E816C8">
        <w:rPr>
          <w:rFonts w:cs="Arial"/>
        </w:rPr>
        <w:t>s</w:t>
      </w:r>
      <w:r w:rsidRPr="00E816C8">
        <w:rPr>
          <w:rFonts w:cs="Arial"/>
        </w:rPr>
        <w:t xml:space="preserve"> and </w:t>
      </w:r>
      <w:r w:rsidR="00067BEE" w:rsidRPr="00E816C8">
        <w:rPr>
          <w:rFonts w:cs="Arial"/>
        </w:rPr>
        <w:t>other ownership issues</w:t>
      </w:r>
      <w:bookmarkEnd w:id="39"/>
    </w:p>
    <w:p w14:paraId="1166A18F" w14:textId="77777777" w:rsidR="005252E3" w:rsidRPr="005252E3" w:rsidRDefault="005252E3" w:rsidP="005252E3"/>
    <w:p w14:paraId="4CFB046E" w14:textId="419E84AD" w:rsidR="00F85DD8" w:rsidRPr="00E816C8" w:rsidRDefault="0067538D" w:rsidP="00154D2F">
      <w:pPr>
        <w:numPr>
          <w:ilvl w:val="0"/>
          <w:numId w:val="6"/>
        </w:numPr>
        <w:rPr>
          <w:rFonts w:cs="Arial"/>
          <w:szCs w:val="24"/>
        </w:rPr>
      </w:pPr>
      <w:r w:rsidRPr="00E816C8">
        <w:rPr>
          <w:rFonts w:cs="Arial"/>
          <w:szCs w:val="24"/>
        </w:rPr>
        <w:t>Staff should declare, as a minimum, any shareholdings and other ownership interests in any publicly listed, private or not-for-profit company, business, partnership or consultancy which is doing, or might be reasonably expected to do, business wit</w:t>
      </w:r>
      <w:r w:rsidR="00D178A2" w:rsidRPr="00E816C8">
        <w:rPr>
          <w:rFonts w:cs="Arial"/>
          <w:szCs w:val="24"/>
        </w:rPr>
        <w:t>h the organisation.</w:t>
      </w:r>
    </w:p>
    <w:p w14:paraId="3053F1A8" w14:textId="77777777" w:rsidR="000138C8" w:rsidRPr="00E816C8" w:rsidRDefault="000138C8" w:rsidP="000138C8">
      <w:pPr>
        <w:numPr>
          <w:ilvl w:val="0"/>
          <w:numId w:val="6"/>
        </w:numPr>
        <w:rPr>
          <w:rFonts w:cs="Arial"/>
          <w:szCs w:val="24"/>
        </w:rPr>
      </w:pPr>
      <w:r w:rsidRPr="00E816C8">
        <w:rPr>
          <w:rFonts w:cs="Arial"/>
          <w:szCs w:val="24"/>
        </w:rPr>
        <w:lastRenderedPageBreak/>
        <w:t>Where shareholdings or other ownership interests are declared and give rise to risk of conflicts of interest then the general management actions outlined in this policy should be considered and applied to mitigate risks.</w:t>
      </w:r>
    </w:p>
    <w:p w14:paraId="54E5BB6A" w14:textId="77777777" w:rsidR="00F85DD8" w:rsidRPr="00E816C8" w:rsidRDefault="0067538D" w:rsidP="00154D2F">
      <w:pPr>
        <w:numPr>
          <w:ilvl w:val="0"/>
          <w:numId w:val="6"/>
        </w:numPr>
        <w:rPr>
          <w:rFonts w:cs="Arial"/>
          <w:szCs w:val="24"/>
        </w:rPr>
      </w:pPr>
      <w:r w:rsidRPr="00E816C8">
        <w:rPr>
          <w:rFonts w:cs="Arial"/>
          <w:szCs w:val="24"/>
        </w:rPr>
        <w:t>There is no need to declare shares or securities held in collective investment or pension funds or units of authorised unit trusts. </w:t>
      </w:r>
    </w:p>
    <w:p w14:paraId="0EC1A1C1" w14:textId="77777777" w:rsidR="001F53CD" w:rsidRPr="00E816C8" w:rsidRDefault="001F53CD" w:rsidP="00C93860">
      <w:pPr>
        <w:rPr>
          <w:rFonts w:cs="Arial"/>
        </w:rPr>
      </w:pPr>
    </w:p>
    <w:p w14:paraId="4454B019" w14:textId="77777777" w:rsidR="007A4FFB" w:rsidRPr="00E816C8" w:rsidRDefault="007A4FFB" w:rsidP="00E469C6">
      <w:pPr>
        <w:pStyle w:val="Heading3"/>
        <w:rPr>
          <w:rFonts w:cs="Arial"/>
        </w:rPr>
      </w:pPr>
      <w:r w:rsidRPr="00E816C8">
        <w:rPr>
          <w:rFonts w:cs="Arial"/>
        </w:rPr>
        <w:t>What should be declared</w:t>
      </w:r>
    </w:p>
    <w:p w14:paraId="7FF47DAE" w14:textId="4276A484" w:rsidR="007A4FFB" w:rsidRPr="00E816C8" w:rsidRDefault="007A4FFB" w:rsidP="00154D2F">
      <w:pPr>
        <w:numPr>
          <w:ilvl w:val="0"/>
          <w:numId w:val="7"/>
        </w:numPr>
        <w:rPr>
          <w:rFonts w:cs="Arial"/>
          <w:szCs w:val="24"/>
        </w:rPr>
      </w:pPr>
      <w:r w:rsidRPr="00E816C8">
        <w:rPr>
          <w:rFonts w:cs="Arial"/>
          <w:szCs w:val="24"/>
        </w:rPr>
        <w:t xml:space="preserve">Staff name and their role </w:t>
      </w:r>
      <w:r w:rsidR="00D178A2" w:rsidRPr="00E816C8">
        <w:rPr>
          <w:rFonts w:cs="Arial"/>
          <w:szCs w:val="24"/>
        </w:rPr>
        <w:t>with the organisation.</w:t>
      </w:r>
    </w:p>
    <w:p w14:paraId="61866ACE" w14:textId="48FEDAFE" w:rsidR="007A4FFB" w:rsidRPr="00E816C8" w:rsidRDefault="000138C8" w:rsidP="00154D2F">
      <w:pPr>
        <w:numPr>
          <w:ilvl w:val="0"/>
          <w:numId w:val="7"/>
        </w:numPr>
        <w:rPr>
          <w:rFonts w:cs="Arial"/>
          <w:szCs w:val="24"/>
        </w:rPr>
      </w:pPr>
      <w:r w:rsidRPr="00E816C8">
        <w:rPr>
          <w:rFonts w:cs="Arial"/>
          <w:szCs w:val="24"/>
        </w:rPr>
        <w:t>N</w:t>
      </w:r>
      <w:r w:rsidR="007A4FFB" w:rsidRPr="00E816C8">
        <w:rPr>
          <w:rFonts w:cs="Arial"/>
          <w:szCs w:val="24"/>
        </w:rPr>
        <w:t xml:space="preserve">ature of the </w:t>
      </w:r>
      <w:r w:rsidR="00067BEE" w:rsidRPr="00E816C8">
        <w:rPr>
          <w:rFonts w:cs="Arial"/>
          <w:szCs w:val="24"/>
        </w:rPr>
        <w:t>s</w:t>
      </w:r>
      <w:r w:rsidR="007A4FFB" w:rsidRPr="00E816C8">
        <w:rPr>
          <w:rFonts w:cs="Arial"/>
          <w:szCs w:val="24"/>
        </w:rPr>
        <w:t>hareholding</w:t>
      </w:r>
      <w:r w:rsidR="00067BEE" w:rsidRPr="00E816C8">
        <w:rPr>
          <w:rFonts w:cs="Arial"/>
          <w:szCs w:val="24"/>
        </w:rPr>
        <w:t>s/other ownership i</w:t>
      </w:r>
      <w:r w:rsidR="007A4FFB" w:rsidRPr="00E816C8">
        <w:rPr>
          <w:rFonts w:cs="Arial"/>
          <w:szCs w:val="24"/>
        </w:rPr>
        <w:t>nterest</w:t>
      </w:r>
      <w:r w:rsidR="008A05B5" w:rsidRPr="00E816C8">
        <w:rPr>
          <w:rFonts w:cs="Arial"/>
          <w:szCs w:val="24"/>
        </w:rPr>
        <w:t>.</w:t>
      </w:r>
    </w:p>
    <w:p w14:paraId="7CBC3E91" w14:textId="7CE6DD68" w:rsidR="007A4FFB" w:rsidRPr="00E816C8" w:rsidRDefault="007A4FFB" w:rsidP="00154D2F">
      <w:pPr>
        <w:numPr>
          <w:ilvl w:val="0"/>
          <w:numId w:val="7"/>
        </w:numPr>
        <w:rPr>
          <w:rFonts w:cs="Arial"/>
          <w:szCs w:val="24"/>
        </w:rPr>
      </w:pPr>
      <w:r w:rsidRPr="00E816C8">
        <w:rPr>
          <w:rFonts w:cs="Arial"/>
          <w:szCs w:val="24"/>
        </w:rPr>
        <w:t>Relevant dates</w:t>
      </w:r>
      <w:r w:rsidR="008A05B5" w:rsidRPr="00E816C8">
        <w:rPr>
          <w:rFonts w:cs="Arial"/>
          <w:szCs w:val="24"/>
        </w:rPr>
        <w:t>.</w:t>
      </w:r>
    </w:p>
    <w:p w14:paraId="5CB949CB" w14:textId="6CB9C9CC" w:rsidR="007A4FFB" w:rsidRPr="00E816C8" w:rsidRDefault="000138C8" w:rsidP="00154D2F">
      <w:pPr>
        <w:numPr>
          <w:ilvl w:val="0"/>
          <w:numId w:val="7"/>
        </w:numPr>
        <w:rPr>
          <w:rFonts w:cs="Arial"/>
          <w:szCs w:val="24"/>
        </w:rPr>
      </w:pPr>
      <w:r w:rsidRPr="00E816C8">
        <w:rPr>
          <w:rFonts w:cs="Arial"/>
          <w:szCs w:val="24"/>
        </w:rPr>
        <w:t>O</w:t>
      </w:r>
      <w:r w:rsidR="007A4FFB" w:rsidRPr="00E816C8">
        <w:rPr>
          <w:rFonts w:cs="Arial"/>
          <w:szCs w:val="24"/>
        </w:rPr>
        <w:t xml:space="preserve">ther relevant information (e.g. action taken to </w:t>
      </w:r>
      <w:proofErr w:type="gramStart"/>
      <w:r w:rsidR="007A4FFB" w:rsidRPr="00E816C8">
        <w:rPr>
          <w:rFonts w:cs="Arial"/>
          <w:szCs w:val="24"/>
        </w:rPr>
        <w:t>mitigate</w:t>
      </w:r>
      <w:proofErr w:type="gramEnd"/>
      <w:r w:rsidR="007A4FFB" w:rsidRPr="00E816C8">
        <w:rPr>
          <w:rFonts w:cs="Arial"/>
          <w:szCs w:val="24"/>
        </w:rPr>
        <w:t xml:space="preserve"> against a conflict, details of any approvals given to depart from the terms of this policy)</w:t>
      </w:r>
      <w:r w:rsidR="008A05B5" w:rsidRPr="00E816C8">
        <w:rPr>
          <w:rFonts w:cs="Arial"/>
          <w:szCs w:val="24"/>
        </w:rPr>
        <w:t>.</w:t>
      </w:r>
    </w:p>
    <w:p w14:paraId="4B50DA2B" w14:textId="77777777" w:rsidR="007A4FFB" w:rsidRPr="00E816C8" w:rsidRDefault="007A4FFB" w:rsidP="009A5578">
      <w:pPr>
        <w:rPr>
          <w:rFonts w:cs="Arial"/>
        </w:rPr>
      </w:pPr>
    </w:p>
    <w:p w14:paraId="255A0FC3" w14:textId="6C07D9DF" w:rsidR="005252E3" w:rsidRPr="005252E3" w:rsidRDefault="007A4FFB" w:rsidP="005252E3">
      <w:pPr>
        <w:pStyle w:val="Heading2"/>
      </w:pPr>
      <w:bookmarkStart w:id="40" w:name="_Toc477855936"/>
      <w:r w:rsidRPr="005252E3">
        <w:rPr>
          <w:rFonts w:cs="Arial"/>
        </w:rPr>
        <w:t>Patents</w:t>
      </w:r>
      <w:bookmarkEnd w:id="40"/>
    </w:p>
    <w:p w14:paraId="3B6A845F" w14:textId="6EAB0F7D" w:rsidR="00067BEE" w:rsidRPr="00E816C8" w:rsidRDefault="0067538D" w:rsidP="00332223">
      <w:pPr>
        <w:numPr>
          <w:ilvl w:val="0"/>
          <w:numId w:val="28"/>
        </w:numPr>
        <w:rPr>
          <w:rFonts w:cs="Arial"/>
          <w:szCs w:val="24"/>
        </w:rPr>
      </w:pPr>
      <w:r w:rsidRPr="00E816C8">
        <w:rPr>
          <w:rFonts w:cs="Arial"/>
          <w:szCs w:val="24"/>
        </w:rPr>
        <w:t xml:space="preserve">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w:t>
      </w:r>
      <w:r w:rsidR="00D178A2" w:rsidRPr="00E816C8">
        <w:rPr>
          <w:rFonts w:cs="Arial"/>
          <w:szCs w:val="24"/>
        </w:rPr>
        <w:t>by the organisation.</w:t>
      </w:r>
    </w:p>
    <w:p w14:paraId="3DE0E141" w14:textId="3A8DD329" w:rsidR="00067BEE" w:rsidRPr="00E816C8" w:rsidRDefault="0067538D" w:rsidP="00332223">
      <w:pPr>
        <w:numPr>
          <w:ilvl w:val="0"/>
          <w:numId w:val="28"/>
        </w:numPr>
        <w:rPr>
          <w:rFonts w:cs="Arial"/>
          <w:szCs w:val="24"/>
        </w:rPr>
      </w:pPr>
      <w:r w:rsidRPr="00E816C8">
        <w:rPr>
          <w:rFonts w:cs="Arial"/>
          <w:szCs w:val="24"/>
        </w:rPr>
        <w:t xml:space="preserve">Staff should seek prior permission </w:t>
      </w:r>
      <w:r w:rsidR="00D178A2" w:rsidRPr="00E816C8">
        <w:rPr>
          <w:rFonts w:cs="Arial"/>
          <w:szCs w:val="24"/>
        </w:rPr>
        <w:t>from the organisation</w:t>
      </w:r>
      <w:r w:rsidR="00067BEE" w:rsidRPr="00E816C8">
        <w:rPr>
          <w:rFonts w:cs="Arial"/>
          <w:szCs w:val="24"/>
        </w:rPr>
        <w:t xml:space="preserve"> </w:t>
      </w:r>
      <w:r w:rsidRPr="00E816C8">
        <w:rPr>
          <w:rFonts w:cs="Arial"/>
          <w:szCs w:val="24"/>
        </w:rPr>
        <w:t>before entering into any agreement with bodies regarding product developm</w:t>
      </w:r>
      <w:r w:rsidR="000138C8" w:rsidRPr="00E816C8">
        <w:rPr>
          <w:rFonts w:cs="Arial"/>
          <w:szCs w:val="24"/>
        </w:rPr>
        <w:t>ent, research, work on pathways</w:t>
      </w:r>
      <w:r w:rsidRPr="00E816C8">
        <w:rPr>
          <w:rFonts w:cs="Arial"/>
          <w:szCs w:val="24"/>
        </w:rPr>
        <w:t xml:space="preserve"> etc, where this impacts </w:t>
      </w:r>
      <w:r w:rsidR="00D178A2" w:rsidRPr="00E816C8">
        <w:rPr>
          <w:rFonts w:cs="Arial"/>
          <w:szCs w:val="24"/>
        </w:rPr>
        <w:t>on the organisation’s</w:t>
      </w:r>
      <w:r w:rsidRPr="00E816C8">
        <w:rPr>
          <w:rFonts w:cs="Arial"/>
          <w:szCs w:val="24"/>
        </w:rPr>
        <w:t xml:space="preserve"> own time, or uses its equipment, resources or intellectual property.</w:t>
      </w:r>
    </w:p>
    <w:p w14:paraId="6826824B" w14:textId="2A9F77B7" w:rsidR="00067BEE" w:rsidRPr="00E816C8" w:rsidRDefault="00067BEE" w:rsidP="00332223">
      <w:pPr>
        <w:numPr>
          <w:ilvl w:val="0"/>
          <w:numId w:val="28"/>
        </w:numPr>
        <w:rPr>
          <w:rFonts w:cs="Arial"/>
          <w:szCs w:val="24"/>
        </w:rPr>
      </w:pPr>
      <w:r w:rsidRPr="00E816C8">
        <w:rPr>
          <w:rFonts w:cs="Arial"/>
          <w:szCs w:val="24"/>
        </w:rPr>
        <w:t>Where holding of patents and other intellectual property rights give rise to a conflict of interest then the general management actions outlined in this policy should be considered and applied to mitigate risks.</w:t>
      </w:r>
    </w:p>
    <w:p w14:paraId="0E121DBF" w14:textId="77777777" w:rsidR="00067BEE" w:rsidRPr="00E816C8" w:rsidRDefault="00067BEE" w:rsidP="00067BEE">
      <w:pPr>
        <w:ind w:left="720"/>
        <w:rPr>
          <w:rFonts w:cs="Arial"/>
          <w:szCs w:val="24"/>
        </w:rPr>
      </w:pPr>
    </w:p>
    <w:p w14:paraId="46FF9042" w14:textId="77777777" w:rsidR="007A4FFB" w:rsidRPr="00E816C8" w:rsidRDefault="007A4FFB" w:rsidP="00E469C6">
      <w:pPr>
        <w:pStyle w:val="Heading3"/>
        <w:rPr>
          <w:rFonts w:cs="Arial"/>
        </w:rPr>
      </w:pPr>
      <w:r w:rsidRPr="00E816C8">
        <w:rPr>
          <w:rFonts w:cs="Arial"/>
        </w:rPr>
        <w:t>What should be declared</w:t>
      </w:r>
    </w:p>
    <w:p w14:paraId="554E13CF" w14:textId="1681F29D" w:rsidR="007A4FFB" w:rsidRPr="00E816C8" w:rsidRDefault="007A4FFB" w:rsidP="00154D2F">
      <w:pPr>
        <w:numPr>
          <w:ilvl w:val="0"/>
          <w:numId w:val="8"/>
        </w:numPr>
        <w:rPr>
          <w:rFonts w:cs="Arial"/>
          <w:szCs w:val="24"/>
        </w:rPr>
      </w:pPr>
      <w:r w:rsidRPr="00E816C8">
        <w:rPr>
          <w:rFonts w:cs="Arial"/>
          <w:szCs w:val="24"/>
        </w:rPr>
        <w:t>Staff name and their role with</w:t>
      </w:r>
      <w:r w:rsidR="00D178A2" w:rsidRPr="00E816C8">
        <w:rPr>
          <w:rFonts w:cs="Arial"/>
          <w:szCs w:val="24"/>
        </w:rPr>
        <w:t xml:space="preserve"> the organisation.</w:t>
      </w:r>
    </w:p>
    <w:p w14:paraId="2F5AD241" w14:textId="626B7E76" w:rsidR="007A4FFB" w:rsidRPr="00E816C8" w:rsidRDefault="007A4FFB" w:rsidP="00154D2F">
      <w:pPr>
        <w:numPr>
          <w:ilvl w:val="0"/>
          <w:numId w:val="8"/>
        </w:numPr>
        <w:rPr>
          <w:rFonts w:cs="Arial"/>
          <w:szCs w:val="24"/>
        </w:rPr>
      </w:pPr>
      <w:r w:rsidRPr="00E816C8">
        <w:rPr>
          <w:rFonts w:cs="Arial"/>
          <w:szCs w:val="24"/>
        </w:rPr>
        <w:t>A description of the patent</w:t>
      </w:r>
      <w:r w:rsidR="00067BEE" w:rsidRPr="00E816C8">
        <w:rPr>
          <w:rFonts w:cs="Arial"/>
          <w:szCs w:val="24"/>
        </w:rPr>
        <w:t>.</w:t>
      </w:r>
    </w:p>
    <w:p w14:paraId="4A40CA39" w14:textId="50DF6363" w:rsidR="007A4FFB" w:rsidRPr="00E816C8" w:rsidRDefault="007A4FFB" w:rsidP="00154D2F">
      <w:pPr>
        <w:numPr>
          <w:ilvl w:val="0"/>
          <w:numId w:val="8"/>
        </w:numPr>
        <w:rPr>
          <w:rFonts w:cs="Arial"/>
          <w:szCs w:val="24"/>
        </w:rPr>
      </w:pPr>
      <w:r w:rsidRPr="00E816C8">
        <w:rPr>
          <w:rFonts w:cs="Arial"/>
          <w:szCs w:val="24"/>
        </w:rPr>
        <w:t>Relevant dates</w:t>
      </w:r>
      <w:r w:rsidR="00067BEE" w:rsidRPr="00E816C8">
        <w:rPr>
          <w:rFonts w:cs="Arial"/>
          <w:szCs w:val="24"/>
        </w:rPr>
        <w:t>.</w:t>
      </w:r>
    </w:p>
    <w:p w14:paraId="329AD8E8" w14:textId="1CCBC414" w:rsidR="007A4FFB" w:rsidRPr="00E816C8" w:rsidRDefault="000138C8" w:rsidP="00154D2F">
      <w:pPr>
        <w:numPr>
          <w:ilvl w:val="0"/>
          <w:numId w:val="8"/>
        </w:numPr>
        <w:rPr>
          <w:rFonts w:cs="Arial"/>
          <w:szCs w:val="24"/>
        </w:rPr>
      </w:pPr>
      <w:r w:rsidRPr="00E816C8">
        <w:rPr>
          <w:rFonts w:cs="Arial"/>
          <w:szCs w:val="24"/>
        </w:rPr>
        <w:t>O</w:t>
      </w:r>
      <w:r w:rsidR="007A4FFB" w:rsidRPr="00E816C8">
        <w:rPr>
          <w:rFonts w:cs="Arial"/>
          <w:szCs w:val="24"/>
        </w:rPr>
        <w:t>ther relevant information (e.g. action taken to mitigate against a conflict, details of any approvals given to depart from the terms of this policy)</w:t>
      </w:r>
    </w:p>
    <w:p w14:paraId="797FFAD8" w14:textId="77777777" w:rsidR="007A4FFB" w:rsidRPr="00E816C8" w:rsidRDefault="007A4FFB" w:rsidP="007A4FFB">
      <w:pPr>
        <w:rPr>
          <w:rFonts w:cs="Arial"/>
          <w:szCs w:val="24"/>
        </w:rPr>
      </w:pPr>
    </w:p>
    <w:p w14:paraId="6994ED75" w14:textId="308FED87" w:rsidR="005252E3" w:rsidRPr="005252E3" w:rsidRDefault="00A74C7B" w:rsidP="005252E3">
      <w:pPr>
        <w:pStyle w:val="Heading2"/>
      </w:pPr>
      <w:bookmarkStart w:id="41" w:name="_Toc477855937"/>
      <w:r w:rsidRPr="005252E3">
        <w:rPr>
          <w:rFonts w:cs="Arial"/>
        </w:rPr>
        <w:t>Loyalty i</w:t>
      </w:r>
      <w:r w:rsidR="007A4FFB" w:rsidRPr="005252E3">
        <w:rPr>
          <w:rFonts w:cs="Arial"/>
        </w:rPr>
        <w:t>nterests</w:t>
      </w:r>
      <w:bookmarkEnd w:id="41"/>
    </w:p>
    <w:p w14:paraId="7FADF49C" w14:textId="77777777" w:rsidR="00067BEE" w:rsidRPr="00E816C8" w:rsidRDefault="00067BEE" w:rsidP="00D178A2">
      <w:pPr>
        <w:rPr>
          <w:rFonts w:cs="Arial"/>
          <w:szCs w:val="24"/>
        </w:rPr>
      </w:pPr>
      <w:r w:rsidRPr="00E816C8">
        <w:rPr>
          <w:rFonts w:cs="Arial"/>
          <w:szCs w:val="24"/>
        </w:rPr>
        <w:t>Loyalty interests should be declared by staff involved in decision making where they:</w:t>
      </w:r>
    </w:p>
    <w:p w14:paraId="4F8DEF5E" w14:textId="77777777" w:rsidR="00F85DD8" w:rsidRPr="00E816C8" w:rsidRDefault="0067538D" w:rsidP="00D178A2">
      <w:pPr>
        <w:numPr>
          <w:ilvl w:val="0"/>
          <w:numId w:val="8"/>
        </w:numPr>
        <w:rPr>
          <w:rFonts w:cs="Arial"/>
          <w:szCs w:val="24"/>
        </w:rPr>
      </w:pPr>
      <w:r w:rsidRPr="00E816C8">
        <w:rPr>
          <w:rFonts w:cs="Arial"/>
          <w:szCs w:val="24"/>
        </w:rPr>
        <w:t>Hold a position of authority in another NHS organisation or commercial, charity, voluntary, professional, statutory or other body which could be seen to influence decisions they take in their NHS role.</w:t>
      </w:r>
    </w:p>
    <w:p w14:paraId="1324DC2B" w14:textId="0D8966B9" w:rsidR="00F85DD8" w:rsidRPr="00E816C8" w:rsidRDefault="0067538D" w:rsidP="00D178A2">
      <w:pPr>
        <w:numPr>
          <w:ilvl w:val="0"/>
          <w:numId w:val="8"/>
        </w:numPr>
        <w:rPr>
          <w:rFonts w:cs="Arial"/>
          <w:szCs w:val="24"/>
        </w:rPr>
      </w:pPr>
      <w:r w:rsidRPr="00E816C8">
        <w:rPr>
          <w:rFonts w:cs="Arial"/>
          <w:szCs w:val="24"/>
        </w:rPr>
        <w:t xml:space="preserve">Sit on advisory groups or other paid or unpaid decision making forums that can influence how </w:t>
      </w:r>
      <w:r w:rsidR="000138C8" w:rsidRPr="00E816C8">
        <w:rPr>
          <w:rFonts w:cs="Arial"/>
          <w:szCs w:val="24"/>
        </w:rPr>
        <w:t>an</w:t>
      </w:r>
      <w:r w:rsidRPr="00E816C8">
        <w:rPr>
          <w:rFonts w:cs="Arial"/>
          <w:szCs w:val="24"/>
        </w:rPr>
        <w:t xml:space="preserve"> organisation spends taxpayers’ money.</w:t>
      </w:r>
    </w:p>
    <w:p w14:paraId="081F0A22" w14:textId="77777777" w:rsidR="00F85DD8" w:rsidRPr="00E816C8" w:rsidRDefault="0067538D" w:rsidP="00D178A2">
      <w:pPr>
        <w:numPr>
          <w:ilvl w:val="0"/>
          <w:numId w:val="8"/>
        </w:numPr>
        <w:rPr>
          <w:rFonts w:cs="Arial"/>
          <w:szCs w:val="24"/>
        </w:rPr>
      </w:pPr>
      <w:r w:rsidRPr="00E816C8">
        <w:rPr>
          <w:rFonts w:cs="Arial"/>
          <w:szCs w:val="24"/>
        </w:rPr>
        <w:t>Are, or could be, involved in the recruitment or management of close family members and relatives, close friends and associates, and business partners.</w:t>
      </w:r>
    </w:p>
    <w:p w14:paraId="29D469C8" w14:textId="70183ED9" w:rsidR="00F85DD8" w:rsidRPr="00E816C8" w:rsidRDefault="0067538D" w:rsidP="00D178A2">
      <w:pPr>
        <w:numPr>
          <w:ilvl w:val="0"/>
          <w:numId w:val="8"/>
        </w:numPr>
        <w:rPr>
          <w:rFonts w:cs="Arial"/>
          <w:szCs w:val="24"/>
        </w:rPr>
      </w:pPr>
      <w:r w:rsidRPr="00E816C8">
        <w:rPr>
          <w:rFonts w:cs="Arial"/>
          <w:szCs w:val="24"/>
        </w:rPr>
        <w:t xml:space="preserve">Are aware that their organisation does business with an organisation </w:t>
      </w:r>
      <w:r w:rsidR="00F8278D">
        <w:rPr>
          <w:rFonts w:cs="Arial"/>
          <w:szCs w:val="24"/>
        </w:rPr>
        <w:t>in which</w:t>
      </w:r>
      <w:r w:rsidRPr="00E816C8">
        <w:rPr>
          <w:rFonts w:cs="Arial"/>
          <w:szCs w:val="24"/>
        </w:rPr>
        <w:t xml:space="preserve"> close family members and relatives, close friends and associates, and business partners have decision making responsibilities.</w:t>
      </w:r>
    </w:p>
    <w:p w14:paraId="306A3DAC" w14:textId="77777777" w:rsidR="00067BEE" w:rsidRDefault="00067BEE" w:rsidP="00067BEE">
      <w:pPr>
        <w:rPr>
          <w:rFonts w:cs="Arial"/>
          <w:szCs w:val="24"/>
        </w:rPr>
      </w:pPr>
    </w:p>
    <w:p w14:paraId="6D2FF60D" w14:textId="77777777" w:rsidR="00F8278D" w:rsidRDefault="00F8278D" w:rsidP="00067BEE">
      <w:pPr>
        <w:rPr>
          <w:rFonts w:cs="Arial"/>
          <w:szCs w:val="24"/>
        </w:rPr>
      </w:pPr>
    </w:p>
    <w:p w14:paraId="63FF4E3A" w14:textId="77777777" w:rsidR="00F8278D" w:rsidRPr="00E816C8" w:rsidRDefault="00F8278D" w:rsidP="00067BEE">
      <w:pPr>
        <w:rPr>
          <w:rFonts w:cs="Arial"/>
          <w:szCs w:val="24"/>
        </w:rPr>
      </w:pPr>
    </w:p>
    <w:p w14:paraId="377A4BCE" w14:textId="77777777" w:rsidR="007A4FFB" w:rsidRPr="00E816C8" w:rsidRDefault="007A4FFB" w:rsidP="00E469C6">
      <w:pPr>
        <w:pStyle w:val="Heading3"/>
        <w:rPr>
          <w:rFonts w:cs="Arial"/>
        </w:rPr>
      </w:pPr>
      <w:r w:rsidRPr="00E816C8">
        <w:rPr>
          <w:rFonts w:cs="Arial"/>
        </w:rPr>
        <w:lastRenderedPageBreak/>
        <w:t>What should be declared</w:t>
      </w:r>
    </w:p>
    <w:p w14:paraId="69BAE5C4" w14:textId="76E90EDF" w:rsidR="007A4FFB" w:rsidRPr="00E816C8" w:rsidRDefault="007A4FFB" w:rsidP="00154D2F">
      <w:pPr>
        <w:numPr>
          <w:ilvl w:val="0"/>
          <w:numId w:val="9"/>
        </w:numPr>
        <w:rPr>
          <w:rFonts w:cs="Arial"/>
          <w:szCs w:val="24"/>
        </w:rPr>
      </w:pPr>
      <w:r w:rsidRPr="00E816C8">
        <w:rPr>
          <w:rFonts w:cs="Arial"/>
          <w:szCs w:val="24"/>
        </w:rPr>
        <w:t xml:space="preserve">Staff name and their role with </w:t>
      </w:r>
      <w:r w:rsidR="00EC3B8F" w:rsidRPr="00E816C8">
        <w:rPr>
          <w:rFonts w:cs="Arial"/>
          <w:szCs w:val="24"/>
          <w:shd w:val="clear" w:color="auto" w:fill="FFFFFF" w:themeFill="background1"/>
        </w:rPr>
        <w:t>the organisation</w:t>
      </w:r>
      <w:r w:rsidR="00067BEE" w:rsidRPr="00E816C8">
        <w:rPr>
          <w:rFonts w:cs="Arial"/>
          <w:szCs w:val="24"/>
          <w:shd w:val="clear" w:color="auto" w:fill="FFFFFF" w:themeFill="background1"/>
        </w:rPr>
        <w:t>.</w:t>
      </w:r>
    </w:p>
    <w:p w14:paraId="420D786E" w14:textId="74C588DC" w:rsidR="007A4FFB" w:rsidRPr="00E816C8" w:rsidRDefault="000138C8" w:rsidP="00154D2F">
      <w:pPr>
        <w:numPr>
          <w:ilvl w:val="0"/>
          <w:numId w:val="9"/>
        </w:numPr>
        <w:rPr>
          <w:rFonts w:cs="Arial"/>
          <w:szCs w:val="24"/>
        </w:rPr>
      </w:pPr>
      <w:r w:rsidRPr="00E816C8">
        <w:rPr>
          <w:rFonts w:cs="Arial"/>
          <w:szCs w:val="24"/>
        </w:rPr>
        <w:t>N</w:t>
      </w:r>
      <w:r w:rsidR="007A4FFB" w:rsidRPr="00E816C8">
        <w:rPr>
          <w:rFonts w:cs="Arial"/>
          <w:szCs w:val="24"/>
        </w:rPr>
        <w:t>ature of the loyalty interest</w:t>
      </w:r>
      <w:r w:rsidR="003B714D">
        <w:rPr>
          <w:rFonts w:cs="Arial"/>
          <w:szCs w:val="24"/>
        </w:rPr>
        <w:t>.</w:t>
      </w:r>
    </w:p>
    <w:p w14:paraId="19D1E0D7" w14:textId="59205BC7" w:rsidR="007A4FFB" w:rsidRPr="00E816C8" w:rsidRDefault="007A4FFB" w:rsidP="00154D2F">
      <w:pPr>
        <w:numPr>
          <w:ilvl w:val="0"/>
          <w:numId w:val="9"/>
        </w:numPr>
        <w:rPr>
          <w:rFonts w:cs="Arial"/>
          <w:szCs w:val="24"/>
        </w:rPr>
      </w:pPr>
      <w:r w:rsidRPr="00E816C8">
        <w:rPr>
          <w:rFonts w:cs="Arial"/>
          <w:szCs w:val="24"/>
        </w:rPr>
        <w:t>Relevant dates</w:t>
      </w:r>
      <w:r w:rsidR="003B714D">
        <w:rPr>
          <w:rFonts w:cs="Arial"/>
          <w:szCs w:val="24"/>
        </w:rPr>
        <w:t>.</w:t>
      </w:r>
    </w:p>
    <w:p w14:paraId="23AB5985" w14:textId="496DC4DF" w:rsidR="007A4FFB" w:rsidRPr="00E816C8" w:rsidRDefault="000138C8" w:rsidP="00154D2F">
      <w:pPr>
        <w:numPr>
          <w:ilvl w:val="0"/>
          <w:numId w:val="9"/>
        </w:numPr>
        <w:rPr>
          <w:rFonts w:cs="Arial"/>
          <w:szCs w:val="24"/>
        </w:rPr>
      </w:pPr>
      <w:r w:rsidRPr="00E816C8">
        <w:rPr>
          <w:rFonts w:cs="Arial"/>
          <w:szCs w:val="24"/>
        </w:rPr>
        <w:t>O</w:t>
      </w:r>
      <w:r w:rsidR="007A4FFB" w:rsidRPr="00E816C8">
        <w:rPr>
          <w:rFonts w:cs="Arial"/>
          <w:szCs w:val="24"/>
        </w:rPr>
        <w:t xml:space="preserve">ther relevant information (e.g. action taken to </w:t>
      </w:r>
      <w:proofErr w:type="gramStart"/>
      <w:r w:rsidR="007A4FFB" w:rsidRPr="00E816C8">
        <w:rPr>
          <w:rFonts w:cs="Arial"/>
          <w:szCs w:val="24"/>
        </w:rPr>
        <w:t>mitigate</w:t>
      </w:r>
      <w:proofErr w:type="gramEnd"/>
      <w:r w:rsidR="007A4FFB" w:rsidRPr="00E816C8">
        <w:rPr>
          <w:rFonts w:cs="Arial"/>
          <w:szCs w:val="24"/>
        </w:rPr>
        <w:t xml:space="preserve"> against a conflict, details of any approvals given to depart from the terms of this policy)</w:t>
      </w:r>
      <w:r w:rsidR="003B714D">
        <w:rPr>
          <w:rFonts w:cs="Arial"/>
          <w:szCs w:val="24"/>
        </w:rPr>
        <w:t>.</w:t>
      </w:r>
    </w:p>
    <w:p w14:paraId="7F960CBE" w14:textId="77777777" w:rsidR="007A4FFB" w:rsidRPr="00E816C8" w:rsidRDefault="007A4FFB" w:rsidP="007A4FFB">
      <w:pPr>
        <w:rPr>
          <w:rFonts w:cs="Arial"/>
          <w:szCs w:val="24"/>
        </w:rPr>
      </w:pPr>
    </w:p>
    <w:p w14:paraId="0B1B629E" w14:textId="7265433F" w:rsidR="005252E3" w:rsidRPr="005252E3" w:rsidRDefault="007A4FFB" w:rsidP="005252E3">
      <w:pPr>
        <w:pStyle w:val="Heading2"/>
      </w:pPr>
      <w:bookmarkStart w:id="42" w:name="_Toc477855938"/>
      <w:r w:rsidRPr="005252E3">
        <w:rPr>
          <w:rFonts w:cs="Arial"/>
        </w:rPr>
        <w:t>Donations</w:t>
      </w:r>
      <w:bookmarkEnd w:id="42"/>
    </w:p>
    <w:p w14:paraId="23852BBD" w14:textId="50F933D2" w:rsidR="00F85DD8" w:rsidRPr="00E816C8" w:rsidRDefault="00F81336" w:rsidP="00332223">
      <w:pPr>
        <w:numPr>
          <w:ilvl w:val="0"/>
          <w:numId w:val="29"/>
        </w:numPr>
        <w:shd w:val="clear" w:color="auto" w:fill="FFFFFF" w:themeFill="background1"/>
        <w:rPr>
          <w:rFonts w:cs="Arial"/>
          <w:szCs w:val="24"/>
        </w:rPr>
      </w:pPr>
      <w:r w:rsidRPr="00E816C8">
        <w:rPr>
          <w:rFonts w:cs="Arial"/>
          <w:szCs w:val="24"/>
        </w:rPr>
        <w:t>D</w:t>
      </w:r>
      <w:r w:rsidR="00E73B83" w:rsidRPr="00E816C8">
        <w:rPr>
          <w:rFonts w:cs="Arial"/>
          <w:szCs w:val="24"/>
        </w:rPr>
        <w:t xml:space="preserve">onations made by suppliers or bodies seeking to do business with the organisation should be treated with caution and not routinely accepted. </w:t>
      </w:r>
      <w:r w:rsidR="0067538D" w:rsidRPr="00E816C8">
        <w:rPr>
          <w:rFonts w:cs="Arial"/>
          <w:szCs w:val="24"/>
        </w:rPr>
        <w:t xml:space="preserve">In exceptional circumstances </w:t>
      </w:r>
      <w:r w:rsidRPr="00E816C8">
        <w:rPr>
          <w:rFonts w:cs="Arial"/>
          <w:szCs w:val="24"/>
        </w:rPr>
        <w:t>they</w:t>
      </w:r>
      <w:r w:rsidR="0067538D" w:rsidRPr="00E816C8">
        <w:rPr>
          <w:rFonts w:cs="Arial"/>
          <w:szCs w:val="24"/>
        </w:rPr>
        <w:t xml:space="preserve"> may be accepte</w:t>
      </w:r>
      <w:r w:rsidRPr="00E816C8">
        <w:rPr>
          <w:rFonts w:cs="Arial"/>
          <w:szCs w:val="24"/>
        </w:rPr>
        <w:t xml:space="preserve">d but should always be declared. </w:t>
      </w:r>
      <w:r w:rsidR="0067538D" w:rsidRPr="00E816C8">
        <w:rPr>
          <w:rFonts w:cs="Arial"/>
          <w:szCs w:val="24"/>
        </w:rPr>
        <w:t xml:space="preserve"> A clear reason should be recorded as to why it was deemed acceptable, alongside the actual or estimated value.</w:t>
      </w:r>
    </w:p>
    <w:p w14:paraId="46EBBB77" w14:textId="0345D3D0" w:rsidR="00F85DD8" w:rsidRPr="00E816C8" w:rsidRDefault="0067538D" w:rsidP="00332223">
      <w:pPr>
        <w:numPr>
          <w:ilvl w:val="0"/>
          <w:numId w:val="29"/>
        </w:numPr>
        <w:shd w:val="clear" w:color="auto" w:fill="FFFFFF" w:themeFill="background1"/>
        <w:rPr>
          <w:rFonts w:cs="Arial"/>
          <w:szCs w:val="24"/>
        </w:rPr>
      </w:pPr>
      <w:r w:rsidRPr="00E816C8">
        <w:rPr>
          <w:rFonts w:cs="Arial"/>
          <w:szCs w:val="24"/>
        </w:rPr>
        <w:t xml:space="preserve">Staff should not actively solicit charitable donations unless this is a prescribed or expected part of their duties </w:t>
      </w:r>
      <w:r w:rsidR="00D178A2" w:rsidRPr="00E816C8">
        <w:rPr>
          <w:rFonts w:cs="Arial"/>
          <w:szCs w:val="24"/>
        </w:rPr>
        <w:t>for the organisation</w:t>
      </w:r>
      <w:r w:rsidRPr="00E816C8">
        <w:rPr>
          <w:rFonts w:cs="Arial"/>
          <w:szCs w:val="24"/>
        </w:rPr>
        <w:t xml:space="preserve">, or is being pursued on behalf </w:t>
      </w:r>
      <w:r w:rsidR="00D178A2" w:rsidRPr="00E816C8">
        <w:rPr>
          <w:rFonts w:cs="Arial"/>
          <w:szCs w:val="24"/>
        </w:rPr>
        <w:t>of the organisation’s own</w:t>
      </w:r>
      <w:r w:rsidR="00067BEE" w:rsidRPr="00E816C8">
        <w:rPr>
          <w:rFonts w:cs="Arial"/>
          <w:szCs w:val="24"/>
          <w:shd w:val="clear" w:color="auto" w:fill="FFFFFF" w:themeFill="background1"/>
        </w:rPr>
        <w:t xml:space="preserve"> </w:t>
      </w:r>
      <w:r w:rsidRPr="00E816C8">
        <w:rPr>
          <w:rFonts w:cs="Arial"/>
          <w:szCs w:val="24"/>
        </w:rPr>
        <w:t>registered charity or other charitable body and is not for their own personal gain.</w:t>
      </w:r>
    </w:p>
    <w:p w14:paraId="5C839AD9" w14:textId="586CE6E7" w:rsidR="00F85DD8" w:rsidRPr="00E816C8" w:rsidRDefault="0067538D" w:rsidP="00332223">
      <w:pPr>
        <w:numPr>
          <w:ilvl w:val="0"/>
          <w:numId w:val="29"/>
        </w:numPr>
        <w:shd w:val="clear" w:color="auto" w:fill="FFFFFF" w:themeFill="background1"/>
        <w:rPr>
          <w:rFonts w:cs="Arial"/>
          <w:szCs w:val="24"/>
        </w:rPr>
      </w:pPr>
      <w:r w:rsidRPr="00E816C8">
        <w:rPr>
          <w:rFonts w:cs="Arial"/>
          <w:szCs w:val="24"/>
        </w:rPr>
        <w:t xml:space="preserve">Staff must obtain permission </w:t>
      </w:r>
      <w:r w:rsidR="00D178A2" w:rsidRPr="00E816C8">
        <w:rPr>
          <w:rFonts w:cs="Arial"/>
          <w:szCs w:val="24"/>
        </w:rPr>
        <w:t>from the organisation if</w:t>
      </w:r>
      <w:r w:rsidRPr="00E816C8">
        <w:rPr>
          <w:rFonts w:cs="Arial"/>
          <w:szCs w:val="24"/>
        </w:rPr>
        <w:t xml:space="preserve"> in their professional role they intend to undertake fundraising activities on behalf of a pre-approved charitable campaign</w:t>
      </w:r>
      <w:r w:rsidR="00CB1762" w:rsidRPr="00E816C8">
        <w:rPr>
          <w:rFonts w:cs="Arial"/>
          <w:szCs w:val="24"/>
        </w:rPr>
        <w:t xml:space="preserve"> for a charity other than the organisation’s own</w:t>
      </w:r>
      <w:r w:rsidRPr="00E816C8">
        <w:rPr>
          <w:rFonts w:cs="Arial"/>
          <w:szCs w:val="24"/>
        </w:rPr>
        <w:t>.</w:t>
      </w:r>
    </w:p>
    <w:p w14:paraId="67EFDB17" w14:textId="77777777" w:rsidR="00067BEE" w:rsidRPr="00E816C8" w:rsidRDefault="0067538D" w:rsidP="00332223">
      <w:pPr>
        <w:numPr>
          <w:ilvl w:val="0"/>
          <w:numId w:val="29"/>
        </w:numPr>
        <w:shd w:val="clear" w:color="auto" w:fill="FFFFFF" w:themeFill="background1"/>
        <w:rPr>
          <w:rFonts w:cs="Arial"/>
          <w:szCs w:val="24"/>
        </w:rPr>
      </w:pPr>
      <w:r w:rsidRPr="00E816C8">
        <w:rPr>
          <w:rFonts w:cs="Arial"/>
          <w:szCs w:val="24"/>
        </w:rPr>
        <w:t>Donations, when received, should be made to a specific charitable fund (never to an individual) and a receipt should be issued.</w:t>
      </w:r>
    </w:p>
    <w:p w14:paraId="1AA4FE21" w14:textId="0811068E" w:rsidR="007A4FFB" w:rsidRPr="00E816C8" w:rsidRDefault="00067BEE" w:rsidP="00332223">
      <w:pPr>
        <w:numPr>
          <w:ilvl w:val="0"/>
          <w:numId w:val="29"/>
        </w:numPr>
        <w:shd w:val="clear" w:color="auto" w:fill="FFFFFF" w:themeFill="background1"/>
        <w:rPr>
          <w:rFonts w:cs="Arial"/>
          <w:szCs w:val="24"/>
        </w:rPr>
      </w:pPr>
      <w:r w:rsidRPr="00E816C8">
        <w:rPr>
          <w:rFonts w:cs="Arial"/>
          <w:szCs w:val="24"/>
        </w:rPr>
        <w:t>Staff wishing to make a donation to a charitable fund in lieu of</w:t>
      </w:r>
      <w:r w:rsidR="00F81336" w:rsidRPr="00E816C8">
        <w:rPr>
          <w:rFonts w:cs="Arial"/>
          <w:szCs w:val="24"/>
        </w:rPr>
        <w:t xml:space="preserve"> receiving</w:t>
      </w:r>
      <w:r w:rsidRPr="00E816C8">
        <w:rPr>
          <w:rFonts w:cs="Arial"/>
          <w:szCs w:val="24"/>
        </w:rPr>
        <w:t xml:space="preserve"> a professional fee may do so, subject to ensuring that they take personal responsibility for ensuring that any tax liabilities related to such donations are properly discharged and accounted for.</w:t>
      </w:r>
    </w:p>
    <w:p w14:paraId="751B075A" w14:textId="77777777" w:rsidR="00067BEE" w:rsidRPr="00E816C8" w:rsidRDefault="00067BEE" w:rsidP="00067BEE">
      <w:pPr>
        <w:ind w:left="720"/>
        <w:rPr>
          <w:rFonts w:cs="Arial"/>
          <w:szCs w:val="24"/>
        </w:rPr>
      </w:pPr>
    </w:p>
    <w:p w14:paraId="46B5F102" w14:textId="77777777" w:rsidR="007A4FFB" w:rsidRPr="00E816C8" w:rsidRDefault="007A4FFB" w:rsidP="00E469C6">
      <w:pPr>
        <w:pStyle w:val="Heading3"/>
        <w:rPr>
          <w:rFonts w:cs="Arial"/>
        </w:rPr>
      </w:pPr>
      <w:r w:rsidRPr="00E816C8">
        <w:rPr>
          <w:rFonts w:cs="Arial"/>
        </w:rPr>
        <w:t>What should be declared</w:t>
      </w:r>
    </w:p>
    <w:p w14:paraId="0AA4E438" w14:textId="78779D46" w:rsidR="007A4FFB" w:rsidRPr="00E816C8" w:rsidRDefault="007D5646" w:rsidP="00154D2F">
      <w:pPr>
        <w:numPr>
          <w:ilvl w:val="0"/>
          <w:numId w:val="10"/>
        </w:numPr>
        <w:shd w:val="clear" w:color="auto" w:fill="FFFFFF" w:themeFill="background1"/>
        <w:rPr>
          <w:rFonts w:cs="Arial"/>
          <w:szCs w:val="24"/>
        </w:rPr>
      </w:pPr>
      <w:r w:rsidRPr="00E816C8">
        <w:rPr>
          <w:rFonts w:cs="Arial"/>
          <w:szCs w:val="24"/>
          <w:shd w:val="clear" w:color="auto" w:fill="FFFFFF" w:themeFill="background1"/>
        </w:rPr>
        <w:t>T</w:t>
      </w:r>
      <w:r w:rsidR="00EC3B8F" w:rsidRPr="00E816C8">
        <w:rPr>
          <w:rFonts w:cs="Arial"/>
          <w:szCs w:val="24"/>
          <w:shd w:val="clear" w:color="auto" w:fill="FFFFFF" w:themeFill="background1"/>
        </w:rPr>
        <w:t>he organisation</w:t>
      </w:r>
      <w:r w:rsidR="00067BEE" w:rsidRPr="00E816C8">
        <w:rPr>
          <w:rFonts w:cs="Arial"/>
          <w:szCs w:val="24"/>
        </w:rPr>
        <w:t xml:space="preserve"> will </w:t>
      </w:r>
      <w:r w:rsidR="007A4FFB" w:rsidRPr="00E816C8">
        <w:rPr>
          <w:rFonts w:cs="Arial"/>
          <w:szCs w:val="24"/>
        </w:rPr>
        <w:t>maintain</w:t>
      </w:r>
      <w:r w:rsidR="00067BEE" w:rsidRPr="00E816C8">
        <w:rPr>
          <w:rFonts w:cs="Arial"/>
          <w:szCs w:val="24"/>
        </w:rPr>
        <w:t xml:space="preserve"> records</w:t>
      </w:r>
      <w:r w:rsidR="007A4FFB" w:rsidRPr="00E816C8">
        <w:rPr>
          <w:rFonts w:cs="Arial"/>
          <w:szCs w:val="24"/>
        </w:rPr>
        <w:t xml:space="preserve"> in line with </w:t>
      </w:r>
      <w:r w:rsidR="00067BEE" w:rsidRPr="00E816C8">
        <w:rPr>
          <w:rFonts w:cs="Arial"/>
          <w:szCs w:val="24"/>
        </w:rPr>
        <w:t xml:space="preserve">the above principles and rules and relevant </w:t>
      </w:r>
      <w:r w:rsidR="007A4FFB" w:rsidRPr="00E816C8">
        <w:rPr>
          <w:rFonts w:cs="Arial"/>
          <w:szCs w:val="24"/>
        </w:rPr>
        <w:t>obligations under charity law</w:t>
      </w:r>
      <w:r w:rsidRPr="00E816C8">
        <w:rPr>
          <w:rFonts w:cs="Arial"/>
          <w:szCs w:val="24"/>
        </w:rPr>
        <w:t>.</w:t>
      </w:r>
    </w:p>
    <w:p w14:paraId="3FDAA265" w14:textId="48A80F6E" w:rsidR="00067BEE" w:rsidRPr="00E816C8" w:rsidRDefault="00067BEE">
      <w:pPr>
        <w:rPr>
          <w:rFonts w:cs="Arial"/>
          <w:b/>
          <w:iCs/>
          <w:szCs w:val="24"/>
        </w:rPr>
      </w:pPr>
    </w:p>
    <w:p w14:paraId="34A2F269" w14:textId="7CE69848" w:rsidR="005252E3" w:rsidRPr="005252E3" w:rsidRDefault="00A74C7B" w:rsidP="005252E3">
      <w:pPr>
        <w:pStyle w:val="Heading2"/>
      </w:pPr>
      <w:bookmarkStart w:id="43" w:name="_Toc477855939"/>
      <w:r w:rsidRPr="005252E3">
        <w:rPr>
          <w:rFonts w:cs="Arial"/>
        </w:rPr>
        <w:t>Sponsored e</w:t>
      </w:r>
      <w:r w:rsidR="007A4FFB" w:rsidRPr="005252E3">
        <w:rPr>
          <w:rFonts w:cs="Arial"/>
        </w:rPr>
        <w:t>vents</w:t>
      </w:r>
      <w:bookmarkEnd w:id="43"/>
    </w:p>
    <w:p w14:paraId="7061DEF8" w14:textId="602D96BC" w:rsidR="00F85DD8" w:rsidRPr="00E816C8" w:rsidRDefault="0067538D" w:rsidP="00332223">
      <w:pPr>
        <w:numPr>
          <w:ilvl w:val="0"/>
          <w:numId w:val="30"/>
        </w:numPr>
        <w:shd w:val="clear" w:color="auto" w:fill="FFFFFF" w:themeFill="background1"/>
        <w:rPr>
          <w:rFonts w:cs="Arial"/>
          <w:szCs w:val="24"/>
        </w:rPr>
      </w:pPr>
      <w:r w:rsidRPr="00E816C8">
        <w:rPr>
          <w:rFonts w:cs="Arial"/>
          <w:szCs w:val="24"/>
        </w:rPr>
        <w:t xml:space="preserve">Sponsorship of events by appropriate external bodies </w:t>
      </w:r>
      <w:r w:rsidR="00F81336" w:rsidRPr="00E816C8">
        <w:rPr>
          <w:rFonts w:cs="Arial"/>
          <w:szCs w:val="24"/>
        </w:rPr>
        <w:t>will</w:t>
      </w:r>
      <w:r w:rsidRPr="00E816C8">
        <w:rPr>
          <w:rFonts w:cs="Arial"/>
          <w:szCs w:val="24"/>
        </w:rPr>
        <w:t xml:space="preserve"> only be approved if a reasonable person would conclude that the event will result in clear benefi</w:t>
      </w:r>
      <w:r w:rsidR="00A26EE4" w:rsidRPr="00E816C8">
        <w:rPr>
          <w:rFonts w:cs="Arial"/>
          <w:szCs w:val="24"/>
        </w:rPr>
        <w:t xml:space="preserve">t the organisations </w:t>
      </w:r>
      <w:r w:rsidRPr="00E816C8">
        <w:rPr>
          <w:rFonts w:cs="Arial"/>
          <w:szCs w:val="24"/>
        </w:rPr>
        <w:t>and the NHS.</w:t>
      </w:r>
    </w:p>
    <w:p w14:paraId="75B3CE1F" w14:textId="77777777" w:rsidR="00F85DD8" w:rsidRPr="00E816C8" w:rsidRDefault="0067538D" w:rsidP="00332223">
      <w:pPr>
        <w:numPr>
          <w:ilvl w:val="0"/>
          <w:numId w:val="30"/>
        </w:numPr>
        <w:shd w:val="clear" w:color="auto" w:fill="FFFFFF" w:themeFill="background1"/>
        <w:rPr>
          <w:rFonts w:cs="Arial"/>
          <w:szCs w:val="24"/>
        </w:rPr>
      </w:pPr>
      <w:r w:rsidRPr="00E816C8">
        <w:rPr>
          <w:rFonts w:cs="Arial"/>
          <w:szCs w:val="24"/>
        </w:rPr>
        <w:t>During dealings with sponsors there must be no breach of patient or individual confidentiality or data protection rules and legislation.</w:t>
      </w:r>
    </w:p>
    <w:p w14:paraId="0DF7692F" w14:textId="4EC2BEE6" w:rsidR="00F85DD8" w:rsidRPr="00E816C8" w:rsidRDefault="0067538D" w:rsidP="00332223">
      <w:pPr>
        <w:numPr>
          <w:ilvl w:val="0"/>
          <w:numId w:val="30"/>
        </w:numPr>
        <w:shd w:val="clear" w:color="auto" w:fill="FFFFFF" w:themeFill="background1"/>
        <w:rPr>
          <w:rFonts w:cs="Arial"/>
          <w:szCs w:val="24"/>
        </w:rPr>
      </w:pPr>
      <w:r w:rsidRPr="00E816C8">
        <w:rPr>
          <w:rFonts w:cs="Arial"/>
          <w:szCs w:val="24"/>
        </w:rPr>
        <w:t xml:space="preserve">No information should be supplied to the sponsor from </w:t>
      </w:r>
      <w:r w:rsidR="00B75F1F" w:rsidRPr="00E816C8">
        <w:rPr>
          <w:rFonts w:cs="Arial"/>
          <w:szCs w:val="24"/>
        </w:rPr>
        <w:t>whom</w:t>
      </w:r>
      <w:r w:rsidRPr="00E816C8">
        <w:rPr>
          <w:rFonts w:cs="Arial"/>
          <w:szCs w:val="24"/>
        </w:rPr>
        <w:t xml:space="preserve"> they could gain a commercial advantage, and information which is not in the public domain should not normally be supplied.</w:t>
      </w:r>
    </w:p>
    <w:p w14:paraId="678AF588" w14:textId="72089D79" w:rsidR="00F85DD8" w:rsidRPr="00E816C8" w:rsidRDefault="00A26EE4" w:rsidP="00332223">
      <w:pPr>
        <w:numPr>
          <w:ilvl w:val="0"/>
          <w:numId w:val="30"/>
        </w:numPr>
        <w:shd w:val="clear" w:color="auto" w:fill="FFFFFF" w:themeFill="background1"/>
        <w:rPr>
          <w:rFonts w:cs="Arial"/>
          <w:szCs w:val="24"/>
        </w:rPr>
      </w:pPr>
      <w:r w:rsidRPr="00E816C8">
        <w:rPr>
          <w:rFonts w:cs="Arial"/>
          <w:szCs w:val="24"/>
        </w:rPr>
        <w:t>At the organisation’s</w:t>
      </w:r>
      <w:r w:rsidR="00A74C7B" w:rsidRPr="00E816C8">
        <w:rPr>
          <w:rFonts w:cs="Arial"/>
          <w:szCs w:val="24"/>
        </w:rPr>
        <w:t xml:space="preserve"> </w:t>
      </w:r>
      <w:r w:rsidR="0067538D" w:rsidRPr="00E816C8">
        <w:rPr>
          <w:rFonts w:cs="Arial"/>
          <w:szCs w:val="24"/>
        </w:rPr>
        <w:t>discretion, sponsors or their representatives may attend or take part in the event but they should not have a dominant influence over the content or the main purpose of the event.</w:t>
      </w:r>
    </w:p>
    <w:p w14:paraId="58FA4ADB" w14:textId="13268837" w:rsidR="00F85DD8" w:rsidRPr="00E816C8" w:rsidRDefault="0067538D" w:rsidP="00332223">
      <w:pPr>
        <w:numPr>
          <w:ilvl w:val="0"/>
          <w:numId w:val="30"/>
        </w:numPr>
        <w:shd w:val="clear" w:color="auto" w:fill="FFFFFF" w:themeFill="background1"/>
        <w:rPr>
          <w:rFonts w:cs="Arial"/>
          <w:szCs w:val="24"/>
        </w:rPr>
      </w:pPr>
      <w:r w:rsidRPr="00E816C8">
        <w:rPr>
          <w:rFonts w:cs="Arial"/>
          <w:szCs w:val="24"/>
        </w:rPr>
        <w:t>The involvement of a sponsor in an event shoul</w:t>
      </w:r>
      <w:r w:rsidR="00F81336" w:rsidRPr="00E816C8">
        <w:rPr>
          <w:rFonts w:cs="Arial"/>
          <w:szCs w:val="24"/>
        </w:rPr>
        <w:t>d always be clearly identified</w:t>
      </w:r>
      <w:r w:rsidR="003B714D">
        <w:rPr>
          <w:rFonts w:cs="Arial"/>
          <w:szCs w:val="24"/>
        </w:rPr>
        <w:t>.</w:t>
      </w:r>
    </w:p>
    <w:p w14:paraId="24F975B5" w14:textId="3B29C2DC" w:rsidR="00A74C7B" w:rsidRPr="00E816C8" w:rsidRDefault="00A74C7B" w:rsidP="00332223">
      <w:pPr>
        <w:numPr>
          <w:ilvl w:val="0"/>
          <w:numId w:val="30"/>
        </w:numPr>
        <w:shd w:val="clear" w:color="auto" w:fill="FFFFFF" w:themeFill="background1"/>
        <w:rPr>
          <w:rFonts w:cs="Arial"/>
          <w:szCs w:val="24"/>
        </w:rPr>
      </w:pPr>
      <w:r w:rsidRPr="00E816C8">
        <w:rPr>
          <w:rFonts w:cs="Arial"/>
          <w:szCs w:val="24"/>
        </w:rPr>
        <w:t>Staff withi</w:t>
      </w:r>
      <w:r w:rsidR="00A26EE4" w:rsidRPr="00E816C8">
        <w:rPr>
          <w:rFonts w:cs="Arial"/>
          <w:szCs w:val="24"/>
        </w:rPr>
        <w:t>n the organisation involved</w:t>
      </w:r>
      <w:r w:rsidRPr="00E816C8">
        <w:rPr>
          <w:rFonts w:cs="Arial"/>
          <w:szCs w:val="24"/>
        </w:rPr>
        <w:t xml:space="preserve"> in securing sponsorship of events</w:t>
      </w:r>
      <w:r w:rsidR="0067538D" w:rsidRPr="00E816C8">
        <w:rPr>
          <w:rFonts w:cs="Arial"/>
          <w:szCs w:val="24"/>
        </w:rPr>
        <w:t xml:space="preserve"> should make it clear that sponsorship does not equate to endorsement of a company or its products and this should be made visibly clear on any promotional or other materials relating to the event.</w:t>
      </w:r>
    </w:p>
    <w:p w14:paraId="3D377178" w14:textId="2056E5AB" w:rsidR="007A4FFB" w:rsidRPr="00E816C8" w:rsidRDefault="00A74C7B" w:rsidP="00332223">
      <w:pPr>
        <w:numPr>
          <w:ilvl w:val="0"/>
          <w:numId w:val="30"/>
        </w:numPr>
        <w:shd w:val="clear" w:color="auto" w:fill="FFFFFF" w:themeFill="background1"/>
        <w:rPr>
          <w:rFonts w:cs="Arial"/>
          <w:szCs w:val="24"/>
        </w:rPr>
      </w:pPr>
      <w:r w:rsidRPr="00E816C8">
        <w:rPr>
          <w:rFonts w:cs="Arial"/>
          <w:szCs w:val="24"/>
        </w:rPr>
        <w:t>Staff arranging sponsored events</w:t>
      </w:r>
      <w:r w:rsidR="00672E78" w:rsidRPr="00E816C8">
        <w:rPr>
          <w:rFonts w:cs="Arial"/>
          <w:szCs w:val="24"/>
        </w:rPr>
        <w:t xml:space="preserve"> must declare this</w:t>
      </w:r>
      <w:r w:rsidRPr="00E816C8">
        <w:rPr>
          <w:rFonts w:cs="Arial"/>
          <w:szCs w:val="24"/>
        </w:rPr>
        <w:t xml:space="preserve"> </w:t>
      </w:r>
      <w:r w:rsidR="00D178A2" w:rsidRPr="00E816C8">
        <w:rPr>
          <w:rFonts w:cs="Arial"/>
          <w:szCs w:val="24"/>
        </w:rPr>
        <w:t>to the organisation</w:t>
      </w:r>
      <w:r w:rsidR="00EC3B8F" w:rsidRPr="00E816C8">
        <w:rPr>
          <w:rFonts w:cs="Arial"/>
          <w:szCs w:val="24"/>
        </w:rPr>
        <w:t>.</w:t>
      </w:r>
    </w:p>
    <w:p w14:paraId="60FD6304" w14:textId="77777777" w:rsidR="00A74C7B" w:rsidRPr="00E816C8" w:rsidRDefault="00A74C7B" w:rsidP="00A74C7B">
      <w:pPr>
        <w:ind w:left="720"/>
        <w:rPr>
          <w:rFonts w:cs="Arial"/>
          <w:szCs w:val="24"/>
        </w:rPr>
      </w:pPr>
    </w:p>
    <w:p w14:paraId="1895FCD3" w14:textId="77777777" w:rsidR="00D178A2" w:rsidRPr="00E816C8" w:rsidRDefault="007A4FFB" w:rsidP="00E469C6">
      <w:pPr>
        <w:pStyle w:val="Heading3"/>
        <w:rPr>
          <w:rFonts w:cs="Arial"/>
        </w:rPr>
      </w:pPr>
      <w:r w:rsidRPr="00E816C8">
        <w:rPr>
          <w:rFonts w:cs="Arial"/>
        </w:rPr>
        <w:t>What should be declared</w:t>
      </w:r>
    </w:p>
    <w:p w14:paraId="0CB454C8" w14:textId="28916705" w:rsidR="00F85DD8" w:rsidRPr="00E816C8" w:rsidRDefault="00D178A2" w:rsidP="00332223">
      <w:pPr>
        <w:numPr>
          <w:ilvl w:val="0"/>
          <w:numId w:val="30"/>
        </w:numPr>
        <w:shd w:val="clear" w:color="auto" w:fill="FFFFFF" w:themeFill="background1"/>
        <w:rPr>
          <w:rFonts w:cs="Arial"/>
          <w:szCs w:val="24"/>
        </w:rPr>
      </w:pPr>
      <w:r w:rsidRPr="00E816C8">
        <w:rPr>
          <w:rFonts w:cs="Arial"/>
          <w:szCs w:val="24"/>
        </w:rPr>
        <w:t xml:space="preserve">The </w:t>
      </w:r>
      <w:r w:rsidR="006F37EB" w:rsidRPr="00E816C8">
        <w:rPr>
          <w:rFonts w:cs="Arial"/>
          <w:szCs w:val="24"/>
        </w:rPr>
        <w:t>organisation</w:t>
      </w:r>
      <w:r w:rsidRPr="00E816C8">
        <w:rPr>
          <w:rFonts w:cs="Arial"/>
          <w:szCs w:val="24"/>
        </w:rPr>
        <w:t xml:space="preserve"> will</w:t>
      </w:r>
      <w:r w:rsidR="00E73B83" w:rsidRPr="00E816C8">
        <w:rPr>
          <w:rFonts w:cs="Arial"/>
          <w:szCs w:val="24"/>
        </w:rPr>
        <w:t xml:space="preserve"> maintain records regarding sponsored events in line with the above principles and rules.</w:t>
      </w:r>
    </w:p>
    <w:p w14:paraId="27B9D124" w14:textId="77777777" w:rsidR="007A4FFB" w:rsidRPr="00E816C8" w:rsidRDefault="007A4FFB" w:rsidP="007A4FFB">
      <w:pPr>
        <w:rPr>
          <w:rFonts w:cs="Arial"/>
          <w:szCs w:val="24"/>
        </w:rPr>
      </w:pPr>
    </w:p>
    <w:p w14:paraId="6A3A63A9" w14:textId="75BF6ACB" w:rsidR="005252E3" w:rsidRPr="005252E3" w:rsidRDefault="00EC3B8F" w:rsidP="005252E3">
      <w:pPr>
        <w:pStyle w:val="Heading2"/>
      </w:pPr>
      <w:bookmarkStart w:id="44" w:name="_Toc477855940"/>
      <w:r w:rsidRPr="005252E3">
        <w:rPr>
          <w:rFonts w:cs="Arial"/>
        </w:rPr>
        <w:t>Sponsored r</w:t>
      </w:r>
      <w:r w:rsidR="007A4FFB" w:rsidRPr="005252E3">
        <w:rPr>
          <w:rFonts w:cs="Arial"/>
        </w:rPr>
        <w:t>esearch</w:t>
      </w:r>
      <w:bookmarkEnd w:id="44"/>
      <w:r w:rsidR="007A4FFB" w:rsidRPr="005252E3">
        <w:rPr>
          <w:rFonts w:cs="Arial"/>
        </w:rPr>
        <w:t xml:space="preserve"> </w:t>
      </w:r>
    </w:p>
    <w:p w14:paraId="606D456B" w14:textId="77777777" w:rsidR="00F85DD8" w:rsidRPr="00E816C8" w:rsidRDefault="0067538D" w:rsidP="00332223">
      <w:pPr>
        <w:numPr>
          <w:ilvl w:val="0"/>
          <w:numId w:val="31"/>
        </w:numPr>
        <w:rPr>
          <w:rFonts w:cs="Arial"/>
          <w:szCs w:val="24"/>
        </w:rPr>
      </w:pPr>
      <w:r w:rsidRPr="00E816C8">
        <w:rPr>
          <w:rFonts w:cs="Arial"/>
          <w:szCs w:val="24"/>
        </w:rPr>
        <w:t>Funding sources for research purposes must be transparent.</w:t>
      </w:r>
    </w:p>
    <w:p w14:paraId="5B0CFE80" w14:textId="77777777" w:rsidR="00F85DD8" w:rsidRPr="00E816C8" w:rsidRDefault="0067538D" w:rsidP="00332223">
      <w:pPr>
        <w:numPr>
          <w:ilvl w:val="0"/>
          <w:numId w:val="31"/>
        </w:numPr>
        <w:rPr>
          <w:rFonts w:cs="Arial"/>
          <w:szCs w:val="24"/>
        </w:rPr>
      </w:pPr>
      <w:r w:rsidRPr="00E816C8">
        <w:rPr>
          <w:rFonts w:cs="Arial"/>
          <w:szCs w:val="24"/>
        </w:rPr>
        <w:t>Any proposed research must go through the relevant health research authority or other approvals process.</w:t>
      </w:r>
    </w:p>
    <w:p w14:paraId="1C8C4C2B" w14:textId="0B133822" w:rsidR="00F85DD8" w:rsidRPr="00E816C8" w:rsidRDefault="0067538D" w:rsidP="00332223">
      <w:pPr>
        <w:numPr>
          <w:ilvl w:val="0"/>
          <w:numId w:val="31"/>
        </w:numPr>
        <w:rPr>
          <w:rFonts w:cs="Arial"/>
          <w:szCs w:val="24"/>
        </w:rPr>
      </w:pPr>
      <w:r w:rsidRPr="00E816C8">
        <w:rPr>
          <w:rFonts w:cs="Arial"/>
          <w:szCs w:val="24"/>
        </w:rPr>
        <w:t>There must be a written protocol and written contract between staff</w:t>
      </w:r>
      <w:r w:rsidR="00D178A2" w:rsidRPr="00E816C8">
        <w:rPr>
          <w:rFonts w:cs="Arial"/>
          <w:szCs w:val="24"/>
        </w:rPr>
        <w:t>, the organisation,</w:t>
      </w:r>
      <w:r w:rsidRPr="00E816C8">
        <w:rPr>
          <w:rFonts w:cs="Arial"/>
          <w:szCs w:val="24"/>
        </w:rPr>
        <w:t xml:space="preserve"> and/or institutes at which the study will take place and the sponsoring organisation, which specifies the nature of the services to be provided and the payment for those services.</w:t>
      </w:r>
    </w:p>
    <w:p w14:paraId="4D52D507" w14:textId="77777777" w:rsidR="00F85DD8" w:rsidRPr="00E816C8" w:rsidRDefault="0067538D" w:rsidP="00332223">
      <w:pPr>
        <w:numPr>
          <w:ilvl w:val="0"/>
          <w:numId w:val="31"/>
        </w:numPr>
        <w:rPr>
          <w:rFonts w:cs="Arial"/>
          <w:szCs w:val="24"/>
        </w:rPr>
      </w:pPr>
      <w:r w:rsidRPr="00E816C8">
        <w:rPr>
          <w:rFonts w:cs="Arial"/>
          <w:szCs w:val="24"/>
        </w:rPr>
        <w:t>The study must not constitute an inducement to prescribe, supply, administer, recommend, buy or sell any medicine, medical device, equipment or service.</w:t>
      </w:r>
    </w:p>
    <w:p w14:paraId="4352EBF3" w14:textId="3CDE6896" w:rsidR="007A4FFB" w:rsidRPr="00E816C8" w:rsidRDefault="00EC3B8F" w:rsidP="00332223">
      <w:pPr>
        <w:numPr>
          <w:ilvl w:val="0"/>
          <w:numId w:val="31"/>
        </w:numPr>
        <w:rPr>
          <w:rFonts w:cs="Arial"/>
          <w:szCs w:val="24"/>
        </w:rPr>
      </w:pPr>
      <w:r w:rsidRPr="00E816C8">
        <w:rPr>
          <w:rFonts w:cs="Arial"/>
          <w:szCs w:val="24"/>
        </w:rPr>
        <w:t xml:space="preserve">Staff should declare involvement with sponsored research </w:t>
      </w:r>
      <w:r w:rsidR="00D178A2" w:rsidRPr="00E816C8">
        <w:rPr>
          <w:rFonts w:cs="Arial"/>
          <w:szCs w:val="24"/>
        </w:rPr>
        <w:t>to the organisation.</w:t>
      </w:r>
    </w:p>
    <w:p w14:paraId="2626C886" w14:textId="77777777" w:rsidR="00EC3B8F" w:rsidRPr="00E816C8" w:rsidRDefault="00EC3B8F" w:rsidP="00EC3B8F">
      <w:pPr>
        <w:ind w:left="360"/>
        <w:rPr>
          <w:rFonts w:cs="Arial"/>
          <w:szCs w:val="24"/>
        </w:rPr>
      </w:pPr>
    </w:p>
    <w:p w14:paraId="5F32A8F6" w14:textId="77777777" w:rsidR="007A4FFB" w:rsidRPr="00E816C8" w:rsidRDefault="007A4FFB" w:rsidP="00E469C6">
      <w:pPr>
        <w:pStyle w:val="Heading3"/>
        <w:rPr>
          <w:rFonts w:cs="Arial"/>
        </w:rPr>
      </w:pPr>
      <w:r w:rsidRPr="00E816C8">
        <w:rPr>
          <w:rFonts w:cs="Arial"/>
        </w:rPr>
        <w:t>What should be declared</w:t>
      </w:r>
    </w:p>
    <w:p w14:paraId="6CB96BCE" w14:textId="17718B39" w:rsidR="00F85DD8" w:rsidRPr="00E816C8" w:rsidRDefault="00400D8C" w:rsidP="00332223">
      <w:pPr>
        <w:numPr>
          <w:ilvl w:val="0"/>
          <w:numId w:val="32"/>
        </w:numPr>
        <w:rPr>
          <w:rFonts w:cs="Arial"/>
          <w:szCs w:val="24"/>
        </w:rPr>
      </w:pPr>
      <w:r>
        <w:rPr>
          <w:rFonts w:cs="Arial"/>
          <w:szCs w:val="24"/>
        </w:rPr>
        <w:t>The organisation</w:t>
      </w:r>
      <w:r w:rsidR="00BE3A14" w:rsidRPr="00E816C8">
        <w:rPr>
          <w:rFonts w:cs="Arial"/>
          <w:szCs w:val="24"/>
        </w:rPr>
        <w:t xml:space="preserve"> will</w:t>
      </w:r>
      <w:r w:rsidR="00EC3B8F" w:rsidRPr="00E816C8">
        <w:rPr>
          <w:rFonts w:cs="Arial"/>
          <w:szCs w:val="24"/>
        </w:rPr>
        <w:t xml:space="preserve"> </w:t>
      </w:r>
      <w:r w:rsidR="0067538D" w:rsidRPr="00E816C8">
        <w:rPr>
          <w:rFonts w:cs="Arial"/>
          <w:szCs w:val="24"/>
        </w:rPr>
        <w:t>retain written records of sponsorship of research, in line with the above principles and rules.</w:t>
      </w:r>
    </w:p>
    <w:p w14:paraId="2069B756" w14:textId="77777777" w:rsidR="00F85DD8" w:rsidRPr="00E816C8" w:rsidRDefault="0067538D" w:rsidP="00332223">
      <w:pPr>
        <w:numPr>
          <w:ilvl w:val="0"/>
          <w:numId w:val="32"/>
        </w:numPr>
        <w:rPr>
          <w:rFonts w:cs="Arial"/>
          <w:szCs w:val="24"/>
        </w:rPr>
      </w:pPr>
      <w:r w:rsidRPr="00E816C8">
        <w:rPr>
          <w:rFonts w:cs="Arial"/>
          <w:szCs w:val="24"/>
        </w:rPr>
        <w:t>Staff should declare:</w:t>
      </w:r>
    </w:p>
    <w:p w14:paraId="12AB12EB" w14:textId="48445A5B" w:rsidR="00F85DD8" w:rsidRPr="00E816C8" w:rsidRDefault="0067538D" w:rsidP="00332223">
      <w:pPr>
        <w:numPr>
          <w:ilvl w:val="1"/>
          <w:numId w:val="32"/>
        </w:numPr>
        <w:rPr>
          <w:rFonts w:cs="Arial"/>
          <w:szCs w:val="24"/>
        </w:rPr>
      </w:pPr>
      <w:proofErr w:type="gramStart"/>
      <w:r w:rsidRPr="00E816C8">
        <w:rPr>
          <w:rFonts w:cs="Arial"/>
          <w:szCs w:val="24"/>
        </w:rPr>
        <w:t>their</w:t>
      </w:r>
      <w:proofErr w:type="gramEnd"/>
      <w:r w:rsidRPr="00E816C8">
        <w:rPr>
          <w:rFonts w:cs="Arial"/>
          <w:szCs w:val="24"/>
        </w:rPr>
        <w:t xml:space="preserve"> name and their role wit</w:t>
      </w:r>
      <w:r w:rsidR="00D178A2" w:rsidRPr="00E816C8">
        <w:rPr>
          <w:rFonts w:cs="Arial"/>
          <w:szCs w:val="24"/>
        </w:rPr>
        <w:t>h the organisation</w:t>
      </w:r>
      <w:r w:rsidR="003B714D">
        <w:rPr>
          <w:rFonts w:cs="Arial"/>
          <w:szCs w:val="24"/>
        </w:rPr>
        <w:t>.</w:t>
      </w:r>
    </w:p>
    <w:p w14:paraId="48018F72" w14:textId="014B2DA1" w:rsidR="00F85DD8" w:rsidRPr="00E816C8" w:rsidRDefault="001330EE" w:rsidP="00332223">
      <w:pPr>
        <w:numPr>
          <w:ilvl w:val="1"/>
          <w:numId w:val="32"/>
        </w:numPr>
        <w:rPr>
          <w:rFonts w:cs="Arial"/>
          <w:szCs w:val="24"/>
        </w:rPr>
      </w:pPr>
      <w:r w:rsidRPr="00E816C8">
        <w:rPr>
          <w:rFonts w:cs="Arial"/>
          <w:szCs w:val="24"/>
        </w:rPr>
        <w:t>N</w:t>
      </w:r>
      <w:r w:rsidR="0067538D" w:rsidRPr="00E816C8">
        <w:rPr>
          <w:rFonts w:cs="Arial"/>
          <w:szCs w:val="24"/>
        </w:rPr>
        <w:t>ature of their involvement in the sponsored research</w:t>
      </w:r>
      <w:r w:rsidR="003B714D">
        <w:rPr>
          <w:rFonts w:cs="Arial"/>
          <w:szCs w:val="24"/>
        </w:rPr>
        <w:t>.</w:t>
      </w:r>
    </w:p>
    <w:p w14:paraId="7EE8EC97" w14:textId="3C22216D" w:rsidR="00F85DD8" w:rsidRPr="00E816C8" w:rsidRDefault="0067538D" w:rsidP="00332223">
      <w:pPr>
        <w:numPr>
          <w:ilvl w:val="1"/>
          <w:numId w:val="32"/>
        </w:numPr>
        <w:rPr>
          <w:rFonts w:cs="Arial"/>
          <w:szCs w:val="24"/>
        </w:rPr>
      </w:pPr>
      <w:proofErr w:type="gramStart"/>
      <w:r w:rsidRPr="00E816C8">
        <w:rPr>
          <w:rFonts w:cs="Arial"/>
          <w:szCs w:val="24"/>
        </w:rPr>
        <w:t>relevant</w:t>
      </w:r>
      <w:proofErr w:type="gramEnd"/>
      <w:r w:rsidRPr="00E816C8">
        <w:rPr>
          <w:rFonts w:cs="Arial"/>
          <w:szCs w:val="24"/>
        </w:rPr>
        <w:t xml:space="preserve"> dates</w:t>
      </w:r>
      <w:r w:rsidR="003B714D">
        <w:rPr>
          <w:rFonts w:cs="Arial"/>
          <w:szCs w:val="24"/>
        </w:rPr>
        <w:t>.</w:t>
      </w:r>
    </w:p>
    <w:p w14:paraId="05348E82" w14:textId="04692553" w:rsidR="007A4FFB" w:rsidRPr="00E816C8" w:rsidRDefault="001330EE" w:rsidP="00332223">
      <w:pPr>
        <w:numPr>
          <w:ilvl w:val="1"/>
          <w:numId w:val="31"/>
        </w:numPr>
        <w:rPr>
          <w:rFonts w:cs="Arial"/>
          <w:szCs w:val="24"/>
        </w:rPr>
      </w:pPr>
      <w:r w:rsidRPr="00E816C8">
        <w:rPr>
          <w:rFonts w:cs="Arial"/>
          <w:szCs w:val="24"/>
        </w:rPr>
        <w:t>O</w:t>
      </w:r>
      <w:r w:rsidR="00EC3B8F" w:rsidRPr="00E816C8">
        <w:rPr>
          <w:rFonts w:cs="Arial"/>
          <w:szCs w:val="24"/>
        </w:rPr>
        <w:t xml:space="preserve">ther relevant information (e.g. what, if any, benefit the sponsor derives from the sponsorship, action taken to </w:t>
      </w:r>
      <w:proofErr w:type="gramStart"/>
      <w:r w:rsidR="00EC3B8F" w:rsidRPr="00E816C8">
        <w:rPr>
          <w:rFonts w:cs="Arial"/>
          <w:szCs w:val="24"/>
        </w:rPr>
        <w:t>mitigate</w:t>
      </w:r>
      <w:proofErr w:type="gramEnd"/>
      <w:r w:rsidR="00EC3B8F" w:rsidRPr="00E816C8">
        <w:rPr>
          <w:rFonts w:cs="Arial"/>
          <w:szCs w:val="24"/>
        </w:rPr>
        <w:t xml:space="preserve"> against a conflict, details of any approvals given to depart from the terms of this </w:t>
      </w:r>
      <w:r w:rsidR="00D178A2" w:rsidRPr="00E816C8">
        <w:rPr>
          <w:rFonts w:cs="Arial"/>
          <w:szCs w:val="24"/>
        </w:rPr>
        <w:t>policy</w:t>
      </w:r>
      <w:r w:rsidR="00EC3B8F" w:rsidRPr="00E816C8">
        <w:rPr>
          <w:rFonts w:cs="Arial"/>
          <w:szCs w:val="24"/>
        </w:rPr>
        <w:t>)</w:t>
      </w:r>
      <w:r w:rsidR="003B714D">
        <w:rPr>
          <w:rFonts w:cs="Arial"/>
          <w:szCs w:val="24"/>
        </w:rPr>
        <w:t>.</w:t>
      </w:r>
    </w:p>
    <w:p w14:paraId="0E1E2F5F" w14:textId="77777777" w:rsidR="006F37EB" w:rsidRPr="00E816C8" w:rsidRDefault="006F37EB">
      <w:pPr>
        <w:rPr>
          <w:rFonts w:cs="Arial"/>
          <w:b/>
          <w:iCs/>
          <w:szCs w:val="24"/>
        </w:rPr>
      </w:pPr>
    </w:p>
    <w:p w14:paraId="5D0E291A" w14:textId="3D8778D3" w:rsidR="005252E3" w:rsidRPr="005252E3" w:rsidRDefault="00EC3B8F" w:rsidP="005252E3">
      <w:pPr>
        <w:pStyle w:val="Heading2"/>
      </w:pPr>
      <w:bookmarkStart w:id="45" w:name="_Toc477855941"/>
      <w:r w:rsidRPr="005252E3">
        <w:rPr>
          <w:rFonts w:cs="Arial"/>
        </w:rPr>
        <w:t>Sponsored p</w:t>
      </w:r>
      <w:r w:rsidR="007A4FFB" w:rsidRPr="005252E3">
        <w:rPr>
          <w:rFonts w:cs="Arial"/>
        </w:rPr>
        <w:t>osts</w:t>
      </w:r>
      <w:bookmarkEnd w:id="45"/>
    </w:p>
    <w:p w14:paraId="0F5A3BA3" w14:textId="5BEFB6EB" w:rsidR="00BE3A14" w:rsidRPr="00E816C8" w:rsidRDefault="0066622E" w:rsidP="00332223">
      <w:pPr>
        <w:numPr>
          <w:ilvl w:val="0"/>
          <w:numId w:val="33"/>
        </w:numPr>
        <w:rPr>
          <w:rFonts w:eastAsia="HGSMinchoE" w:cs="Arial"/>
          <w:bCs w:val="0"/>
          <w:szCs w:val="24"/>
          <w:lang w:eastAsia="en-GB"/>
        </w:rPr>
      </w:pPr>
      <w:r w:rsidRPr="00E816C8">
        <w:rPr>
          <w:rFonts w:eastAsia="HGSMinchoE" w:cs="Arial"/>
          <w:bCs w:val="0"/>
          <w:szCs w:val="24"/>
          <w:lang w:eastAsia="en-GB"/>
        </w:rPr>
        <w:t>E</w:t>
      </w:r>
      <w:r w:rsidR="00BE3A14" w:rsidRPr="00E816C8">
        <w:rPr>
          <w:rFonts w:eastAsia="HGSMinchoE" w:cs="Arial"/>
          <w:bCs w:val="0"/>
          <w:szCs w:val="24"/>
          <w:lang w:eastAsia="en-GB"/>
        </w:rPr>
        <w:t xml:space="preserve">xternal sponsorship of a post </w:t>
      </w:r>
      <w:r w:rsidRPr="00E816C8">
        <w:rPr>
          <w:rFonts w:eastAsia="HGSMinchoE" w:cs="Arial"/>
          <w:bCs w:val="0"/>
          <w:szCs w:val="24"/>
          <w:lang w:eastAsia="en-GB"/>
        </w:rPr>
        <w:t>requires</w:t>
      </w:r>
      <w:r w:rsidR="00BE3A14" w:rsidRPr="00E816C8">
        <w:rPr>
          <w:rFonts w:eastAsia="HGSMinchoE" w:cs="Arial"/>
          <w:bCs w:val="0"/>
          <w:szCs w:val="24"/>
          <w:lang w:eastAsia="en-GB"/>
        </w:rPr>
        <w:t xml:space="preserve"> prior approval from the organisation</w:t>
      </w:r>
      <w:r w:rsidR="00E73B83" w:rsidRPr="00E816C8">
        <w:rPr>
          <w:rFonts w:eastAsia="HGSMinchoE" w:cs="Arial"/>
          <w:bCs w:val="0"/>
          <w:szCs w:val="24"/>
          <w:lang w:eastAsia="en-GB"/>
        </w:rPr>
        <w:t>.</w:t>
      </w:r>
      <w:r w:rsidR="00BE3A14" w:rsidRPr="00E816C8">
        <w:rPr>
          <w:rFonts w:eastAsia="HGSMinchoE" w:cs="Arial"/>
          <w:bCs w:val="0"/>
          <w:szCs w:val="24"/>
          <w:lang w:eastAsia="en-GB"/>
        </w:rPr>
        <w:t xml:space="preserve"> </w:t>
      </w:r>
    </w:p>
    <w:p w14:paraId="13AE9FA7" w14:textId="26061FCC" w:rsidR="00BE3A14" w:rsidRPr="00E816C8" w:rsidRDefault="00BE3A14" w:rsidP="00332223">
      <w:pPr>
        <w:numPr>
          <w:ilvl w:val="0"/>
          <w:numId w:val="33"/>
        </w:numPr>
        <w:rPr>
          <w:rFonts w:eastAsia="HGSMinchoE" w:cs="Arial"/>
          <w:bCs w:val="0"/>
          <w:szCs w:val="24"/>
          <w:lang w:eastAsia="en-GB"/>
        </w:rPr>
      </w:pPr>
      <w:r w:rsidRPr="00E816C8">
        <w:rPr>
          <w:rFonts w:eastAsia="HGSMinchoE" w:cs="Arial"/>
          <w:bCs w:val="0"/>
          <w:szCs w:val="24"/>
          <w:lang w:eastAsia="en-GB"/>
        </w:rPr>
        <w:t xml:space="preserve">Rolling sponsorship of posts should be avoided unless appropriate checkpoints are put in place to review </w:t>
      </w:r>
      <w:r w:rsidR="0066622E" w:rsidRPr="00E816C8">
        <w:rPr>
          <w:rFonts w:eastAsia="HGSMinchoE" w:cs="Arial"/>
          <w:bCs w:val="0"/>
          <w:szCs w:val="24"/>
          <w:lang w:eastAsia="en-GB"/>
        </w:rPr>
        <w:t>and withdraw if appropriate</w:t>
      </w:r>
      <w:r w:rsidR="003B714D">
        <w:rPr>
          <w:rFonts w:eastAsia="HGSMinchoE" w:cs="Arial"/>
          <w:bCs w:val="0"/>
          <w:szCs w:val="24"/>
          <w:lang w:eastAsia="en-GB"/>
        </w:rPr>
        <w:t>.</w:t>
      </w:r>
      <w:r w:rsidRPr="00E816C8">
        <w:rPr>
          <w:rFonts w:eastAsia="HGSMinchoE" w:cs="Arial"/>
          <w:bCs w:val="0"/>
          <w:szCs w:val="24"/>
          <w:lang w:eastAsia="en-GB"/>
        </w:rPr>
        <w:t xml:space="preserve"> </w:t>
      </w:r>
    </w:p>
    <w:p w14:paraId="2D2F8F6D" w14:textId="6402C9DB" w:rsidR="00BE3A14" w:rsidRPr="00E816C8" w:rsidRDefault="00BE3A14" w:rsidP="00332223">
      <w:pPr>
        <w:numPr>
          <w:ilvl w:val="0"/>
          <w:numId w:val="33"/>
        </w:numPr>
        <w:rPr>
          <w:rFonts w:eastAsia="HGSMinchoE" w:cs="Arial"/>
          <w:bCs w:val="0"/>
          <w:szCs w:val="24"/>
          <w:lang w:eastAsia="en-GB"/>
        </w:rPr>
      </w:pPr>
      <w:r w:rsidRPr="00E816C8">
        <w:rPr>
          <w:rFonts w:eastAsia="HGSMinchoE" w:cs="Arial"/>
          <w:bCs w:val="0"/>
          <w:szCs w:val="24"/>
          <w:lang w:eastAsia="en-GB"/>
        </w:rPr>
        <w:t xml:space="preserve">Sponsorship of a post should only happen where there is written confirmation that the arrangements will have no effect on purchasing decisions or prescribing and dispensing habits. </w:t>
      </w:r>
      <w:r w:rsidR="0066622E" w:rsidRPr="00E816C8">
        <w:rPr>
          <w:rFonts w:eastAsia="HGSMinchoE" w:cs="Arial"/>
          <w:bCs w:val="0"/>
          <w:szCs w:val="24"/>
          <w:lang w:eastAsia="en-GB"/>
        </w:rPr>
        <w:t>This should be audited f</w:t>
      </w:r>
      <w:r w:rsidRPr="00E816C8">
        <w:rPr>
          <w:rFonts w:eastAsia="HGSMinchoE" w:cs="Arial"/>
          <w:bCs w:val="0"/>
          <w:szCs w:val="24"/>
          <w:lang w:eastAsia="en-GB"/>
        </w:rPr>
        <w:t xml:space="preserve">or the duration of the sponsorship. Written agreements should detail the circumstances under which organisations have the ability to exit sponsorship arrangements if conflicts of interest which cannot be managed arise. </w:t>
      </w:r>
    </w:p>
    <w:p w14:paraId="149E2690" w14:textId="28B1D95B" w:rsidR="00BE3A14" w:rsidRPr="00E816C8" w:rsidRDefault="00BE3A14" w:rsidP="00332223">
      <w:pPr>
        <w:numPr>
          <w:ilvl w:val="0"/>
          <w:numId w:val="33"/>
        </w:numPr>
        <w:rPr>
          <w:rFonts w:eastAsia="HGSMinchoE" w:cs="Arial"/>
          <w:bCs w:val="0"/>
          <w:szCs w:val="24"/>
          <w:lang w:eastAsia="en-GB"/>
        </w:rPr>
      </w:pPr>
      <w:r w:rsidRPr="00E816C8">
        <w:rPr>
          <w:rFonts w:eastAsia="HGSMinchoE" w:cs="Arial"/>
          <w:bCs w:val="0"/>
          <w:szCs w:val="24"/>
          <w:lang w:eastAsia="en-GB"/>
        </w:rPr>
        <w:t xml:space="preserve">Sponsored post holders must not promote or favour the sponsor’s products, and information about alternative products and suppliers should be provided. </w:t>
      </w:r>
    </w:p>
    <w:p w14:paraId="123A0D40" w14:textId="7E2B2EC2" w:rsidR="00BE3A14" w:rsidRPr="00E816C8" w:rsidRDefault="00BE3A14" w:rsidP="00332223">
      <w:pPr>
        <w:numPr>
          <w:ilvl w:val="0"/>
          <w:numId w:val="33"/>
        </w:numPr>
        <w:rPr>
          <w:rFonts w:eastAsia="HGSMinchoE" w:cs="Arial"/>
          <w:bCs w:val="0"/>
          <w:szCs w:val="24"/>
          <w:lang w:eastAsia="en-GB"/>
        </w:rPr>
      </w:pPr>
      <w:r w:rsidRPr="00E816C8">
        <w:rPr>
          <w:rFonts w:eastAsia="HGSMinchoE" w:cs="Arial"/>
          <w:bCs w:val="0"/>
          <w:szCs w:val="24"/>
          <w:lang w:eastAsia="en-GB"/>
        </w:rPr>
        <w:t>Sponsors should not have any undue influence over the duties of the post or have any preferential access to services, materials or intellectual property relating to or developed in connection with the sponsored posts.</w:t>
      </w:r>
    </w:p>
    <w:p w14:paraId="4D6D88F0" w14:textId="77777777" w:rsidR="00BE3A14" w:rsidRPr="00E816C8" w:rsidRDefault="00BE3A14" w:rsidP="00BE3A14">
      <w:pPr>
        <w:ind w:left="720"/>
        <w:rPr>
          <w:rFonts w:eastAsia="HGSMinchoE" w:cs="Arial"/>
          <w:bCs w:val="0"/>
          <w:szCs w:val="24"/>
          <w:lang w:eastAsia="en-GB"/>
        </w:rPr>
      </w:pPr>
    </w:p>
    <w:p w14:paraId="6A12DEC7" w14:textId="77777777" w:rsidR="007A4FFB" w:rsidRPr="00E816C8" w:rsidRDefault="007A4FFB" w:rsidP="00E469C6">
      <w:pPr>
        <w:pStyle w:val="Heading3"/>
        <w:rPr>
          <w:rFonts w:cs="Arial"/>
        </w:rPr>
      </w:pPr>
      <w:r w:rsidRPr="00E816C8">
        <w:rPr>
          <w:rFonts w:cs="Arial"/>
        </w:rPr>
        <w:t>What should be declared</w:t>
      </w:r>
    </w:p>
    <w:p w14:paraId="564803A9" w14:textId="28363319" w:rsidR="007D5646" w:rsidRPr="00E816C8" w:rsidRDefault="00D178A2" w:rsidP="00332223">
      <w:pPr>
        <w:numPr>
          <w:ilvl w:val="0"/>
          <w:numId w:val="33"/>
        </w:numPr>
        <w:rPr>
          <w:rFonts w:cs="Arial"/>
          <w:szCs w:val="24"/>
        </w:rPr>
      </w:pPr>
      <w:r w:rsidRPr="00E816C8">
        <w:rPr>
          <w:rFonts w:cs="Arial"/>
          <w:szCs w:val="24"/>
        </w:rPr>
        <w:t>The organisation</w:t>
      </w:r>
      <w:r w:rsidR="00BE3A14" w:rsidRPr="00E816C8">
        <w:rPr>
          <w:rFonts w:cs="Arial"/>
          <w:szCs w:val="24"/>
        </w:rPr>
        <w:t xml:space="preserve"> will retain written records </w:t>
      </w:r>
      <w:r w:rsidR="0067538D" w:rsidRPr="00E816C8">
        <w:rPr>
          <w:rFonts w:cs="Arial"/>
          <w:szCs w:val="24"/>
        </w:rPr>
        <w:t>of sponsorship of posts, in line with the above principles and rules.</w:t>
      </w:r>
    </w:p>
    <w:p w14:paraId="3CA666E4" w14:textId="64BD20A4" w:rsidR="007A4FFB" w:rsidRPr="00E816C8" w:rsidRDefault="007D5646" w:rsidP="00332223">
      <w:pPr>
        <w:numPr>
          <w:ilvl w:val="0"/>
          <w:numId w:val="33"/>
        </w:numPr>
        <w:rPr>
          <w:rFonts w:cs="Arial"/>
          <w:szCs w:val="24"/>
        </w:rPr>
      </w:pPr>
      <w:r w:rsidRPr="00E816C8">
        <w:rPr>
          <w:rFonts w:cs="Arial"/>
          <w:szCs w:val="24"/>
        </w:rPr>
        <w:lastRenderedPageBreak/>
        <w:t>Staff should declare any other interests arising as a result of their association with the sponsor, in line with the content in the rest of this policy.</w:t>
      </w:r>
    </w:p>
    <w:p w14:paraId="4B966C14" w14:textId="77777777" w:rsidR="007D5646" w:rsidRPr="00E816C8" w:rsidRDefault="007D5646" w:rsidP="007D5646">
      <w:pPr>
        <w:ind w:left="720"/>
        <w:rPr>
          <w:rFonts w:cs="Arial"/>
          <w:szCs w:val="24"/>
        </w:rPr>
      </w:pPr>
    </w:p>
    <w:p w14:paraId="034BBB11" w14:textId="18F36B97" w:rsidR="005252E3" w:rsidRPr="005252E3" w:rsidRDefault="007D5646" w:rsidP="005252E3">
      <w:pPr>
        <w:pStyle w:val="Heading2"/>
      </w:pPr>
      <w:bookmarkStart w:id="46" w:name="_Toc477855942"/>
      <w:r w:rsidRPr="005252E3">
        <w:rPr>
          <w:rFonts w:cs="Arial"/>
        </w:rPr>
        <w:t>Clinical private p</w:t>
      </w:r>
      <w:r w:rsidR="007A4FFB" w:rsidRPr="005252E3">
        <w:rPr>
          <w:rFonts w:cs="Arial"/>
        </w:rPr>
        <w:t>ractice</w:t>
      </w:r>
      <w:bookmarkEnd w:id="46"/>
    </w:p>
    <w:p w14:paraId="576EB7CD" w14:textId="42128351" w:rsidR="00BE3A14" w:rsidRPr="00E816C8" w:rsidRDefault="00BE3A14" w:rsidP="00BE3A14">
      <w:pPr>
        <w:pStyle w:val="Default"/>
        <w:rPr>
          <w:color w:val="auto"/>
        </w:rPr>
      </w:pPr>
      <w:r w:rsidRPr="00E816C8">
        <w:rPr>
          <w:color w:val="auto"/>
        </w:rPr>
        <w:t>Clinical staff should declare all private practice on appointment, and/or any new private practice when it arises</w:t>
      </w:r>
      <w:r w:rsidR="00E16406" w:rsidRPr="00E816C8">
        <w:rPr>
          <w:rStyle w:val="FootnoteReference"/>
          <w:color w:val="auto"/>
        </w:rPr>
        <w:footnoteReference w:id="6"/>
      </w:r>
      <w:r w:rsidRPr="00E816C8">
        <w:rPr>
          <w:color w:val="auto"/>
        </w:rPr>
        <w:t xml:space="preserve"> including: </w:t>
      </w:r>
    </w:p>
    <w:p w14:paraId="4D8E2630" w14:textId="1A5A6422" w:rsidR="00BE3A14" w:rsidRPr="00E816C8" w:rsidRDefault="00D178A2" w:rsidP="00332223">
      <w:pPr>
        <w:numPr>
          <w:ilvl w:val="0"/>
          <w:numId w:val="33"/>
        </w:numPr>
        <w:rPr>
          <w:rFonts w:eastAsia="HGSMinchoE" w:cs="Arial"/>
          <w:bCs w:val="0"/>
          <w:szCs w:val="24"/>
          <w:lang w:eastAsia="en-GB"/>
        </w:rPr>
      </w:pPr>
      <w:r w:rsidRPr="00E816C8">
        <w:rPr>
          <w:rFonts w:eastAsia="HGSMinchoE" w:cs="Arial"/>
          <w:bCs w:val="0"/>
          <w:szCs w:val="24"/>
          <w:lang w:eastAsia="en-GB"/>
        </w:rPr>
        <w:t>W</w:t>
      </w:r>
      <w:r w:rsidR="00BE3A14" w:rsidRPr="00E816C8">
        <w:rPr>
          <w:rFonts w:eastAsia="HGSMinchoE" w:cs="Arial"/>
          <w:bCs w:val="0"/>
          <w:szCs w:val="24"/>
          <w:lang w:eastAsia="en-GB"/>
        </w:rPr>
        <w:t>here they practise (name of private facility)</w:t>
      </w:r>
      <w:r w:rsidRPr="00E816C8">
        <w:rPr>
          <w:rFonts w:eastAsia="HGSMinchoE" w:cs="Arial"/>
          <w:bCs w:val="0"/>
          <w:szCs w:val="24"/>
          <w:lang w:eastAsia="en-GB"/>
        </w:rPr>
        <w:t>.</w:t>
      </w:r>
      <w:r w:rsidR="00BE3A14" w:rsidRPr="00E816C8">
        <w:rPr>
          <w:rFonts w:eastAsia="HGSMinchoE" w:cs="Arial"/>
          <w:bCs w:val="0"/>
          <w:szCs w:val="24"/>
          <w:lang w:eastAsia="en-GB"/>
        </w:rPr>
        <w:t xml:space="preserve"> </w:t>
      </w:r>
    </w:p>
    <w:p w14:paraId="615BDCCC" w14:textId="1F3B468D" w:rsidR="00BE3A14" w:rsidRPr="00E816C8" w:rsidRDefault="00D178A2" w:rsidP="00332223">
      <w:pPr>
        <w:numPr>
          <w:ilvl w:val="0"/>
          <w:numId w:val="33"/>
        </w:numPr>
        <w:rPr>
          <w:rFonts w:eastAsia="HGSMinchoE" w:cs="Arial"/>
          <w:bCs w:val="0"/>
          <w:szCs w:val="24"/>
          <w:lang w:eastAsia="en-GB"/>
        </w:rPr>
      </w:pPr>
      <w:r w:rsidRPr="00E816C8">
        <w:rPr>
          <w:rFonts w:eastAsia="HGSMinchoE" w:cs="Arial"/>
          <w:bCs w:val="0"/>
          <w:szCs w:val="24"/>
          <w:lang w:eastAsia="en-GB"/>
        </w:rPr>
        <w:t>W</w:t>
      </w:r>
      <w:r w:rsidR="00BE3A14" w:rsidRPr="00E816C8">
        <w:rPr>
          <w:rFonts w:eastAsia="HGSMinchoE" w:cs="Arial"/>
          <w:bCs w:val="0"/>
          <w:szCs w:val="24"/>
          <w:lang w:eastAsia="en-GB"/>
        </w:rPr>
        <w:t xml:space="preserve">hat they practise (specialty, major procedures). </w:t>
      </w:r>
    </w:p>
    <w:p w14:paraId="7BA16360" w14:textId="70754DDA" w:rsidR="007D5646" w:rsidRPr="00E816C8" w:rsidRDefault="00D178A2" w:rsidP="00332223">
      <w:pPr>
        <w:numPr>
          <w:ilvl w:val="0"/>
          <w:numId w:val="33"/>
        </w:numPr>
        <w:rPr>
          <w:rFonts w:eastAsia="HGSMinchoE" w:cs="Arial"/>
          <w:bCs w:val="0"/>
          <w:szCs w:val="24"/>
          <w:lang w:eastAsia="en-GB"/>
        </w:rPr>
      </w:pPr>
      <w:r w:rsidRPr="00E816C8">
        <w:rPr>
          <w:rFonts w:eastAsia="HGSMinchoE" w:cs="Arial"/>
          <w:bCs w:val="0"/>
          <w:szCs w:val="24"/>
          <w:lang w:eastAsia="en-GB"/>
        </w:rPr>
        <w:t>W</w:t>
      </w:r>
      <w:r w:rsidR="00BE3A14" w:rsidRPr="00E816C8">
        <w:rPr>
          <w:rFonts w:eastAsia="HGSMinchoE" w:cs="Arial"/>
          <w:bCs w:val="0"/>
          <w:szCs w:val="24"/>
          <w:lang w:eastAsia="en-GB"/>
        </w:rPr>
        <w:t>hen they practise (identified</w:t>
      </w:r>
      <w:r w:rsidRPr="00E816C8">
        <w:rPr>
          <w:rFonts w:eastAsia="HGSMinchoE" w:cs="Arial"/>
          <w:bCs w:val="0"/>
          <w:szCs w:val="24"/>
          <w:lang w:eastAsia="en-GB"/>
        </w:rPr>
        <w:t xml:space="preserve"> sessions/time commitment).</w:t>
      </w:r>
    </w:p>
    <w:p w14:paraId="5D074E71" w14:textId="77777777" w:rsidR="00BE3A14" w:rsidRPr="00E816C8" w:rsidRDefault="00BE3A14" w:rsidP="00BE3A14">
      <w:pPr>
        <w:rPr>
          <w:rFonts w:cs="Arial"/>
          <w:szCs w:val="24"/>
        </w:rPr>
      </w:pPr>
    </w:p>
    <w:p w14:paraId="4E23AA6D" w14:textId="77777777" w:rsidR="00BE3A14" w:rsidRPr="00E816C8" w:rsidRDefault="00BE3A14" w:rsidP="00BE3A14">
      <w:pPr>
        <w:pStyle w:val="Default"/>
        <w:rPr>
          <w:color w:val="auto"/>
        </w:rPr>
      </w:pPr>
      <w:r w:rsidRPr="00E816C8">
        <w:rPr>
          <w:color w:val="auto"/>
        </w:rPr>
        <w:t xml:space="preserve">Clinical staff should (unless existing contractual provisions require otherwise or unless emergency treatment for private patients is needed): </w:t>
      </w:r>
    </w:p>
    <w:p w14:paraId="494DFD93" w14:textId="77777777" w:rsidR="00BE3A14" w:rsidRPr="00E816C8" w:rsidRDefault="00BE3A14" w:rsidP="00332223">
      <w:pPr>
        <w:numPr>
          <w:ilvl w:val="0"/>
          <w:numId w:val="34"/>
        </w:numPr>
        <w:rPr>
          <w:rFonts w:cs="Arial"/>
          <w:szCs w:val="24"/>
        </w:rPr>
      </w:pPr>
      <w:r w:rsidRPr="00E816C8">
        <w:rPr>
          <w:rFonts w:cs="Arial"/>
          <w:szCs w:val="24"/>
        </w:rPr>
        <w:t xml:space="preserve">Seek prior approval of their organisation before taking up private practice. </w:t>
      </w:r>
    </w:p>
    <w:p w14:paraId="5005D268" w14:textId="46862940" w:rsidR="00BE3A14" w:rsidRPr="00E816C8" w:rsidRDefault="00BE3A14" w:rsidP="00332223">
      <w:pPr>
        <w:numPr>
          <w:ilvl w:val="0"/>
          <w:numId w:val="34"/>
        </w:numPr>
        <w:rPr>
          <w:rFonts w:cs="Arial"/>
          <w:szCs w:val="24"/>
        </w:rPr>
      </w:pPr>
      <w:r w:rsidRPr="00E816C8">
        <w:rPr>
          <w:rFonts w:cs="Arial"/>
          <w:szCs w:val="24"/>
        </w:rPr>
        <w:t>Ensure that, where there would otherwise be a conflict or potential conflict of interest, NHS commitments tak</w:t>
      </w:r>
      <w:r w:rsidR="00D178A2" w:rsidRPr="00E816C8">
        <w:rPr>
          <w:rFonts w:cs="Arial"/>
          <w:szCs w:val="24"/>
        </w:rPr>
        <w:t>e precedence over private work.</w:t>
      </w:r>
      <w:r w:rsidR="003B714D">
        <w:rPr>
          <w:rStyle w:val="FootnoteReference"/>
          <w:rFonts w:cs="Arial"/>
          <w:szCs w:val="24"/>
        </w:rPr>
        <w:footnoteReference w:id="7"/>
      </w:r>
      <w:r w:rsidRPr="00E816C8">
        <w:rPr>
          <w:rFonts w:cs="Arial"/>
          <w:szCs w:val="24"/>
        </w:rPr>
        <w:t xml:space="preserve"> </w:t>
      </w:r>
    </w:p>
    <w:p w14:paraId="0A65D01A" w14:textId="7E375DEC" w:rsidR="00BE3A14" w:rsidRPr="00E816C8" w:rsidRDefault="00BE3A14" w:rsidP="00332223">
      <w:pPr>
        <w:numPr>
          <w:ilvl w:val="0"/>
          <w:numId w:val="34"/>
        </w:numPr>
        <w:rPr>
          <w:rFonts w:cs="Arial"/>
          <w:szCs w:val="24"/>
        </w:rPr>
      </w:pPr>
      <w:r w:rsidRPr="00E816C8">
        <w:rPr>
          <w:rFonts w:cs="Arial"/>
          <w:szCs w:val="24"/>
        </w:rPr>
        <w:t xml:space="preserve">Not accept direct or indirect financial incentives from private providers other than those allowed by Competition and Markets Authority guidelines: </w:t>
      </w:r>
      <w:hyperlink r:id="rId32" w:history="1">
        <w:r w:rsidRPr="00E816C8">
          <w:rPr>
            <w:rStyle w:val="Hyperlink"/>
            <w:rFonts w:cs="Arial"/>
            <w:color w:val="auto"/>
            <w:szCs w:val="24"/>
          </w:rPr>
          <w:t>https://assets.publishing.service.gov.uk/media/542c1543e5274a1314000c56/Non-Divestment_Order_amended.pdf</w:t>
        </w:r>
      </w:hyperlink>
      <w:r w:rsidRPr="00E816C8">
        <w:rPr>
          <w:rFonts w:cs="Arial"/>
          <w:szCs w:val="24"/>
        </w:rPr>
        <w:t xml:space="preserve"> </w:t>
      </w:r>
    </w:p>
    <w:p w14:paraId="0210AB9B" w14:textId="77777777" w:rsidR="00BE3A14" w:rsidRPr="00E816C8" w:rsidRDefault="00BE3A14" w:rsidP="00BE3A14">
      <w:pPr>
        <w:ind w:left="720"/>
        <w:rPr>
          <w:rFonts w:cs="Arial"/>
          <w:szCs w:val="24"/>
        </w:rPr>
      </w:pPr>
    </w:p>
    <w:p w14:paraId="6CE2C4E9" w14:textId="6996AB9A" w:rsidR="00BE3A14" w:rsidRPr="00E816C8" w:rsidRDefault="00BE3A14" w:rsidP="00BE3A14">
      <w:pPr>
        <w:pStyle w:val="Default"/>
        <w:rPr>
          <w:color w:val="auto"/>
        </w:rPr>
      </w:pPr>
      <w:r w:rsidRPr="00E816C8">
        <w:rPr>
          <w:color w:val="auto"/>
        </w:rPr>
        <w:t>Hospital Consultants should not initiate discussions about providing their Private Professional Services for NHS patients, nor should they ask other staff to initiate such disc</w:t>
      </w:r>
      <w:r w:rsidR="00E16406" w:rsidRPr="00E816C8">
        <w:rPr>
          <w:color w:val="auto"/>
        </w:rPr>
        <w:t xml:space="preserve">ussions on </w:t>
      </w:r>
      <w:r w:rsidR="00EC1FD0" w:rsidRPr="00E816C8">
        <w:rPr>
          <w:color w:val="auto"/>
        </w:rPr>
        <w:t>their</w:t>
      </w:r>
      <w:r w:rsidR="00E16406" w:rsidRPr="00E816C8">
        <w:rPr>
          <w:color w:val="auto"/>
        </w:rPr>
        <w:t xml:space="preserve"> behalf.</w:t>
      </w:r>
      <w:r w:rsidR="00E16406" w:rsidRPr="00E816C8">
        <w:rPr>
          <w:rStyle w:val="FootnoteReference"/>
          <w:color w:val="auto"/>
        </w:rPr>
        <w:t xml:space="preserve"> </w:t>
      </w:r>
    </w:p>
    <w:p w14:paraId="4461AE4D" w14:textId="77777777" w:rsidR="00BE3A14" w:rsidRPr="00E816C8" w:rsidRDefault="00BE3A14" w:rsidP="00BE3A14">
      <w:pPr>
        <w:rPr>
          <w:rFonts w:cs="Arial"/>
          <w:szCs w:val="24"/>
        </w:rPr>
      </w:pPr>
    </w:p>
    <w:p w14:paraId="4BA16298" w14:textId="77777777" w:rsidR="007A4FFB" w:rsidRPr="00E816C8" w:rsidRDefault="007A4FFB" w:rsidP="003D51C6">
      <w:pPr>
        <w:pStyle w:val="Heading3"/>
        <w:rPr>
          <w:rFonts w:cs="Arial"/>
        </w:rPr>
      </w:pPr>
      <w:r w:rsidRPr="00E816C8">
        <w:rPr>
          <w:rFonts w:cs="Arial"/>
        </w:rPr>
        <w:t>What should be declared</w:t>
      </w:r>
    </w:p>
    <w:p w14:paraId="0A1CCC6E" w14:textId="77777777" w:rsidR="00BE3A14" w:rsidRPr="00E816C8" w:rsidRDefault="00BE3A14" w:rsidP="00332223">
      <w:pPr>
        <w:numPr>
          <w:ilvl w:val="0"/>
          <w:numId w:val="34"/>
        </w:numPr>
        <w:rPr>
          <w:rFonts w:cs="Arial"/>
          <w:szCs w:val="24"/>
        </w:rPr>
      </w:pPr>
      <w:r w:rsidRPr="00E816C8">
        <w:rPr>
          <w:rFonts w:cs="Arial"/>
          <w:szCs w:val="24"/>
        </w:rPr>
        <w:t xml:space="preserve">Staff name and their role with the organisation. </w:t>
      </w:r>
    </w:p>
    <w:p w14:paraId="0DDB5541" w14:textId="16145D75" w:rsidR="00BE3A14" w:rsidRPr="00E816C8" w:rsidRDefault="00BE3A14" w:rsidP="00332223">
      <w:pPr>
        <w:numPr>
          <w:ilvl w:val="0"/>
          <w:numId w:val="34"/>
        </w:numPr>
        <w:rPr>
          <w:rFonts w:cs="Arial"/>
          <w:szCs w:val="24"/>
        </w:rPr>
      </w:pPr>
      <w:r w:rsidRPr="00E816C8">
        <w:rPr>
          <w:rFonts w:cs="Arial"/>
          <w:szCs w:val="24"/>
        </w:rPr>
        <w:t xml:space="preserve">A description of the nature of the private practice (e.g. what, where and when </w:t>
      </w:r>
      <w:r w:rsidR="00695D4D" w:rsidRPr="00E816C8">
        <w:rPr>
          <w:rFonts w:cs="Arial"/>
          <w:szCs w:val="24"/>
        </w:rPr>
        <w:t>staff</w:t>
      </w:r>
      <w:r w:rsidRPr="00E816C8">
        <w:rPr>
          <w:rFonts w:cs="Arial"/>
          <w:szCs w:val="24"/>
        </w:rPr>
        <w:t xml:space="preserve"> practise, sessional activity, etc). </w:t>
      </w:r>
    </w:p>
    <w:p w14:paraId="3262686B" w14:textId="3A3A6A85" w:rsidR="00BE3A14" w:rsidRPr="00E816C8" w:rsidRDefault="00BE3A14" w:rsidP="00332223">
      <w:pPr>
        <w:numPr>
          <w:ilvl w:val="0"/>
          <w:numId w:val="34"/>
        </w:numPr>
        <w:rPr>
          <w:rFonts w:cs="Arial"/>
          <w:szCs w:val="24"/>
        </w:rPr>
      </w:pPr>
      <w:r w:rsidRPr="00E816C8">
        <w:rPr>
          <w:rFonts w:cs="Arial"/>
          <w:szCs w:val="24"/>
        </w:rPr>
        <w:t xml:space="preserve">Relevant dates. </w:t>
      </w:r>
    </w:p>
    <w:p w14:paraId="4E2971DA" w14:textId="573706BA" w:rsidR="00182D34" w:rsidRPr="00E816C8" w:rsidRDefault="00BE3A14" w:rsidP="00332223">
      <w:pPr>
        <w:numPr>
          <w:ilvl w:val="0"/>
          <w:numId w:val="34"/>
        </w:numPr>
        <w:rPr>
          <w:rFonts w:cs="Arial"/>
          <w:szCs w:val="24"/>
        </w:rPr>
      </w:pPr>
      <w:r w:rsidRPr="00E816C8">
        <w:rPr>
          <w:rFonts w:cs="Arial"/>
          <w:szCs w:val="24"/>
        </w:rPr>
        <w:t xml:space="preserve">Any other relevant information (e.g. action taken to </w:t>
      </w:r>
      <w:proofErr w:type="gramStart"/>
      <w:r w:rsidRPr="00E816C8">
        <w:rPr>
          <w:rFonts w:cs="Arial"/>
          <w:szCs w:val="24"/>
        </w:rPr>
        <w:t>mitigate</w:t>
      </w:r>
      <w:proofErr w:type="gramEnd"/>
      <w:r w:rsidRPr="00E816C8">
        <w:rPr>
          <w:rFonts w:cs="Arial"/>
          <w:szCs w:val="24"/>
        </w:rPr>
        <w:t xml:space="preserve"> against a conflict, details of any approvals given to depart from the terms of this </w:t>
      </w:r>
      <w:r w:rsidR="006F37EB" w:rsidRPr="00E816C8">
        <w:rPr>
          <w:rFonts w:cs="Arial"/>
          <w:szCs w:val="24"/>
        </w:rPr>
        <w:t>policy</w:t>
      </w:r>
      <w:r w:rsidRPr="00E816C8">
        <w:rPr>
          <w:rFonts w:cs="Arial"/>
          <w:szCs w:val="24"/>
        </w:rPr>
        <w:t xml:space="preserve">). </w:t>
      </w:r>
    </w:p>
    <w:p w14:paraId="2808E9CA" w14:textId="6AEDF094" w:rsidR="007D5646" w:rsidRPr="00E816C8" w:rsidRDefault="007D5646" w:rsidP="001F53CD">
      <w:pPr>
        <w:rPr>
          <w:rFonts w:cs="Arial"/>
        </w:rPr>
      </w:pPr>
      <w:bookmarkStart w:id="47" w:name="_Toc472503393"/>
    </w:p>
    <w:p w14:paraId="4279AD47" w14:textId="235A07A9" w:rsidR="007D5646" w:rsidRPr="00E816C8" w:rsidRDefault="007D5646" w:rsidP="003D51C6">
      <w:pPr>
        <w:pStyle w:val="Heading1"/>
      </w:pPr>
      <w:bookmarkStart w:id="48" w:name="_Toc477855943"/>
      <w:bookmarkEnd w:id="47"/>
      <w:r w:rsidRPr="00E816C8">
        <w:t xml:space="preserve">Management of interests – </w:t>
      </w:r>
      <w:r w:rsidR="00662C33" w:rsidRPr="00E816C8">
        <w:t>advice in specific contexts</w:t>
      </w:r>
      <w:bookmarkEnd w:id="48"/>
    </w:p>
    <w:p w14:paraId="0732D3C9" w14:textId="77777777" w:rsidR="007D5646" w:rsidRPr="00E816C8" w:rsidRDefault="007D5646" w:rsidP="007D5646">
      <w:pPr>
        <w:rPr>
          <w:rFonts w:cs="Arial"/>
          <w:szCs w:val="24"/>
        </w:rPr>
      </w:pPr>
    </w:p>
    <w:p w14:paraId="55A99ED1" w14:textId="0DFC0C6F" w:rsidR="00662C33" w:rsidRPr="00E816C8" w:rsidRDefault="00662C33" w:rsidP="009D02D5">
      <w:pPr>
        <w:pStyle w:val="Heading2"/>
        <w:rPr>
          <w:rFonts w:cs="Arial"/>
        </w:rPr>
      </w:pPr>
      <w:bookmarkStart w:id="49" w:name="_Toc477855944"/>
      <w:r w:rsidRPr="00E816C8">
        <w:rPr>
          <w:rFonts w:cs="Arial"/>
        </w:rPr>
        <w:t>Strategic decision making groups</w:t>
      </w:r>
      <w:bookmarkEnd w:id="49"/>
    </w:p>
    <w:p w14:paraId="4BDF028F" w14:textId="715D0C28" w:rsidR="00662C33" w:rsidRPr="00E816C8" w:rsidRDefault="007D5646" w:rsidP="00662C33">
      <w:pPr>
        <w:rPr>
          <w:rFonts w:eastAsiaTheme="minorEastAsia" w:cs="Arial"/>
          <w:bCs w:val="0"/>
          <w:kern w:val="24"/>
          <w:szCs w:val="24"/>
          <w:lang w:eastAsia="en-GB"/>
        </w:rPr>
      </w:pPr>
      <w:r w:rsidRPr="00E816C8">
        <w:rPr>
          <w:rFonts w:cs="Arial"/>
          <w:szCs w:val="24"/>
        </w:rPr>
        <w:t xml:space="preserve">In common with other NHS bodies </w:t>
      </w:r>
      <w:r w:rsidR="001F53CD" w:rsidRPr="00E816C8">
        <w:rPr>
          <w:rFonts w:cs="Arial"/>
          <w:szCs w:val="24"/>
          <w:shd w:val="clear" w:color="auto" w:fill="F2F2F2" w:themeFill="background1" w:themeFillShade="F2"/>
        </w:rPr>
        <w:t>&lt;INSERT ORGANISATION NAME&gt;</w:t>
      </w:r>
      <w:r w:rsidR="001F53CD" w:rsidRPr="00E816C8">
        <w:rPr>
          <w:rFonts w:cs="Arial"/>
          <w:b/>
          <w:szCs w:val="24"/>
        </w:rPr>
        <w:t xml:space="preserve"> </w:t>
      </w:r>
      <w:r w:rsidRPr="00E816C8">
        <w:rPr>
          <w:rFonts w:cs="Arial"/>
          <w:szCs w:val="24"/>
        </w:rPr>
        <w:t>uses</w:t>
      </w:r>
      <w:r w:rsidRPr="00E816C8">
        <w:rPr>
          <w:rFonts w:eastAsiaTheme="minorEastAsia" w:cs="Arial"/>
          <w:bCs w:val="0"/>
          <w:kern w:val="24"/>
          <w:szCs w:val="24"/>
          <w:lang w:eastAsia="en-GB"/>
        </w:rPr>
        <w:t xml:space="preserve"> </w:t>
      </w:r>
      <w:r w:rsidR="00662C33" w:rsidRPr="00E816C8">
        <w:rPr>
          <w:rFonts w:eastAsiaTheme="minorEastAsia" w:cs="Arial"/>
          <w:bCs w:val="0"/>
          <w:kern w:val="24"/>
          <w:szCs w:val="24"/>
          <w:lang w:eastAsia="en-GB"/>
        </w:rPr>
        <w:t xml:space="preserve">a variety of different groups </w:t>
      </w:r>
      <w:r w:rsidRPr="00E816C8">
        <w:rPr>
          <w:rFonts w:cs="Arial"/>
          <w:szCs w:val="24"/>
        </w:rPr>
        <w:t>to make key strategic decisions about things such as:</w:t>
      </w:r>
      <w:r w:rsidR="00662C33" w:rsidRPr="00E816C8">
        <w:rPr>
          <w:rFonts w:eastAsiaTheme="minorEastAsia" w:cs="Arial"/>
          <w:bCs w:val="0"/>
          <w:kern w:val="24"/>
          <w:szCs w:val="24"/>
          <w:lang w:eastAsia="en-GB"/>
        </w:rPr>
        <w:t xml:space="preserve"> </w:t>
      </w:r>
    </w:p>
    <w:p w14:paraId="56BA7AB7" w14:textId="2E374172" w:rsidR="00F85DD8" w:rsidRPr="00E816C8" w:rsidRDefault="0067538D" w:rsidP="00332223">
      <w:pPr>
        <w:numPr>
          <w:ilvl w:val="0"/>
          <w:numId w:val="35"/>
        </w:numPr>
        <w:rPr>
          <w:rFonts w:cs="Arial"/>
          <w:szCs w:val="24"/>
        </w:rPr>
      </w:pPr>
      <w:r w:rsidRPr="00E816C8">
        <w:rPr>
          <w:rFonts w:cs="Arial"/>
          <w:szCs w:val="24"/>
        </w:rPr>
        <w:t>Entering into (or renewing) large scale contracts</w:t>
      </w:r>
      <w:r w:rsidR="003B714D">
        <w:rPr>
          <w:rFonts w:cs="Arial"/>
          <w:szCs w:val="24"/>
        </w:rPr>
        <w:t>.</w:t>
      </w:r>
      <w:r w:rsidRPr="00E816C8">
        <w:rPr>
          <w:rFonts w:cs="Arial"/>
          <w:szCs w:val="24"/>
        </w:rPr>
        <w:t xml:space="preserve"> </w:t>
      </w:r>
    </w:p>
    <w:p w14:paraId="4B029998" w14:textId="18D690C0" w:rsidR="00F85DD8" w:rsidRPr="00E816C8" w:rsidRDefault="0067538D" w:rsidP="00332223">
      <w:pPr>
        <w:numPr>
          <w:ilvl w:val="0"/>
          <w:numId w:val="35"/>
        </w:numPr>
        <w:rPr>
          <w:rFonts w:cs="Arial"/>
          <w:szCs w:val="24"/>
        </w:rPr>
      </w:pPr>
      <w:r w:rsidRPr="00E816C8">
        <w:rPr>
          <w:rFonts w:cs="Arial"/>
          <w:szCs w:val="24"/>
        </w:rPr>
        <w:t>Awarding grants</w:t>
      </w:r>
      <w:r w:rsidR="003B714D">
        <w:rPr>
          <w:rFonts w:cs="Arial"/>
          <w:szCs w:val="24"/>
        </w:rPr>
        <w:t>.</w:t>
      </w:r>
    </w:p>
    <w:p w14:paraId="3DCB3143" w14:textId="7DD47A58" w:rsidR="00F85DD8" w:rsidRPr="00E816C8" w:rsidRDefault="003B714D" w:rsidP="00332223">
      <w:pPr>
        <w:numPr>
          <w:ilvl w:val="0"/>
          <w:numId w:val="35"/>
        </w:numPr>
        <w:rPr>
          <w:rFonts w:cs="Arial"/>
          <w:szCs w:val="24"/>
        </w:rPr>
      </w:pPr>
      <w:r>
        <w:rPr>
          <w:rFonts w:cs="Arial"/>
          <w:szCs w:val="24"/>
        </w:rPr>
        <w:t>Making procurement decisions.</w:t>
      </w:r>
    </w:p>
    <w:p w14:paraId="372DB766" w14:textId="5B668D1C" w:rsidR="00F85DD8" w:rsidRPr="00E816C8" w:rsidRDefault="0067538D" w:rsidP="00332223">
      <w:pPr>
        <w:numPr>
          <w:ilvl w:val="0"/>
          <w:numId w:val="35"/>
        </w:numPr>
        <w:rPr>
          <w:rFonts w:cs="Arial"/>
          <w:szCs w:val="24"/>
        </w:rPr>
      </w:pPr>
      <w:r w:rsidRPr="00E816C8">
        <w:rPr>
          <w:rFonts w:cs="Arial"/>
          <w:szCs w:val="24"/>
        </w:rPr>
        <w:t>Selection of medicines, equipment, and devices</w:t>
      </w:r>
      <w:r w:rsidR="003B714D">
        <w:rPr>
          <w:rFonts w:cs="Arial"/>
          <w:szCs w:val="24"/>
        </w:rPr>
        <w:t>.</w:t>
      </w:r>
    </w:p>
    <w:p w14:paraId="0477E1ED" w14:textId="7F9576C5" w:rsidR="007D5646" w:rsidRPr="00E816C8" w:rsidRDefault="007D5646" w:rsidP="007D5646">
      <w:pPr>
        <w:rPr>
          <w:rFonts w:cs="Arial"/>
          <w:szCs w:val="24"/>
        </w:rPr>
      </w:pPr>
      <w:r w:rsidRPr="00E816C8">
        <w:rPr>
          <w:rFonts w:cs="Arial"/>
          <w:szCs w:val="24"/>
        </w:rPr>
        <w:lastRenderedPageBreak/>
        <w:t xml:space="preserve"> </w:t>
      </w:r>
    </w:p>
    <w:p w14:paraId="61D80C70" w14:textId="36B9AC91" w:rsidR="00DC44C2" w:rsidRPr="00E816C8" w:rsidRDefault="00B75F1F" w:rsidP="001F53CD">
      <w:pPr>
        <w:shd w:val="clear" w:color="auto" w:fill="85C8FF" w:themeFill="accent2" w:themeFillTint="66"/>
        <w:rPr>
          <w:rFonts w:cs="Arial"/>
          <w:szCs w:val="24"/>
        </w:rPr>
      </w:pPr>
      <w:r w:rsidRPr="00E816C8">
        <w:rPr>
          <w:rFonts w:cs="Arial"/>
          <w:szCs w:val="24"/>
        </w:rPr>
        <w:t>DRAFTING NOTE -</w:t>
      </w:r>
      <w:r w:rsidR="00DC44C2" w:rsidRPr="00E816C8">
        <w:rPr>
          <w:rFonts w:cs="Arial"/>
          <w:szCs w:val="24"/>
        </w:rPr>
        <w:t xml:space="preserve">, </w:t>
      </w:r>
      <w:r w:rsidR="002E3F3A" w:rsidRPr="00E816C8">
        <w:rPr>
          <w:rFonts w:cs="Arial"/>
          <w:szCs w:val="24"/>
        </w:rPr>
        <w:t>Y</w:t>
      </w:r>
      <w:r w:rsidR="00DC44C2" w:rsidRPr="00E816C8">
        <w:rPr>
          <w:rFonts w:cs="Arial"/>
          <w:szCs w:val="24"/>
        </w:rPr>
        <w:t>ou should identify relevant</w:t>
      </w:r>
      <w:r w:rsidR="002E3F3A" w:rsidRPr="00E816C8">
        <w:rPr>
          <w:rFonts w:cs="Arial"/>
          <w:szCs w:val="24"/>
        </w:rPr>
        <w:t xml:space="preserve"> strategic decision making</w:t>
      </w:r>
      <w:r w:rsidR="00DC44C2" w:rsidRPr="00E816C8">
        <w:rPr>
          <w:rFonts w:cs="Arial"/>
          <w:szCs w:val="24"/>
        </w:rPr>
        <w:t xml:space="preserve"> groups, which is likely to include those involved in </w:t>
      </w:r>
      <w:r w:rsidR="002E3F3A" w:rsidRPr="00E816C8">
        <w:rPr>
          <w:rFonts w:cs="Arial"/>
          <w:szCs w:val="24"/>
        </w:rPr>
        <w:t>the activities listed above.</w:t>
      </w:r>
    </w:p>
    <w:p w14:paraId="58D44140" w14:textId="77777777" w:rsidR="00DC44C2" w:rsidRPr="00E816C8" w:rsidRDefault="00DC44C2" w:rsidP="00662C33">
      <w:pPr>
        <w:rPr>
          <w:rFonts w:cs="Arial"/>
          <w:szCs w:val="24"/>
        </w:rPr>
      </w:pPr>
    </w:p>
    <w:p w14:paraId="3135FD25" w14:textId="015F6602" w:rsidR="001F53CD" w:rsidRPr="00E816C8" w:rsidRDefault="00695D4D" w:rsidP="001F53CD">
      <w:pPr>
        <w:rPr>
          <w:rFonts w:cs="Arial"/>
          <w:b/>
          <w:szCs w:val="24"/>
        </w:rPr>
      </w:pPr>
      <w:r w:rsidRPr="00E816C8">
        <w:rPr>
          <w:rFonts w:cs="Arial"/>
          <w:szCs w:val="24"/>
        </w:rPr>
        <w:t>T</w:t>
      </w:r>
      <w:r w:rsidR="001F53CD" w:rsidRPr="00E816C8">
        <w:rPr>
          <w:rFonts w:cs="Arial"/>
          <w:szCs w:val="24"/>
        </w:rPr>
        <w:t xml:space="preserve">he interests of those who are involved in these groups </w:t>
      </w:r>
      <w:r w:rsidRPr="00E816C8">
        <w:rPr>
          <w:rFonts w:cs="Arial"/>
          <w:szCs w:val="24"/>
        </w:rPr>
        <w:t>should be</w:t>
      </w:r>
      <w:r w:rsidR="001F53CD" w:rsidRPr="00E816C8">
        <w:rPr>
          <w:rFonts w:cs="Arial"/>
          <w:szCs w:val="24"/>
        </w:rPr>
        <w:t xml:space="preserve"> well known so that they can be managed effectively. For this organisation these groups are: </w:t>
      </w:r>
      <w:r w:rsidR="001F53CD" w:rsidRPr="00E816C8">
        <w:rPr>
          <w:rFonts w:cs="Arial"/>
          <w:szCs w:val="24"/>
          <w:shd w:val="clear" w:color="auto" w:fill="F2F2F2" w:themeFill="background1" w:themeFillShade="F2"/>
        </w:rPr>
        <w:t>&lt;INSERT GROUP NAMES HERE&gt;</w:t>
      </w:r>
    </w:p>
    <w:p w14:paraId="5F4801FB" w14:textId="77777777" w:rsidR="001F53CD" w:rsidRPr="00E816C8" w:rsidRDefault="001F53CD" w:rsidP="00662C33">
      <w:pPr>
        <w:rPr>
          <w:rFonts w:cs="Arial"/>
          <w:szCs w:val="24"/>
        </w:rPr>
      </w:pPr>
    </w:p>
    <w:p w14:paraId="4E5ECCFF" w14:textId="1C4CBEE2" w:rsidR="00662C33" w:rsidRPr="00E816C8" w:rsidRDefault="006A6581" w:rsidP="00662C33">
      <w:pPr>
        <w:rPr>
          <w:rFonts w:cs="Arial"/>
          <w:szCs w:val="24"/>
        </w:rPr>
      </w:pPr>
      <w:r w:rsidRPr="00E816C8">
        <w:rPr>
          <w:rFonts w:cs="Arial"/>
          <w:szCs w:val="24"/>
        </w:rPr>
        <w:t>These</w:t>
      </w:r>
      <w:r w:rsidR="00662C33" w:rsidRPr="00E816C8">
        <w:rPr>
          <w:rFonts w:cs="Arial"/>
          <w:szCs w:val="24"/>
        </w:rPr>
        <w:t xml:space="preserve"> groups should adopt the following principles</w:t>
      </w:r>
      <w:r w:rsidR="0077761C" w:rsidRPr="00E816C8">
        <w:rPr>
          <w:rFonts w:cs="Arial"/>
          <w:szCs w:val="24"/>
        </w:rPr>
        <w:t>:</w:t>
      </w:r>
    </w:p>
    <w:p w14:paraId="041C4D5F" w14:textId="3D11875E" w:rsidR="00F85DD8" w:rsidRPr="00E816C8" w:rsidRDefault="0067538D" w:rsidP="00332223">
      <w:pPr>
        <w:numPr>
          <w:ilvl w:val="0"/>
          <w:numId w:val="35"/>
        </w:numPr>
        <w:rPr>
          <w:rFonts w:cs="Arial"/>
          <w:szCs w:val="24"/>
        </w:rPr>
      </w:pPr>
      <w:r w:rsidRPr="00E816C8">
        <w:rPr>
          <w:rFonts w:cs="Arial"/>
          <w:szCs w:val="24"/>
        </w:rPr>
        <w:t>Chairs should consider any known interests of members in advance, and begin each meeting by asking for declaration of relevant</w:t>
      </w:r>
      <w:r w:rsidR="0077761C" w:rsidRPr="00E816C8">
        <w:rPr>
          <w:rFonts w:cs="Arial"/>
          <w:szCs w:val="24"/>
        </w:rPr>
        <w:t xml:space="preserve"> material</w:t>
      </w:r>
      <w:r w:rsidRPr="00E816C8">
        <w:rPr>
          <w:rFonts w:cs="Arial"/>
          <w:szCs w:val="24"/>
        </w:rPr>
        <w:t xml:space="preserve"> interests</w:t>
      </w:r>
      <w:r w:rsidR="00882CAE">
        <w:rPr>
          <w:rFonts w:cs="Arial"/>
          <w:szCs w:val="24"/>
        </w:rPr>
        <w:t>.</w:t>
      </w:r>
    </w:p>
    <w:p w14:paraId="4CD0EC35" w14:textId="64830241" w:rsidR="00F85DD8" w:rsidRPr="00E816C8" w:rsidRDefault="0067538D" w:rsidP="00332223">
      <w:pPr>
        <w:numPr>
          <w:ilvl w:val="0"/>
          <w:numId w:val="35"/>
        </w:numPr>
        <w:rPr>
          <w:rFonts w:cs="Arial"/>
          <w:szCs w:val="24"/>
        </w:rPr>
      </w:pPr>
      <w:r w:rsidRPr="00E816C8">
        <w:rPr>
          <w:rFonts w:cs="Arial"/>
          <w:szCs w:val="24"/>
        </w:rPr>
        <w:t>Members should take personal responsibility for declaring material interests at the beginning of each meeting and as they arise</w:t>
      </w:r>
      <w:r w:rsidR="00882CAE">
        <w:rPr>
          <w:rFonts w:cs="Arial"/>
          <w:szCs w:val="24"/>
        </w:rPr>
        <w:t>.</w:t>
      </w:r>
    </w:p>
    <w:p w14:paraId="06029E06" w14:textId="10FA610A" w:rsidR="00F85DD8" w:rsidRPr="00E816C8" w:rsidRDefault="0067538D" w:rsidP="00332223">
      <w:pPr>
        <w:numPr>
          <w:ilvl w:val="0"/>
          <w:numId w:val="35"/>
        </w:numPr>
        <w:rPr>
          <w:rFonts w:cs="Arial"/>
          <w:szCs w:val="24"/>
        </w:rPr>
      </w:pPr>
      <w:r w:rsidRPr="00E816C8">
        <w:rPr>
          <w:rFonts w:cs="Arial"/>
          <w:szCs w:val="24"/>
        </w:rPr>
        <w:t>Any new interests identified should be added to the organisation’s register</w:t>
      </w:r>
      <w:r w:rsidR="0077761C" w:rsidRPr="00E816C8">
        <w:rPr>
          <w:rFonts w:cs="Arial"/>
          <w:szCs w:val="24"/>
        </w:rPr>
        <w:t>(s)</w:t>
      </w:r>
      <w:r w:rsidR="00882CAE">
        <w:rPr>
          <w:rFonts w:cs="Arial"/>
          <w:szCs w:val="24"/>
        </w:rPr>
        <w:t>.</w:t>
      </w:r>
    </w:p>
    <w:p w14:paraId="2D750DD1" w14:textId="706985E9" w:rsidR="00F85DD8" w:rsidRPr="00E816C8" w:rsidRDefault="0067538D" w:rsidP="00332223">
      <w:pPr>
        <w:numPr>
          <w:ilvl w:val="0"/>
          <w:numId w:val="35"/>
        </w:numPr>
        <w:rPr>
          <w:rFonts w:cs="Arial"/>
          <w:szCs w:val="24"/>
        </w:rPr>
      </w:pPr>
      <w:r w:rsidRPr="00E816C8">
        <w:rPr>
          <w:rFonts w:cs="Arial"/>
          <w:szCs w:val="24"/>
        </w:rPr>
        <w:t>The vice chair (or other non-conflicted member) should chair all or part of the meeting if the chair has an interest that may prejudice their judgement</w:t>
      </w:r>
      <w:r w:rsidR="00882CAE">
        <w:rPr>
          <w:rFonts w:cs="Arial"/>
          <w:szCs w:val="24"/>
        </w:rPr>
        <w:t>.</w:t>
      </w:r>
    </w:p>
    <w:p w14:paraId="66D48738" w14:textId="77777777" w:rsidR="00662C33" w:rsidRPr="00E816C8" w:rsidRDefault="00662C33" w:rsidP="00662C33">
      <w:pPr>
        <w:rPr>
          <w:rFonts w:cs="Arial"/>
          <w:szCs w:val="24"/>
        </w:rPr>
      </w:pPr>
    </w:p>
    <w:p w14:paraId="230E08EA" w14:textId="77777777" w:rsidR="00662C33" w:rsidRPr="00E816C8" w:rsidRDefault="00662C33" w:rsidP="00662C33">
      <w:pPr>
        <w:rPr>
          <w:rFonts w:cs="Arial"/>
          <w:szCs w:val="24"/>
        </w:rPr>
      </w:pPr>
      <w:r w:rsidRPr="00E816C8">
        <w:rPr>
          <w:rFonts w:cs="Arial"/>
          <w:szCs w:val="24"/>
        </w:rPr>
        <w:t>If a member has an actual or potential interest the chair should consider the following approaches and ensure that the reason for the chosen action is documented in minutes or records:</w:t>
      </w:r>
    </w:p>
    <w:p w14:paraId="6C78C4C2" w14:textId="1B432E36" w:rsidR="00F85DD8" w:rsidRPr="00E816C8" w:rsidRDefault="0067538D" w:rsidP="00332223">
      <w:pPr>
        <w:numPr>
          <w:ilvl w:val="0"/>
          <w:numId w:val="35"/>
        </w:numPr>
        <w:tabs>
          <w:tab w:val="num" w:pos="1440"/>
        </w:tabs>
        <w:rPr>
          <w:rFonts w:cs="Arial"/>
          <w:szCs w:val="24"/>
        </w:rPr>
      </w:pPr>
      <w:r w:rsidRPr="00E816C8">
        <w:rPr>
          <w:rFonts w:cs="Arial"/>
          <w:szCs w:val="24"/>
        </w:rPr>
        <w:t>Requiring the member to not attend the meeting</w:t>
      </w:r>
      <w:r w:rsidR="00882CAE">
        <w:rPr>
          <w:rFonts w:cs="Arial"/>
          <w:szCs w:val="24"/>
        </w:rPr>
        <w:t>.</w:t>
      </w:r>
    </w:p>
    <w:p w14:paraId="702138D1" w14:textId="7B509D1D" w:rsidR="00F85DD8" w:rsidRPr="00E816C8" w:rsidRDefault="00A1399A" w:rsidP="00332223">
      <w:pPr>
        <w:numPr>
          <w:ilvl w:val="0"/>
          <w:numId w:val="35"/>
        </w:numPr>
        <w:tabs>
          <w:tab w:val="num" w:pos="1440"/>
        </w:tabs>
        <w:rPr>
          <w:rFonts w:cs="Arial"/>
          <w:szCs w:val="24"/>
        </w:rPr>
      </w:pPr>
      <w:r w:rsidRPr="00E816C8">
        <w:rPr>
          <w:rFonts w:cs="Arial"/>
          <w:szCs w:val="24"/>
        </w:rPr>
        <w:t>Excluding the</w:t>
      </w:r>
      <w:r w:rsidR="0067538D" w:rsidRPr="00E816C8">
        <w:rPr>
          <w:rFonts w:cs="Arial"/>
          <w:szCs w:val="24"/>
        </w:rPr>
        <w:t xml:space="preserve"> member </w:t>
      </w:r>
      <w:r w:rsidRPr="00E816C8">
        <w:rPr>
          <w:rFonts w:cs="Arial"/>
          <w:szCs w:val="24"/>
        </w:rPr>
        <w:t>from receiving</w:t>
      </w:r>
      <w:r w:rsidR="0067538D" w:rsidRPr="00E816C8">
        <w:rPr>
          <w:rFonts w:cs="Arial"/>
          <w:szCs w:val="24"/>
        </w:rPr>
        <w:t xml:space="preserve"> meeting papers relating to the</w:t>
      </w:r>
      <w:r w:rsidR="0077761C" w:rsidRPr="00E816C8">
        <w:rPr>
          <w:rFonts w:cs="Arial"/>
          <w:szCs w:val="24"/>
        </w:rPr>
        <w:t>ir</w:t>
      </w:r>
      <w:r w:rsidR="0067538D" w:rsidRPr="00E816C8">
        <w:rPr>
          <w:rFonts w:cs="Arial"/>
          <w:szCs w:val="24"/>
        </w:rPr>
        <w:t xml:space="preserve"> interest</w:t>
      </w:r>
      <w:r w:rsidR="00882CAE">
        <w:rPr>
          <w:rFonts w:cs="Arial"/>
          <w:szCs w:val="24"/>
        </w:rPr>
        <w:t>.</w:t>
      </w:r>
    </w:p>
    <w:p w14:paraId="458D8AF5" w14:textId="5EA85705" w:rsidR="00F85DD8" w:rsidRPr="00E816C8" w:rsidRDefault="0077761C" w:rsidP="00332223">
      <w:pPr>
        <w:numPr>
          <w:ilvl w:val="0"/>
          <w:numId w:val="35"/>
        </w:numPr>
        <w:tabs>
          <w:tab w:val="num" w:pos="1440"/>
        </w:tabs>
        <w:rPr>
          <w:rFonts w:cs="Arial"/>
          <w:szCs w:val="24"/>
        </w:rPr>
      </w:pPr>
      <w:r w:rsidRPr="00E816C8">
        <w:rPr>
          <w:rFonts w:cs="Arial"/>
          <w:szCs w:val="24"/>
        </w:rPr>
        <w:t>Excluding the member from</w:t>
      </w:r>
      <w:r w:rsidR="0067538D" w:rsidRPr="00E816C8">
        <w:rPr>
          <w:rFonts w:cs="Arial"/>
          <w:szCs w:val="24"/>
        </w:rPr>
        <w:t xml:space="preserve"> all or part of the</w:t>
      </w:r>
      <w:r w:rsidR="00A1399A" w:rsidRPr="00E816C8">
        <w:rPr>
          <w:rFonts w:cs="Arial"/>
          <w:szCs w:val="24"/>
        </w:rPr>
        <w:t xml:space="preserve"> relevant</w:t>
      </w:r>
      <w:r w:rsidR="0067538D" w:rsidRPr="00E816C8">
        <w:rPr>
          <w:rFonts w:cs="Arial"/>
          <w:szCs w:val="24"/>
        </w:rPr>
        <w:t xml:space="preserve"> discussion and decision</w:t>
      </w:r>
      <w:r w:rsidR="00882CAE">
        <w:rPr>
          <w:rFonts w:cs="Arial"/>
          <w:szCs w:val="24"/>
        </w:rPr>
        <w:t>.</w:t>
      </w:r>
      <w:r w:rsidR="0067538D" w:rsidRPr="00E816C8">
        <w:rPr>
          <w:rFonts w:cs="Arial"/>
          <w:szCs w:val="24"/>
        </w:rPr>
        <w:t xml:space="preserve"> </w:t>
      </w:r>
    </w:p>
    <w:p w14:paraId="6218BB88" w14:textId="7B1F53D3" w:rsidR="00F85DD8" w:rsidRPr="00E816C8" w:rsidRDefault="0067538D" w:rsidP="00332223">
      <w:pPr>
        <w:numPr>
          <w:ilvl w:val="0"/>
          <w:numId w:val="35"/>
        </w:numPr>
        <w:tabs>
          <w:tab w:val="num" w:pos="1440"/>
        </w:tabs>
        <w:rPr>
          <w:rFonts w:cs="Arial"/>
          <w:szCs w:val="24"/>
        </w:rPr>
      </w:pPr>
      <w:r w:rsidRPr="00E816C8">
        <w:rPr>
          <w:rFonts w:cs="Arial"/>
          <w:szCs w:val="24"/>
        </w:rPr>
        <w:t>Noting the nature and extent of the interest, but judging it appropriate to allow the member to remain and participate</w:t>
      </w:r>
      <w:r w:rsidR="00882CAE">
        <w:rPr>
          <w:rFonts w:cs="Arial"/>
          <w:szCs w:val="24"/>
        </w:rPr>
        <w:t>.</w:t>
      </w:r>
    </w:p>
    <w:p w14:paraId="69DF4B23" w14:textId="7BDFACE6" w:rsidR="00F85DD8" w:rsidRPr="00E816C8" w:rsidRDefault="0067538D" w:rsidP="00332223">
      <w:pPr>
        <w:numPr>
          <w:ilvl w:val="0"/>
          <w:numId w:val="35"/>
        </w:numPr>
        <w:tabs>
          <w:tab w:val="num" w:pos="1440"/>
        </w:tabs>
        <w:rPr>
          <w:rFonts w:cs="Arial"/>
          <w:szCs w:val="24"/>
        </w:rPr>
      </w:pPr>
      <w:r w:rsidRPr="00E816C8">
        <w:rPr>
          <w:rFonts w:cs="Arial"/>
          <w:szCs w:val="24"/>
        </w:rPr>
        <w:t>Removing the member from the group or process altogether</w:t>
      </w:r>
      <w:r w:rsidR="00882CAE">
        <w:rPr>
          <w:rFonts w:cs="Arial"/>
          <w:szCs w:val="24"/>
        </w:rPr>
        <w:t>.</w:t>
      </w:r>
    </w:p>
    <w:p w14:paraId="214745E5" w14:textId="77777777" w:rsidR="00662C33" w:rsidRPr="00E816C8" w:rsidRDefault="00662C33" w:rsidP="00662C33">
      <w:pPr>
        <w:rPr>
          <w:rFonts w:cs="Arial"/>
          <w:szCs w:val="24"/>
        </w:rPr>
      </w:pPr>
    </w:p>
    <w:p w14:paraId="40F73BA2" w14:textId="6B571C12" w:rsidR="00662C33" w:rsidRPr="00E816C8" w:rsidRDefault="00662C33" w:rsidP="00662C33">
      <w:pPr>
        <w:rPr>
          <w:rFonts w:cs="Arial"/>
          <w:szCs w:val="24"/>
        </w:rPr>
      </w:pPr>
      <w:r w:rsidRPr="00E816C8">
        <w:rPr>
          <w:rFonts w:cs="Arial"/>
          <w:szCs w:val="24"/>
        </w:rPr>
        <w:t>The default response should not always be to exclude members with interests, as this may have a detrimental effect on the quality of the decision being made</w:t>
      </w:r>
      <w:r w:rsidR="00A1399A" w:rsidRPr="00E816C8">
        <w:rPr>
          <w:rFonts w:cs="Arial"/>
          <w:szCs w:val="24"/>
        </w:rPr>
        <w:t xml:space="preserve">. </w:t>
      </w:r>
      <w:r w:rsidRPr="00E816C8">
        <w:rPr>
          <w:rFonts w:cs="Arial"/>
          <w:szCs w:val="24"/>
        </w:rPr>
        <w:t xml:space="preserve"> Good</w:t>
      </w:r>
      <w:r w:rsidR="00A1399A" w:rsidRPr="00E816C8">
        <w:rPr>
          <w:rFonts w:cs="Arial"/>
          <w:szCs w:val="24"/>
        </w:rPr>
        <w:t xml:space="preserve"> </w:t>
      </w:r>
      <w:r w:rsidRPr="00E816C8">
        <w:rPr>
          <w:rFonts w:cs="Arial"/>
          <w:szCs w:val="24"/>
        </w:rPr>
        <w:t xml:space="preserve">judgement is required to ensure proportionate management of risk.  </w:t>
      </w:r>
    </w:p>
    <w:p w14:paraId="02544A9C" w14:textId="77777777" w:rsidR="00662C33" w:rsidRPr="00E816C8" w:rsidRDefault="00662C33" w:rsidP="00662C33">
      <w:pPr>
        <w:rPr>
          <w:rFonts w:cs="Arial"/>
          <w:szCs w:val="24"/>
        </w:rPr>
      </w:pPr>
    </w:p>
    <w:p w14:paraId="0B56C165" w14:textId="2FA93B58" w:rsidR="00662C33" w:rsidRPr="00E816C8" w:rsidRDefault="00662C33" w:rsidP="009D02D5">
      <w:pPr>
        <w:pStyle w:val="Heading2"/>
        <w:rPr>
          <w:rFonts w:cs="Arial"/>
        </w:rPr>
      </w:pPr>
      <w:bookmarkStart w:id="50" w:name="_Toc477855945"/>
      <w:r w:rsidRPr="00E816C8">
        <w:rPr>
          <w:rFonts w:cs="Arial"/>
        </w:rPr>
        <w:t>Procurement</w:t>
      </w:r>
      <w:bookmarkEnd w:id="50"/>
    </w:p>
    <w:p w14:paraId="6D33FB63" w14:textId="25B19228" w:rsidR="00662C33" w:rsidRPr="00E816C8" w:rsidRDefault="00662C33" w:rsidP="00662C33">
      <w:pPr>
        <w:rPr>
          <w:rFonts w:cs="Arial"/>
          <w:szCs w:val="24"/>
        </w:rPr>
      </w:pPr>
      <w:r w:rsidRPr="00E816C8">
        <w:rPr>
          <w:rFonts w:cs="Arial"/>
          <w:szCs w:val="24"/>
        </w:rPr>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 which is against the interest of patients</w:t>
      </w:r>
      <w:r w:rsidR="006F37EB" w:rsidRPr="00E816C8">
        <w:rPr>
          <w:rFonts w:cs="Arial"/>
          <w:szCs w:val="24"/>
        </w:rPr>
        <w:t xml:space="preserve"> and the public.</w:t>
      </w:r>
    </w:p>
    <w:p w14:paraId="3BC8B928" w14:textId="77777777" w:rsidR="00662C33" w:rsidRPr="00E816C8" w:rsidRDefault="00662C33" w:rsidP="00662C33">
      <w:pPr>
        <w:rPr>
          <w:rFonts w:cs="Arial"/>
          <w:szCs w:val="24"/>
        </w:rPr>
      </w:pPr>
    </w:p>
    <w:p w14:paraId="7E3FF8F3" w14:textId="7C33B504" w:rsidR="00662C33" w:rsidRPr="00E816C8" w:rsidRDefault="00662C33" w:rsidP="00662C33">
      <w:pPr>
        <w:rPr>
          <w:rFonts w:cs="Arial"/>
          <w:szCs w:val="24"/>
        </w:rPr>
      </w:pPr>
      <w:r w:rsidRPr="00E816C8">
        <w:rPr>
          <w:rFonts w:cs="Arial"/>
          <w:szCs w:val="24"/>
        </w:rPr>
        <w:t xml:space="preserve">Those involved in procurement </w:t>
      </w:r>
      <w:r w:rsidR="00E73B83" w:rsidRPr="00E816C8">
        <w:rPr>
          <w:rFonts w:cs="Arial"/>
          <w:szCs w:val="24"/>
        </w:rPr>
        <w:t>exercises</w:t>
      </w:r>
      <w:r w:rsidRPr="00E816C8">
        <w:rPr>
          <w:rFonts w:cs="Arial"/>
          <w:szCs w:val="24"/>
        </w:rPr>
        <w:t xml:space="preserve"> for and on behalf of the organisation should keep records that show a clear audit trail of how conflicts of interest have been identified and managed as part of procurement processes.  At every stage of procurement steps should be taken to identify and manage conflicts of interest to ensure and to protect the integrity of the process.</w:t>
      </w:r>
    </w:p>
    <w:p w14:paraId="00EFD213" w14:textId="77777777" w:rsidR="00DC44C2" w:rsidRPr="00E816C8" w:rsidRDefault="00DC44C2" w:rsidP="00662C33">
      <w:pPr>
        <w:rPr>
          <w:rFonts w:cs="Arial"/>
          <w:szCs w:val="24"/>
        </w:rPr>
      </w:pPr>
    </w:p>
    <w:p w14:paraId="4BC64BF4" w14:textId="53D560E3" w:rsidR="00DC44C2" w:rsidRPr="00E816C8" w:rsidRDefault="00B75F1F" w:rsidP="001F53CD">
      <w:pPr>
        <w:shd w:val="clear" w:color="auto" w:fill="85C8FF" w:themeFill="accent2" w:themeFillTint="66"/>
        <w:rPr>
          <w:rFonts w:cs="Arial"/>
          <w:szCs w:val="24"/>
        </w:rPr>
      </w:pPr>
      <w:r w:rsidRPr="00E816C8">
        <w:rPr>
          <w:rFonts w:cs="Arial"/>
          <w:szCs w:val="24"/>
        </w:rPr>
        <w:t>DRAFTING NOTE -</w:t>
      </w:r>
      <w:r w:rsidR="00DC44C2" w:rsidRPr="00E816C8">
        <w:rPr>
          <w:rFonts w:cs="Arial"/>
          <w:szCs w:val="24"/>
        </w:rPr>
        <w:t xml:space="preserve"> </w:t>
      </w:r>
      <w:r w:rsidR="001F53CD" w:rsidRPr="00E816C8">
        <w:rPr>
          <w:rFonts w:cs="Arial"/>
          <w:szCs w:val="24"/>
        </w:rPr>
        <w:t>In this section you may wish to</w:t>
      </w:r>
      <w:r w:rsidR="00DC44C2" w:rsidRPr="00E816C8">
        <w:rPr>
          <w:rFonts w:cs="Arial"/>
          <w:szCs w:val="24"/>
        </w:rPr>
        <w:t xml:space="preserve"> refer to existing procurement policies that your organisation operates</w:t>
      </w:r>
      <w:r w:rsidR="001F53CD" w:rsidRPr="00E816C8">
        <w:rPr>
          <w:rFonts w:cs="Arial"/>
          <w:szCs w:val="24"/>
        </w:rPr>
        <w:t>. You may wish to</w:t>
      </w:r>
      <w:r w:rsidR="00DC44C2" w:rsidRPr="00E816C8">
        <w:rPr>
          <w:rFonts w:cs="Arial"/>
          <w:szCs w:val="24"/>
        </w:rPr>
        <w:t xml:space="preserve"> </w:t>
      </w:r>
      <w:r w:rsidR="001F53CD" w:rsidRPr="00E816C8">
        <w:rPr>
          <w:rFonts w:cs="Arial"/>
          <w:szCs w:val="24"/>
        </w:rPr>
        <w:t>identify</w:t>
      </w:r>
      <w:r w:rsidR="00DC44C2" w:rsidRPr="00E816C8">
        <w:rPr>
          <w:rFonts w:cs="Arial"/>
          <w:szCs w:val="24"/>
        </w:rPr>
        <w:t xml:space="preserve"> relevant individuals or teams who are available to offer advice.</w:t>
      </w:r>
    </w:p>
    <w:p w14:paraId="0DBC5415" w14:textId="45334804" w:rsidR="00662C33" w:rsidRDefault="00662C33">
      <w:pPr>
        <w:rPr>
          <w:rFonts w:cs="Arial"/>
          <w:b/>
          <w:kern w:val="32"/>
          <w:szCs w:val="24"/>
        </w:rPr>
      </w:pPr>
      <w:bookmarkStart w:id="51" w:name="_Toc472503396"/>
    </w:p>
    <w:p w14:paraId="0025B3E0" w14:textId="77777777" w:rsidR="005F293F" w:rsidRDefault="005F293F">
      <w:pPr>
        <w:rPr>
          <w:rFonts w:cs="Arial"/>
          <w:b/>
          <w:kern w:val="32"/>
          <w:szCs w:val="24"/>
        </w:rPr>
      </w:pPr>
    </w:p>
    <w:p w14:paraId="417239B8" w14:textId="77777777" w:rsidR="005F293F" w:rsidRPr="00E816C8" w:rsidRDefault="005F293F">
      <w:pPr>
        <w:rPr>
          <w:rFonts w:cs="Arial"/>
          <w:b/>
          <w:kern w:val="32"/>
          <w:szCs w:val="24"/>
        </w:rPr>
      </w:pPr>
    </w:p>
    <w:p w14:paraId="3DF0AFB1" w14:textId="7553A0A5" w:rsidR="00694D33" w:rsidRPr="00E816C8" w:rsidRDefault="004A2991" w:rsidP="003D51C6">
      <w:pPr>
        <w:pStyle w:val="Heading1"/>
      </w:pPr>
      <w:bookmarkStart w:id="52" w:name="_Toc477855946"/>
      <w:r w:rsidRPr="00E816C8">
        <w:lastRenderedPageBreak/>
        <w:t>Dealing with b</w:t>
      </w:r>
      <w:r w:rsidR="00694D33" w:rsidRPr="00E816C8">
        <w:t>reaches</w:t>
      </w:r>
      <w:bookmarkEnd w:id="51"/>
      <w:bookmarkEnd w:id="52"/>
    </w:p>
    <w:p w14:paraId="0CD8FC12" w14:textId="77777777" w:rsidR="00C612A1" w:rsidRPr="00E816C8" w:rsidRDefault="00C612A1" w:rsidP="00C612A1">
      <w:pPr>
        <w:pStyle w:val="Default"/>
        <w:ind w:left="360"/>
        <w:rPr>
          <w:color w:val="auto"/>
        </w:rPr>
      </w:pPr>
    </w:p>
    <w:p w14:paraId="2793DFBF" w14:textId="2840D629" w:rsidR="00C612A1" w:rsidRPr="00E816C8" w:rsidRDefault="00DC44C2" w:rsidP="00C612A1">
      <w:pPr>
        <w:rPr>
          <w:rFonts w:cs="Arial"/>
          <w:szCs w:val="24"/>
        </w:rPr>
      </w:pPr>
      <w:r w:rsidRPr="00E816C8">
        <w:rPr>
          <w:rFonts w:cs="Arial"/>
          <w:szCs w:val="24"/>
        </w:rPr>
        <w:t xml:space="preserve">There will be situations when interests will not be identified, declared or managed appropriately and effectively. This may happen innocently, accidentally, or because of the deliberate actions of staff or </w:t>
      </w:r>
      <w:r w:rsidR="006F37EB" w:rsidRPr="00E816C8">
        <w:rPr>
          <w:rFonts w:cs="Arial"/>
          <w:szCs w:val="24"/>
        </w:rPr>
        <w:t xml:space="preserve">other </w:t>
      </w:r>
      <w:r w:rsidRPr="00E816C8">
        <w:rPr>
          <w:rFonts w:cs="Arial"/>
          <w:szCs w:val="24"/>
        </w:rPr>
        <w:t>organisations. For the purposes of this policy these situations are referred to as ‘breaches’.</w:t>
      </w:r>
    </w:p>
    <w:p w14:paraId="0E1681BA" w14:textId="77777777" w:rsidR="00DC44C2" w:rsidRPr="00E816C8" w:rsidRDefault="00DC44C2" w:rsidP="00C612A1">
      <w:pPr>
        <w:rPr>
          <w:rFonts w:cs="Arial"/>
          <w:szCs w:val="24"/>
        </w:rPr>
      </w:pPr>
    </w:p>
    <w:p w14:paraId="09C02E7D" w14:textId="4F8035DE" w:rsidR="00C612A1" w:rsidRPr="00E816C8" w:rsidRDefault="00C612A1" w:rsidP="009D02D5">
      <w:pPr>
        <w:pStyle w:val="Heading2"/>
        <w:rPr>
          <w:rFonts w:cs="Arial"/>
        </w:rPr>
      </w:pPr>
      <w:bookmarkStart w:id="53" w:name="_Toc468375064"/>
      <w:bookmarkStart w:id="54" w:name="_Toc472503397"/>
      <w:bookmarkStart w:id="55" w:name="_Toc477855947"/>
      <w:r w:rsidRPr="00E816C8">
        <w:rPr>
          <w:rFonts w:cs="Arial"/>
        </w:rPr>
        <w:t xml:space="preserve">Identifying and reporting </w:t>
      </w:r>
      <w:r w:rsidR="0083362E" w:rsidRPr="00E816C8">
        <w:rPr>
          <w:rFonts w:cs="Arial"/>
        </w:rPr>
        <w:t>b</w:t>
      </w:r>
      <w:r w:rsidRPr="00E816C8">
        <w:rPr>
          <w:rFonts w:cs="Arial"/>
        </w:rPr>
        <w:t>reaches</w:t>
      </w:r>
      <w:bookmarkEnd w:id="53"/>
      <w:bookmarkEnd w:id="54"/>
      <w:bookmarkEnd w:id="55"/>
    </w:p>
    <w:p w14:paraId="332A2082" w14:textId="084CC607" w:rsidR="00766015" w:rsidRPr="00E816C8" w:rsidRDefault="00B75F1F" w:rsidP="00903167">
      <w:pPr>
        <w:shd w:val="clear" w:color="auto" w:fill="85C8FF" w:themeFill="accent2" w:themeFillTint="66"/>
        <w:rPr>
          <w:rFonts w:cs="Arial"/>
          <w:b/>
          <w:szCs w:val="24"/>
        </w:rPr>
      </w:pPr>
      <w:r w:rsidRPr="00E816C8">
        <w:rPr>
          <w:rFonts w:cs="Arial"/>
          <w:szCs w:val="24"/>
        </w:rPr>
        <w:t>DRAFTING NOTE -</w:t>
      </w:r>
      <w:r w:rsidR="00766015" w:rsidRPr="00E816C8">
        <w:rPr>
          <w:rFonts w:cs="Arial"/>
          <w:b/>
          <w:szCs w:val="24"/>
        </w:rPr>
        <w:t xml:space="preserve"> </w:t>
      </w:r>
      <w:r w:rsidR="00EC1FD0" w:rsidRPr="00E816C8">
        <w:rPr>
          <w:rFonts w:cs="Arial"/>
          <w:szCs w:val="24"/>
        </w:rPr>
        <w:t>You can</w:t>
      </w:r>
      <w:r w:rsidR="00766015" w:rsidRPr="00E816C8">
        <w:rPr>
          <w:rFonts w:cs="Arial"/>
          <w:szCs w:val="24"/>
        </w:rPr>
        <w:t xml:space="preserve"> signpost here how staff can make representations on </w:t>
      </w:r>
      <w:proofErr w:type="gramStart"/>
      <w:r w:rsidR="00766015" w:rsidRPr="00E816C8">
        <w:rPr>
          <w:rFonts w:cs="Arial"/>
          <w:szCs w:val="24"/>
        </w:rPr>
        <w:t>breaches,</w:t>
      </w:r>
      <w:proofErr w:type="gramEnd"/>
      <w:r w:rsidR="00766015" w:rsidRPr="00E816C8">
        <w:rPr>
          <w:rFonts w:cs="Arial"/>
          <w:szCs w:val="24"/>
        </w:rPr>
        <w:t xml:space="preserve"> and to whom (for instance local counter fraud teams, etc).  </w:t>
      </w:r>
    </w:p>
    <w:p w14:paraId="722DE2A1" w14:textId="77777777" w:rsidR="00766015" w:rsidRPr="00E816C8" w:rsidRDefault="00766015" w:rsidP="00DC44C2">
      <w:pPr>
        <w:rPr>
          <w:rFonts w:cs="Arial"/>
          <w:szCs w:val="24"/>
        </w:rPr>
      </w:pPr>
    </w:p>
    <w:p w14:paraId="36A9334F" w14:textId="348D4B33" w:rsidR="00DC44C2" w:rsidRPr="00E816C8" w:rsidRDefault="00DC44C2" w:rsidP="00DC44C2">
      <w:pPr>
        <w:rPr>
          <w:rFonts w:cs="Arial"/>
          <w:szCs w:val="24"/>
        </w:rPr>
      </w:pPr>
      <w:r w:rsidRPr="00E816C8">
        <w:rPr>
          <w:rFonts w:cs="Arial"/>
          <w:szCs w:val="24"/>
        </w:rPr>
        <w:t xml:space="preserve">Staff who are aware about actual breaches of this policy, or who are concerned that there has been, or may be, a breach, should report these concerns to </w:t>
      </w:r>
      <w:r w:rsidRPr="00E816C8">
        <w:rPr>
          <w:rFonts w:cs="Arial"/>
          <w:szCs w:val="24"/>
          <w:shd w:val="clear" w:color="auto" w:fill="F2F2F2" w:themeFill="background1" w:themeFillShade="F2"/>
        </w:rPr>
        <w:t>&lt;INSERT NAME OF TEAM OR INDIVIDUAL TO MAKE REPRESENTATIONS TO&gt;</w:t>
      </w:r>
      <w:r w:rsidR="00954F87" w:rsidRPr="00E816C8">
        <w:rPr>
          <w:rFonts w:cs="Arial"/>
          <w:szCs w:val="24"/>
          <w:shd w:val="clear" w:color="auto" w:fill="FFFFFF" w:themeFill="background1"/>
        </w:rPr>
        <w:t>.</w:t>
      </w:r>
    </w:p>
    <w:p w14:paraId="34E43E38" w14:textId="77777777" w:rsidR="00DC44C2" w:rsidRPr="00E816C8" w:rsidRDefault="00DC44C2" w:rsidP="00DC44C2">
      <w:pPr>
        <w:rPr>
          <w:rFonts w:cs="Arial"/>
          <w:szCs w:val="24"/>
        </w:rPr>
      </w:pPr>
    </w:p>
    <w:p w14:paraId="799F8F1A" w14:textId="00DD545D" w:rsidR="00DC44C2" w:rsidRPr="00E816C8" w:rsidRDefault="007D40B2" w:rsidP="00766015">
      <w:pPr>
        <w:shd w:val="clear" w:color="auto" w:fill="FFFFFF" w:themeFill="background1"/>
        <w:rPr>
          <w:rFonts w:cs="Arial"/>
          <w:b/>
          <w:szCs w:val="24"/>
        </w:rPr>
      </w:pPr>
      <w:r w:rsidRPr="00E816C8">
        <w:rPr>
          <w:rFonts w:cs="Arial"/>
          <w:szCs w:val="24"/>
        </w:rPr>
        <w:t>To</w:t>
      </w:r>
      <w:r w:rsidR="00766015" w:rsidRPr="00E816C8">
        <w:rPr>
          <w:rFonts w:cs="Arial"/>
          <w:szCs w:val="24"/>
        </w:rPr>
        <w:t xml:space="preserve"> ensure that interests are effectively managed </w:t>
      </w:r>
      <w:proofErr w:type="gramStart"/>
      <w:r w:rsidR="00766015" w:rsidRPr="00E816C8">
        <w:rPr>
          <w:rFonts w:cs="Arial"/>
          <w:szCs w:val="24"/>
        </w:rPr>
        <w:t>staff are</w:t>
      </w:r>
      <w:proofErr w:type="gramEnd"/>
      <w:r w:rsidR="00766015" w:rsidRPr="00E816C8">
        <w:rPr>
          <w:rFonts w:cs="Arial"/>
          <w:szCs w:val="24"/>
        </w:rPr>
        <w:t xml:space="preserve"> encouraged to speak up about actual or suspected breaches.  </w:t>
      </w:r>
      <w:r w:rsidR="00991375">
        <w:rPr>
          <w:rFonts w:cs="Arial"/>
          <w:szCs w:val="24"/>
        </w:rPr>
        <w:t>Ever</w:t>
      </w:r>
      <w:r w:rsidR="00766015" w:rsidRPr="00E816C8">
        <w:rPr>
          <w:rFonts w:cs="Arial"/>
          <w:szCs w:val="24"/>
        </w:rPr>
        <w:t xml:space="preserve"> individual </w:t>
      </w:r>
      <w:r w:rsidR="00991375">
        <w:rPr>
          <w:rFonts w:cs="Arial"/>
          <w:szCs w:val="24"/>
        </w:rPr>
        <w:t xml:space="preserve">has a </w:t>
      </w:r>
      <w:r w:rsidR="00766015" w:rsidRPr="00E816C8">
        <w:rPr>
          <w:rFonts w:cs="Arial"/>
          <w:szCs w:val="24"/>
        </w:rPr>
        <w:t xml:space="preserve">responsibility to do this.  </w:t>
      </w:r>
      <w:proofErr w:type="gramStart"/>
      <w:r w:rsidR="00766015" w:rsidRPr="00E816C8">
        <w:rPr>
          <w:rFonts w:cs="Arial"/>
          <w:szCs w:val="24"/>
        </w:rPr>
        <w:t xml:space="preserve">For further information about how concerns should be raised </w:t>
      </w:r>
      <w:r w:rsidR="00766015" w:rsidRPr="00E816C8">
        <w:rPr>
          <w:rFonts w:cs="Arial"/>
          <w:szCs w:val="24"/>
          <w:shd w:val="clear" w:color="auto" w:fill="F2F2F2" w:themeFill="background1" w:themeFillShade="F2"/>
        </w:rPr>
        <w:t>&lt;CROSS REFER TO RELEVANT WHISTLEBLOWING OR OTHER HR POLICIES&gt;</w:t>
      </w:r>
      <w:r w:rsidR="00954F87" w:rsidRPr="00E816C8">
        <w:rPr>
          <w:rFonts w:cs="Arial"/>
          <w:szCs w:val="24"/>
          <w:shd w:val="clear" w:color="auto" w:fill="F2F2F2" w:themeFill="background1" w:themeFillShade="F2"/>
        </w:rPr>
        <w:t>.</w:t>
      </w:r>
      <w:proofErr w:type="gramEnd"/>
    </w:p>
    <w:p w14:paraId="6CA5BB1F" w14:textId="77777777" w:rsidR="00DC44C2" w:rsidRPr="00E816C8" w:rsidRDefault="00DC44C2" w:rsidP="00DC44C2">
      <w:pPr>
        <w:rPr>
          <w:rFonts w:cs="Arial"/>
          <w:szCs w:val="24"/>
        </w:rPr>
      </w:pPr>
    </w:p>
    <w:p w14:paraId="64F57B63" w14:textId="10E12921" w:rsidR="00766015" w:rsidRPr="00E816C8" w:rsidRDefault="00766015" w:rsidP="00766015">
      <w:pPr>
        <w:rPr>
          <w:rFonts w:cs="Arial"/>
          <w:szCs w:val="24"/>
        </w:rPr>
      </w:pPr>
      <w:r w:rsidRPr="00E816C8">
        <w:rPr>
          <w:rFonts w:cs="Arial"/>
          <w:szCs w:val="24"/>
        </w:rPr>
        <w:t xml:space="preserve">The </w:t>
      </w:r>
      <w:r w:rsidR="00E73B83" w:rsidRPr="00E816C8">
        <w:rPr>
          <w:rFonts w:cs="Arial"/>
          <w:szCs w:val="24"/>
        </w:rPr>
        <w:t>organisation</w:t>
      </w:r>
      <w:r w:rsidRPr="00E816C8">
        <w:rPr>
          <w:rFonts w:cs="Arial"/>
          <w:szCs w:val="24"/>
        </w:rPr>
        <w:t xml:space="preserve"> will </w:t>
      </w:r>
      <w:r w:rsidR="00E73B83" w:rsidRPr="00E816C8">
        <w:rPr>
          <w:rFonts w:cs="Arial"/>
          <w:szCs w:val="24"/>
        </w:rPr>
        <w:t>investigate</w:t>
      </w:r>
      <w:r w:rsidRPr="00E816C8">
        <w:rPr>
          <w:rFonts w:cs="Arial"/>
          <w:szCs w:val="24"/>
        </w:rPr>
        <w:t xml:space="preserve"> </w:t>
      </w:r>
      <w:r w:rsidR="00EC1FD0" w:rsidRPr="00E816C8">
        <w:rPr>
          <w:rFonts w:cs="Arial"/>
          <w:szCs w:val="24"/>
        </w:rPr>
        <w:t xml:space="preserve">each </w:t>
      </w:r>
      <w:r w:rsidRPr="00E816C8">
        <w:rPr>
          <w:rFonts w:cs="Arial"/>
          <w:szCs w:val="24"/>
        </w:rPr>
        <w:t xml:space="preserve">reported breach according to </w:t>
      </w:r>
      <w:r w:rsidR="00EC1FD0" w:rsidRPr="00E816C8">
        <w:rPr>
          <w:rFonts w:cs="Arial"/>
          <w:szCs w:val="24"/>
        </w:rPr>
        <w:t xml:space="preserve">its </w:t>
      </w:r>
      <w:r w:rsidRPr="00E816C8">
        <w:rPr>
          <w:rFonts w:cs="Arial"/>
          <w:szCs w:val="24"/>
        </w:rPr>
        <w:t xml:space="preserve">own specific facts and merits, </w:t>
      </w:r>
      <w:r w:rsidR="006F37EB" w:rsidRPr="00E816C8">
        <w:rPr>
          <w:rFonts w:cs="Arial"/>
          <w:szCs w:val="24"/>
        </w:rPr>
        <w:t xml:space="preserve">and give relevant parties </w:t>
      </w:r>
      <w:r w:rsidRPr="00E816C8">
        <w:rPr>
          <w:rFonts w:cs="Arial"/>
          <w:szCs w:val="24"/>
        </w:rPr>
        <w:t>the opportunity to explain and clarify any relevant circumstances.</w:t>
      </w:r>
    </w:p>
    <w:p w14:paraId="73F6740A" w14:textId="77777777" w:rsidR="00766015" w:rsidRPr="00E816C8" w:rsidRDefault="00766015" w:rsidP="00766015">
      <w:pPr>
        <w:rPr>
          <w:rFonts w:cs="Arial"/>
          <w:szCs w:val="24"/>
        </w:rPr>
      </w:pPr>
    </w:p>
    <w:p w14:paraId="58787736" w14:textId="20437C64" w:rsidR="00766015" w:rsidRPr="00E816C8" w:rsidRDefault="00766015" w:rsidP="00766015">
      <w:pPr>
        <w:rPr>
          <w:rFonts w:cs="Arial"/>
          <w:szCs w:val="24"/>
        </w:rPr>
      </w:pPr>
      <w:r w:rsidRPr="00E816C8">
        <w:rPr>
          <w:rFonts w:cs="Arial"/>
          <w:szCs w:val="24"/>
        </w:rPr>
        <w:t>7.4. Following investigation the organisation will:</w:t>
      </w:r>
    </w:p>
    <w:p w14:paraId="3CE4D6B2" w14:textId="45FA1D38" w:rsidR="00766015" w:rsidRPr="00E816C8" w:rsidRDefault="00766015" w:rsidP="00332223">
      <w:pPr>
        <w:numPr>
          <w:ilvl w:val="0"/>
          <w:numId w:val="35"/>
        </w:numPr>
        <w:tabs>
          <w:tab w:val="num" w:pos="1440"/>
        </w:tabs>
        <w:rPr>
          <w:rFonts w:cs="Arial"/>
          <w:szCs w:val="24"/>
        </w:rPr>
      </w:pPr>
      <w:r w:rsidRPr="00E816C8">
        <w:rPr>
          <w:rFonts w:cs="Arial"/>
          <w:szCs w:val="24"/>
        </w:rPr>
        <w:t xml:space="preserve">Decide if there has been or is potential for </w:t>
      </w:r>
      <w:r w:rsidR="007D40B2" w:rsidRPr="00E816C8">
        <w:rPr>
          <w:rFonts w:cs="Arial"/>
          <w:szCs w:val="24"/>
        </w:rPr>
        <w:t>a</w:t>
      </w:r>
      <w:r w:rsidRPr="00E816C8">
        <w:rPr>
          <w:rFonts w:cs="Arial"/>
          <w:szCs w:val="24"/>
        </w:rPr>
        <w:t xml:space="preserve"> breach and</w:t>
      </w:r>
      <w:r w:rsidR="00EC1FD0" w:rsidRPr="00E816C8">
        <w:rPr>
          <w:rFonts w:cs="Arial"/>
          <w:szCs w:val="24"/>
        </w:rPr>
        <w:t xml:space="preserve"> if so</w:t>
      </w:r>
      <w:r w:rsidRPr="00E816C8">
        <w:rPr>
          <w:rFonts w:cs="Arial"/>
          <w:szCs w:val="24"/>
        </w:rPr>
        <w:t xml:space="preserve"> the </w:t>
      </w:r>
      <w:proofErr w:type="gramStart"/>
      <w:r w:rsidR="00EC1FD0" w:rsidRPr="00E816C8">
        <w:rPr>
          <w:rFonts w:cs="Arial"/>
          <w:szCs w:val="24"/>
        </w:rPr>
        <w:t xml:space="preserve">what  </w:t>
      </w:r>
      <w:r w:rsidRPr="00E816C8">
        <w:rPr>
          <w:rFonts w:cs="Arial"/>
          <w:szCs w:val="24"/>
        </w:rPr>
        <w:t>severity</w:t>
      </w:r>
      <w:proofErr w:type="gramEnd"/>
      <w:r w:rsidR="00EC1FD0" w:rsidRPr="00E816C8">
        <w:rPr>
          <w:rFonts w:cs="Arial"/>
          <w:szCs w:val="24"/>
        </w:rPr>
        <w:t xml:space="preserve"> of the breach is</w:t>
      </w:r>
      <w:r w:rsidR="00991375">
        <w:rPr>
          <w:rFonts w:cs="Arial"/>
          <w:szCs w:val="24"/>
        </w:rPr>
        <w:t>.</w:t>
      </w:r>
    </w:p>
    <w:p w14:paraId="3EB14113" w14:textId="273FD858" w:rsidR="00766015" w:rsidRPr="00E816C8" w:rsidRDefault="00766015" w:rsidP="00332223">
      <w:pPr>
        <w:numPr>
          <w:ilvl w:val="0"/>
          <w:numId w:val="35"/>
        </w:numPr>
        <w:tabs>
          <w:tab w:val="num" w:pos="1440"/>
        </w:tabs>
        <w:rPr>
          <w:rFonts w:cs="Arial"/>
          <w:szCs w:val="24"/>
        </w:rPr>
      </w:pPr>
      <w:r w:rsidRPr="00E816C8">
        <w:rPr>
          <w:rFonts w:cs="Arial"/>
          <w:szCs w:val="24"/>
        </w:rPr>
        <w:t>Assess whether further action is required in response – this is likely to involve any staff member involved and their line manager, as a minimum</w:t>
      </w:r>
      <w:r w:rsidR="00991375">
        <w:rPr>
          <w:rFonts w:cs="Arial"/>
          <w:szCs w:val="24"/>
        </w:rPr>
        <w:t>.</w:t>
      </w:r>
    </w:p>
    <w:p w14:paraId="5971FDB2" w14:textId="6804BF99" w:rsidR="00766015" w:rsidRPr="00E816C8" w:rsidRDefault="00766015" w:rsidP="00332223">
      <w:pPr>
        <w:numPr>
          <w:ilvl w:val="0"/>
          <w:numId w:val="35"/>
        </w:numPr>
        <w:tabs>
          <w:tab w:val="num" w:pos="1440"/>
        </w:tabs>
        <w:rPr>
          <w:rFonts w:cs="Arial"/>
          <w:szCs w:val="24"/>
        </w:rPr>
      </w:pPr>
      <w:r w:rsidRPr="00E816C8">
        <w:rPr>
          <w:rFonts w:cs="Arial"/>
          <w:szCs w:val="24"/>
        </w:rPr>
        <w:t xml:space="preserve">Consider who else inside and outside the organisation should be made aware </w:t>
      </w:r>
    </w:p>
    <w:p w14:paraId="50FB7F6E" w14:textId="575B7598" w:rsidR="00DC44C2" w:rsidRPr="00E816C8" w:rsidRDefault="00766015" w:rsidP="00332223">
      <w:pPr>
        <w:numPr>
          <w:ilvl w:val="0"/>
          <w:numId w:val="35"/>
        </w:numPr>
        <w:tabs>
          <w:tab w:val="num" w:pos="1440"/>
        </w:tabs>
        <w:rPr>
          <w:rFonts w:cs="Arial"/>
          <w:szCs w:val="24"/>
        </w:rPr>
      </w:pPr>
      <w:r w:rsidRPr="00E816C8">
        <w:rPr>
          <w:rFonts w:cs="Arial"/>
          <w:szCs w:val="24"/>
        </w:rPr>
        <w:t>Take appropriate action</w:t>
      </w:r>
      <w:r w:rsidR="00CE0E9A" w:rsidRPr="00E816C8">
        <w:rPr>
          <w:rFonts w:cs="Arial"/>
          <w:szCs w:val="24"/>
        </w:rPr>
        <w:t xml:space="preserve"> as set out in the next section</w:t>
      </w:r>
      <w:r w:rsidR="00991375">
        <w:rPr>
          <w:rFonts w:cs="Arial"/>
          <w:szCs w:val="24"/>
        </w:rPr>
        <w:t>.</w:t>
      </w:r>
    </w:p>
    <w:p w14:paraId="5B546E89" w14:textId="77777777" w:rsidR="00DC44C2" w:rsidRPr="00E816C8" w:rsidRDefault="00DC44C2" w:rsidP="00DC44C2">
      <w:pPr>
        <w:rPr>
          <w:rFonts w:cs="Arial"/>
          <w:szCs w:val="24"/>
        </w:rPr>
      </w:pPr>
    </w:p>
    <w:p w14:paraId="5CAB97D0" w14:textId="3FA9EC0C" w:rsidR="00C612A1" w:rsidRPr="00E816C8" w:rsidRDefault="00C612A1" w:rsidP="009D02D5">
      <w:pPr>
        <w:pStyle w:val="Heading2"/>
        <w:rPr>
          <w:rFonts w:cs="Arial"/>
        </w:rPr>
      </w:pPr>
      <w:bookmarkStart w:id="56" w:name="_Toc468375065"/>
      <w:bookmarkStart w:id="57" w:name="_Toc472503398"/>
      <w:bookmarkStart w:id="58" w:name="_Toc477855948"/>
      <w:r w:rsidRPr="00E816C8">
        <w:rPr>
          <w:rFonts w:cs="Arial"/>
        </w:rPr>
        <w:t xml:space="preserve">Taking action in response to </w:t>
      </w:r>
      <w:r w:rsidR="0083362E" w:rsidRPr="00E816C8">
        <w:rPr>
          <w:rFonts w:cs="Arial"/>
        </w:rPr>
        <w:t>b</w:t>
      </w:r>
      <w:r w:rsidRPr="00E816C8">
        <w:rPr>
          <w:rFonts w:cs="Arial"/>
        </w:rPr>
        <w:t>reaches</w:t>
      </w:r>
      <w:bookmarkEnd w:id="56"/>
      <w:bookmarkEnd w:id="57"/>
      <w:bookmarkEnd w:id="58"/>
    </w:p>
    <w:p w14:paraId="66B9586E" w14:textId="705B232C" w:rsidR="00766015" w:rsidRPr="00E816C8" w:rsidRDefault="00766015" w:rsidP="00766015">
      <w:pPr>
        <w:pStyle w:val="Default"/>
        <w:rPr>
          <w:color w:val="auto"/>
        </w:rPr>
      </w:pPr>
      <w:r w:rsidRPr="00E816C8">
        <w:rPr>
          <w:color w:val="auto"/>
        </w:rPr>
        <w:t>Action taken in response to breaches of this policy will be in accordance with the disciplinary procedures of the organisation</w:t>
      </w:r>
      <w:r w:rsidR="002E3F3A" w:rsidRPr="00E816C8">
        <w:rPr>
          <w:color w:val="auto"/>
        </w:rPr>
        <w:t xml:space="preserve"> and could involve</w:t>
      </w:r>
      <w:r w:rsidRPr="00E816C8">
        <w:rPr>
          <w:color w:val="auto"/>
        </w:rPr>
        <w:t xml:space="preserve"> organisational leads for staff support (</w:t>
      </w:r>
      <w:r w:rsidR="00CE0E9A" w:rsidRPr="00E816C8">
        <w:rPr>
          <w:color w:val="auto"/>
        </w:rPr>
        <w:t>e.g.</w:t>
      </w:r>
      <w:r w:rsidRPr="00E816C8">
        <w:rPr>
          <w:color w:val="auto"/>
        </w:rPr>
        <w:t xml:space="preserve"> Human Resources), fraud (</w:t>
      </w:r>
      <w:r w:rsidR="00CE0E9A" w:rsidRPr="00E816C8">
        <w:rPr>
          <w:color w:val="auto"/>
        </w:rPr>
        <w:t>e.g.</w:t>
      </w:r>
      <w:r w:rsidRPr="00E816C8">
        <w:rPr>
          <w:color w:val="auto"/>
        </w:rPr>
        <w:t xml:space="preserve"> Local Counter Fraud Specialists), members of the management or executive teams and organisational auditors. </w:t>
      </w:r>
    </w:p>
    <w:p w14:paraId="6F826FAA" w14:textId="77777777" w:rsidR="00766015" w:rsidRPr="00E816C8" w:rsidRDefault="00766015" w:rsidP="00766015">
      <w:pPr>
        <w:pStyle w:val="Default"/>
        <w:rPr>
          <w:color w:val="auto"/>
        </w:rPr>
      </w:pPr>
    </w:p>
    <w:p w14:paraId="7A02C8B0" w14:textId="51D6A4CD" w:rsidR="00766015" w:rsidRPr="00E816C8" w:rsidRDefault="006F37EB" w:rsidP="00766015">
      <w:pPr>
        <w:pStyle w:val="Default"/>
        <w:rPr>
          <w:color w:val="auto"/>
        </w:rPr>
      </w:pPr>
      <w:r w:rsidRPr="00E816C8">
        <w:rPr>
          <w:color w:val="auto"/>
        </w:rPr>
        <w:t>Breaches could require</w:t>
      </w:r>
      <w:r w:rsidR="00766015" w:rsidRPr="00E816C8">
        <w:rPr>
          <w:color w:val="auto"/>
        </w:rPr>
        <w:t xml:space="preserve"> action in one or more of the following ways:</w:t>
      </w:r>
    </w:p>
    <w:p w14:paraId="57D9F28F" w14:textId="6ABB28F3" w:rsidR="00766015" w:rsidRPr="00E816C8" w:rsidRDefault="00766015" w:rsidP="00766015">
      <w:pPr>
        <w:pStyle w:val="Default"/>
        <w:numPr>
          <w:ilvl w:val="0"/>
          <w:numId w:val="5"/>
        </w:numPr>
        <w:rPr>
          <w:color w:val="auto"/>
        </w:rPr>
      </w:pPr>
      <w:r w:rsidRPr="00E816C8">
        <w:rPr>
          <w:color w:val="auto"/>
        </w:rPr>
        <w:t>Clarification or strengthening of existing policy, process and procedures</w:t>
      </w:r>
      <w:r w:rsidR="00991375">
        <w:rPr>
          <w:color w:val="auto"/>
        </w:rPr>
        <w:t>.</w:t>
      </w:r>
    </w:p>
    <w:p w14:paraId="5F3B4412" w14:textId="138F8C49" w:rsidR="00766015" w:rsidRPr="00E816C8" w:rsidRDefault="00766015" w:rsidP="00766015">
      <w:pPr>
        <w:pStyle w:val="Default"/>
        <w:numPr>
          <w:ilvl w:val="0"/>
          <w:numId w:val="5"/>
        </w:numPr>
        <w:rPr>
          <w:color w:val="auto"/>
        </w:rPr>
      </w:pPr>
      <w:r w:rsidRPr="00E816C8">
        <w:rPr>
          <w:color w:val="auto"/>
        </w:rPr>
        <w:t xml:space="preserve">Consideration as to whether HR/employment law/contractual action </w:t>
      </w:r>
      <w:r w:rsidR="00991375">
        <w:rPr>
          <w:color w:val="auto"/>
        </w:rPr>
        <w:t>should</w:t>
      </w:r>
      <w:r w:rsidRPr="00E816C8">
        <w:rPr>
          <w:color w:val="auto"/>
        </w:rPr>
        <w:t xml:space="preserve"> b</w:t>
      </w:r>
      <w:r w:rsidR="00C06AB8">
        <w:rPr>
          <w:color w:val="auto"/>
        </w:rPr>
        <w:t>e taken against staff or others.</w:t>
      </w:r>
    </w:p>
    <w:p w14:paraId="01E3B3CD" w14:textId="46C5F5C1" w:rsidR="00766015" w:rsidRPr="00E816C8" w:rsidRDefault="00766015" w:rsidP="00766015">
      <w:pPr>
        <w:pStyle w:val="Default"/>
        <w:numPr>
          <w:ilvl w:val="0"/>
          <w:numId w:val="5"/>
        </w:numPr>
        <w:rPr>
          <w:color w:val="auto"/>
        </w:rPr>
      </w:pPr>
      <w:r w:rsidRPr="00E816C8">
        <w:rPr>
          <w:color w:val="auto"/>
        </w:rPr>
        <w:t>Consideration being given to escalation to external</w:t>
      </w:r>
      <w:r w:rsidR="00CE0E9A" w:rsidRPr="00E816C8">
        <w:rPr>
          <w:color w:val="auto"/>
        </w:rPr>
        <w:t xml:space="preserve"> </w:t>
      </w:r>
      <w:r w:rsidR="004D3D32" w:rsidRPr="00E816C8">
        <w:rPr>
          <w:color w:val="auto"/>
        </w:rPr>
        <w:t>parties</w:t>
      </w:r>
      <w:r w:rsidRPr="00E816C8">
        <w:rPr>
          <w:color w:val="auto"/>
        </w:rPr>
        <w:t xml:space="preserve">. This might include referral of matters to external auditors, NHS Protect, the Police, statutory health bodies (such as NHS England, NHS Improvement or the CQC), and/or health professional regulatory bodies. </w:t>
      </w:r>
    </w:p>
    <w:p w14:paraId="10406086" w14:textId="77777777" w:rsidR="00766015" w:rsidRPr="00E816C8" w:rsidRDefault="00766015" w:rsidP="00766015">
      <w:pPr>
        <w:pStyle w:val="Default"/>
        <w:rPr>
          <w:color w:val="auto"/>
        </w:rPr>
      </w:pPr>
    </w:p>
    <w:p w14:paraId="08446D32" w14:textId="1BD9D2F6" w:rsidR="00FA1744" w:rsidRPr="00E816C8" w:rsidRDefault="00FA1744" w:rsidP="00FA1744">
      <w:pPr>
        <w:pStyle w:val="Default"/>
        <w:rPr>
          <w:color w:val="auto"/>
        </w:rPr>
      </w:pPr>
      <w:r w:rsidRPr="00E816C8">
        <w:rPr>
          <w:color w:val="auto"/>
        </w:rPr>
        <w:lastRenderedPageBreak/>
        <w:t xml:space="preserve">Inappropriate or ineffective management of interests can have serious implications for the organisation and staff.  There will be occasions where it is necessary to </w:t>
      </w:r>
      <w:r w:rsidR="001A01EB" w:rsidRPr="00E816C8">
        <w:rPr>
          <w:color w:val="auto"/>
        </w:rPr>
        <w:t>consider the imposition of</w:t>
      </w:r>
      <w:r w:rsidRPr="00E816C8">
        <w:rPr>
          <w:color w:val="auto"/>
        </w:rPr>
        <w:t xml:space="preserve"> sanctions for breaches.  </w:t>
      </w:r>
    </w:p>
    <w:p w14:paraId="48F344B8" w14:textId="77777777" w:rsidR="00FA1744" w:rsidRPr="00E816C8" w:rsidRDefault="00FA1744" w:rsidP="00FA1744">
      <w:pPr>
        <w:pStyle w:val="Default"/>
        <w:rPr>
          <w:color w:val="auto"/>
        </w:rPr>
      </w:pPr>
    </w:p>
    <w:p w14:paraId="0E7EF153" w14:textId="4FB3BC13" w:rsidR="001A01EB" w:rsidRPr="00E816C8" w:rsidRDefault="00FA1744" w:rsidP="00FA1744">
      <w:pPr>
        <w:pStyle w:val="Default"/>
        <w:rPr>
          <w:color w:val="auto"/>
        </w:rPr>
      </w:pPr>
      <w:r w:rsidRPr="00E816C8">
        <w:rPr>
          <w:color w:val="auto"/>
        </w:rPr>
        <w:t xml:space="preserve">Sanctions should not be considered until the circumstances surrounding </w:t>
      </w:r>
      <w:r w:rsidR="00EC1FD0" w:rsidRPr="00E816C8">
        <w:rPr>
          <w:color w:val="auto"/>
        </w:rPr>
        <w:t xml:space="preserve">breaches </w:t>
      </w:r>
      <w:r w:rsidRPr="00E816C8">
        <w:rPr>
          <w:color w:val="auto"/>
        </w:rPr>
        <w:t xml:space="preserve">have been properly investigated.  However, if such investigations establish wrong-doing or fault then the organisation can and will consider the range of possible sanctions that are available, in a manner which is proportionate to the breach.  </w:t>
      </w:r>
      <w:r w:rsidR="00C06AB8">
        <w:rPr>
          <w:color w:val="auto"/>
        </w:rPr>
        <w:t>This includes:</w:t>
      </w:r>
    </w:p>
    <w:p w14:paraId="66FF3800" w14:textId="4FBD5EFA" w:rsidR="00FA1744" w:rsidRPr="00E816C8" w:rsidRDefault="00FA1744" w:rsidP="00FA1744">
      <w:pPr>
        <w:pStyle w:val="Default"/>
        <w:rPr>
          <w:color w:val="auto"/>
        </w:rPr>
      </w:pPr>
    </w:p>
    <w:p w14:paraId="68144684" w14:textId="42A1CC3F" w:rsidR="00FA1744" w:rsidRPr="00E816C8" w:rsidRDefault="00FA1744" w:rsidP="00FA1744">
      <w:pPr>
        <w:pStyle w:val="Default"/>
        <w:numPr>
          <w:ilvl w:val="0"/>
          <w:numId w:val="5"/>
        </w:numPr>
        <w:rPr>
          <w:color w:val="auto"/>
        </w:rPr>
      </w:pPr>
      <w:r w:rsidRPr="00E816C8">
        <w:rPr>
          <w:color w:val="auto"/>
        </w:rPr>
        <w:t>Employment law action against staff, which might include</w:t>
      </w:r>
    </w:p>
    <w:p w14:paraId="6CE23315" w14:textId="050599ED" w:rsidR="00FA1744" w:rsidRPr="00E816C8" w:rsidRDefault="00FA1744" w:rsidP="00FA1744">
      <w:pPr>
        <w:pStyle w:val="Default"/>
        <w:numPr>
          <w:ilvl w:val="1"/>
          <w:numId w:val="5"/>
        </w:numPr>
        <w:rPr>
          <w:color w:val="auto"/>
        </w:rPr>
      </w:pPr>
      <w:r w:rsidRPr="00E816C8">
        <w:rPr>
          <w:color w:val="auto"/>
        </w:rPr>
        <w:t>Informal action (such as reprimand, or signposting t</w:t>
      </w:r>
      <w:r w:rsidR="004D3D32" w:rsidRPr="00E816C8">
        <w:rPr>
          <w:color w:val="auto"/>
        </w:rPr>
        <w:t>o training and/or guidance)</w:t>
      </w:r>
      <w:r w:rsidR="00991375">
        <w:rPr>
          <w:color w:val="auto"/>
        </w:rPr>
        <w:t>.</w:t>
      </w:r>
    </w:p>
    <w:p w14:paraId="3CCE9382" w14:textId="42EEBE90" w:rsidR="00FA1744" w:rsidRPr="00E816C8" w:rsidRDefault="00FA1744" w:rsidP="00FA1744">
      <w:pPr>
        <w:pStyle w:val="Default"/>
        <w:numPr>
          <w:ilvl w:val="1"/>
          <w:numId w:val="5"/>
        </w:numPr>
        <w:rPr>
          <w:color w:val="auto"/>
        </w:rPr>
      </w:pPr>
      <w:r w:rsidRPr="00E816C8">
        <w:rPr>
          <w:color w:val="auto"/>
        </w:rPr>
        <w:t>Formal disciplinary action (such as formal warning, the requirement for additional training, re-arrangement of duties, re-deployment, demotion, or dismissal)</w:t>
      </w:r>
      <w:r w:rsidR="00991375">
        <w:rPr>
          <w:color w:val="auto"/>
        </w:rPr>
        <w:t>.</w:t>
      </w:r>
    </w:p>
    <w:p w14:paraId="5BFDA4D6" w14:textId="5C116D42" w:rsidR="00FA1744" w:rsidRPr="00E816C8" w:rsidRDefault="00FA1744" w:rsidP="00FA1744">
      <w:pPr>
        <w:pStyle w:val="Default"/>
        <w:numPr>
          <w:ilvl w:val="0"/>
          <w:numId w:val="5"/>
        </w:numPr>
        <w:rPr>
          <w:color w:val="auto"/>
        </w:rPr>
      </w:pPr>
      <w:r w:rsidRPr="00E816C8">
        <w:rPr>
          <w:color w:val="auto"/>
        </w:rPr>
        <w:t>Reporting incidents to the external parties described above for them to consider what further investigations or sanctions might be</w:t>
      </w:r>
      <w:r w:rsidR="00991375">
        <w:rPr>
          <w:color w:val="auto"/>
        </w:rPr>
        <w:t>.</w:t>
      </w:r>
    </w:p>
    <w:p w14:paraId="2CA991F1" w14:textId="3AFC6D0B" w:rsidR="00FA1744" w:rsidRPr="00E816C8" w:rsidRDefault="00FA1744" w:rsidP="00FA1744">
      <w:pPr>
        <w:pStyle w:val="Default"/>
        <w:numPr>
          <w:ilvl w:val="0"/>
          <w:numId w:val="5"/>
        </w:numPr>
        <w:rPr>
          <w:color w:val="auto"/>
        </w:rPr>
      </w:pPr>
      <w:r w:rsidRPr="00E816C8">
        <w:rPr>
          <w:color w:val="auto"/>
        </w:rPr>
        <w:t>Contractual action, such as exercise of remedies or sanctions against the body or staff</w:t>
      </w:r>
      <w:r w:rsidR="006F37EB" w:rsidRPr="00E816C8">
        <w:rPr>
          <w:color w:val="auto"/>
        </w:rPr>
        <w:t xml:space="preserve"> which caused the b</w:t>
      </w:r>
      <w:r w:rsidRPr="00E816C8">
        <w:rPr>
          <w:color w:val="auto"/>
        </w:rPr>
        <w:t>reach</w:t>
      </w:r>
      <w:r w:rsidR="006F37EB" w:rsidRPr="00E816C8">
        <w:rPr>
          <w:color w:val="auto"/>
        </w:rPr>
        <w:t>.</w:t>
      </w:r>
    </w:p>
    <w:p w14:paraId="31E8E6DD" w14:textId="00F01E16" w:rsidR="00FA1744" w:rsidRPr="00E816C8" w:rsidRDefault="00FA1744" w:rsidP="00FA1744">
      <w:pPr>
        <w:pStyle w:val="Default"/>
        <w:numPr>
          <w:ilvl w:val="0"/>
          <w:numId w:val="5"/>
        </w:numPr>
        <w:rPr>
          <w:color w:val="auto"/>
        </w:rPr>
      </w:pPr>
      <w:r w:rsidRPr="00E816C8">
        <w:rPr>
          <w:color w:val="auto"/>
        </w:rPr>
        <w:t xml:space="preserve">Legal action, such as investigation and prosecution under fraud, </w:t>
      </w:r>
      <w:r w:rsidR="00E73B83" w:rsidRPr="00E816C8">
        <w:rPr>
          <w:color w:val="auto"/>
        </w:rPr>
        <w:t>bribery</w:t>
      </w:r>
      <w:r w:rsidRPr="00E816C8">
        <w:rPr>
          <w:color w:val="auto"/>
        </w:rPr>
        <w:t xml:space="preserve"> and corruption legislation</w:t>
      </w:r>
      <w:r w:rsidR="006F37EB" w:rsidRPr="00E816C8">
        <w:rPr>
          <w:color w:val="auto"/>
        </w:rPr>
        <w:t>.</w:t>
      </w:r>
    </w:p>
    <w:p w14:paraId="368F15AD" w14:textId="7C50F2D8" w:rsidR="001A01EB" w:rsidRPr="00E816C8" w:rsidRDefault="001A01EB" w:rsidP="001A01EB">
      <w:pPr>
        <w:pStyle w:val="Default"/>
        <w:rPr>
          <w:color w:val="auto"/>
        </w:rPr>
      </w:pPr>
    </w:p>
    <w:p w14:paraId="56224DB6" w14:textId="173B2568" w:rsidR="001A01EB" w:rsidRPr="00E816C8" w:rsidRDefault="001A01EB" w:rsidP="009D02D5">
      <w:pPr>
        <w:pStyle w:val="Heading2"/>
        <w:rPr>
          <w:rFonts w:cs="Arial"/>
        </w:rPr>
      </w:pPr>
      <w:bookmarkStart w:id="59" w:name="_Learning_and_transparency"/>
      <w:bookmarkStart w:id="60" w:name="_Toc468375067"/>
      <w:bookmarkStart w:id="61" w:name="_Toc472503399"/>
      <w:bookmarkStart w:id="62" w:name="_Toc477855949"/>
      <w:bookmarkEnd w:id="59"/>
      <w:r w:rsidRPr="00E816C8">
        <w:rPr>
          <w:rFonts w:cs="Arial"/>
        </w:rPr>
        <w:t>L</w:t>
      </w:r>
      <w:r w:rsidR="00C612A1" w:rsidRPr="00E816C8">
        <w:rPr>
          <w:rFonts w:cs="Arial"/>
        </w:rPr>
        <w:t xml:space="preserve">earning and transparency concerning </w:t>
      </w:r>
      <w:r w:rsidR="0083362E" w:rsidRPr="00E816C8">
        <w:rPr>
          <w:rFonts w:cs="Arial"/>
        </w:rPr>
        <w:t>b</w:t>
      </w:r>
      <w:r w:rsidR="00C612A1" w:rsidRPr="00E816C8">
        <w:rPr>
          <w:rFonts w:cs="Arial"/>
        </w:rPr>
        <w:t>reaches</w:t>
      </w:r>
      <w:bookmarkEnd w:id="60"/>
      <w:bookmarkEnd w:id="61"/>
      <w:bookmarkEnd w:id="62"/>
    </w:p>
    <w:p w14:paraId="7D0C27F0" w14:textId="26211B61" w:rsidR="001A01EB" w:rsidRPr="00E816C8" w:rsidRDefault="00B75F1F" w:rsidP="00903167">
      <w:pPr>
        <w:shd w:val="clear" w:color="auto" w:fill="85C8FF" w:themeFill="accent2" w:themeFillTint="66"/>
        <w:rPr>
          <w:rFonts w:cs="Arial"/>
          <w:szCs w:val="24"/>
        </w:rPr>
      </w:pPr>
      <w:r w:rsidRPr="00E816C8">
        <w:rPr>
          <w:rFonts w:cs="Arial"/>
          <w:szCs w:val="24"/>
        </w:rPr>
        <w:t xml:space="preserve">DRAFTING NOTE - </w:t>
      </w:r>
    </w:p>
    <w:p w14:paraId="55B700F1" w14:textId="77777777" w:rsidR="001A01EB" w:rsidRPr="00E816C8" w:rsidRDefault="001A01EB" w:rsidP="00903167">
      <w:pPr>
        <w:shd w:val="clear" w:color="auto" w:fill="85C8FF" w:themeFill="accent2" w:themeFillTint="66"/>
        <w:rPr>
          <w:rFonts w:cs="Arial"/>
          <w:szCs w:val="24"/>
        </w:rPr>
      </w:pPr>
    </w:p>
    <w:p w14:paraId="68ABF118" w14:textId="2C1EDC45" w:rsidR="001A01EB" w:rsidRPr="00E816C8" w:rsidRDefault="001A01EB" w:rsidP="00903167">
      <w:pPr>
        <w:shd w:val="clear" w:color="auto" w:fill="85C8FF" w:themeFill="accent2" w:themeFillTint="66"/>
        <w:rPr>
          <w:rFonts w:cs="Arial"/>
          <w:szCs w:val="24"/>
        </w:rPr>
      </w:pPr>
      <w:r w:rsidRPr="00E816C8">
        <w:rPr>
          <w:rFonts w:cs="Arial"/>
          <w:szCs w:val="24"/>
        </w:rPr>
        <w:t>It is recommended</w:t>
      </w:r>
      <w:r w:rsidR="00EC1FD0" w:rsidRPr="00E816C8">
        <w:rPr>
          <w:rFonts w:cs="Arial"/>
          <w:szCs w:val="24"/>
        </w:rPr>
        <w:t xml:space="preserve"> (although not required)</w:t>
      </w:r>
      <w:r w:rsidRPr="00E816C8">
        <w:rPr>
          <w:rFonts w:cs="Arial"/>
          <w:szCs w:val="24"/>
        </w:rPr>
        <w:t xml:space="preserve"> that reports on breaches, impact of these, and actions taken should be considered by key organisational governance groups and that anonymised reports of these should be prepared and published on a regular basis.  </w:t>
      </w:r>
    </w:p>
    <w:p w14:paraId="144E981C" w14:textId="77777777" w:rsidR="001A01EB" w:rsidRPr="00E816C8" w:rsidRDefault="001A01EB" w:rsidP="00304B95">
      <w:pPr>
        <w:pStyle w:val="Default"/>
        <w:rPr>
          <w:color w:val="auto"/>
        </w:rPr>
      </w:pPr>
    </w:p>
    <w:p w14:paraId="6F399C99" w14:textId="0800BA68" w:rsidR="00C612A1" w:rsidRPr="00E816C8" w:rsidRDefault="00C612A1" w:rsidP="00304B95">
      <w:pPr>
        <w:pStyle w:val="Default"/>
        <w:rPr>
          <w:b/>
          <w:color w:val="auto"/>
        </w:rPr>
      </w:pPr>
      <w:r w:rsidRPr="00E816C8">
        <w:rPr>
          <w:color w:val="auto"/>
        </w:rPr>
        <w:t xml:space="preserve">Reports on </w:t>
      </w:r>
      <w:r w:rsidR="00AD6AA5" w:rsidRPr="00E816C8">
        <w:rPr>
          <w:color w:val="auto"/>
        </w:rPr>
        <w:t>b</w:t>
      </w:r>
      <w:r w:rsidRPr="00E816C8">
        <w:rPr>
          <w:color w:val="auto"/>
        </w:rPr>
        <w:t>reaches, the imp</w:t>
      </w:r>
      <w:r w:rsidR="00F7315F" w:rsidRPr="00E816C8">
        <w:rPr>
          <w:color w:val="auto"/>
        </w:rPr>
        <w:t>act of these, and action taken will</w:t>
      </w:r>
      <w:r w:rsidRPr="00E816C8">
        <w:rPr>
          <w:color w:val="auto"/>
        </w:rPr>
        <w:t xml:space="preserve"> be considered by </w:t>
      </w:r>
      <w:r w:rsidR="001A01EB" w:rsidRPr="00E816C8">
        <w:rPr>
          <w:color w:val="auto"/>
          <w:shd w:val="clear" w:color="auto" w:fill="F2F2F2" w:themeFill="background1" w:themeFillShade="F2"/>
        </w:rPr>
        <w:t>&lt;INSERT NAME OF RELEVANT GOVERNANCE VEHICLE&gt;</w:t>
      </w:r>
      <w:r w:rsidR="001A01EB" w:rsidRPr="00E816C8">
        <w:rPr>
          <w:color w:val="auto"/>
        </w:rPr>
        <w:t xml:space="preserve"> at least </w:t>
      </w:r>
      <w:r w:rsidR="001A01EB" w:rsidRPr="00E816C8">
        <w:rPr>
          <w:color w:val="auto"/>
          <w:shd w:val="clear" w:color="auto" w:fill="F2F2F2" w:themeFill="background1" w:themeFillShade="F2"/>
        </w:rPr>
        <w:t>&lt;INSERT FREQUENCY&gt;.</w:t>
      </w:r>
    </w:p>
    <w:p w14:paraId="10399EE2" w14:textId="77777777" w:rsidR="00C612A1" w:rsidRPr="00E816C8" w:rsidRDefault="00C612A1" w:rsidP="00AD6AA5">
      <w:pPr>
        <w:pStyle w:val="Default"/>
        <w:rPr>
          <w:color w:val="auto"/>
        </w:rPr>
      </w:pPr>
    </w:p>
    <w:p w14:paraId="6174C7ED" w14:textId="6AB95C9C" w:rsidR="004A2991" w:rsidRPr="00E816C8" w:rsidRDefault="00C612A1">
      <w:pPr>
        <w:rPr>
          <w:rFonts w:cs="Arial"/>
          <w:szCs w:val="24"/>
        </w:rPr>
      </w:pPr>
      <w:r w:rsidRPr="00E816C8">
        <w:rPr>
          <w:rFonts w:cs="Arial"/>
          <w:szCs w:val="24"/>
        </w:rPr>
        <w:t>To ensure</w:t>
      </w:r>
      <w:r w:rsidR="004D3D32" w:rsidRPr="00E816C8">
        <w:rPr>
          <w:rFonts w:cs="Arial"/>
          <w:szCs w:val="24"/>
        </w:rPr>
        <w:t xml:space="preserve"> that lessons are learnt and</w:t>
      </w:r>
      <w:r w:rsidRPr="00E816C8">
        <w:rPr>
          <w:rFonts w:cs="Arial"/>
          <w:szCs w:val="24"/>
        </w:rPr>
        <w:t xml:space="preserve"> management of interests can continually impr</w:t>
      </w:r>
      <w:r w:rsidR="001A01EB" w:rsidRPr="00E816C8">
        <w:rPr>
          <w:rFonts w:cs="Arial"/>
          <w:szCs w:val="24"/>
        </w:rPr>
        <w:t>ove</w:t>
      </w:r>
      <w:r w:rsidR="004D3D32" w:rsidRPr="00E816C8">
        <w:rPr>
          <w:rFonts w:cs="Arial"/>
          <w:szCs w:val="24"/>
        </w:rPr>
        <w:t xml:space="preserve">, </w:t>
      </w:r>
      <w:r w:rsidR="001A01EB" w:rsidRPr="00E816C8">
        <w:rPr>
          <w:rFonts w:cs="Arial"/>
          <w:szCs w:val="24"/>
        </w:rPr>
        <w:t>anonymised information on b</w:t>
      </w:r>
      <w:r w:rsidRPr="00E816C8">
        <w:rPr>
          <w:rFonts w:cs="Arial"/>
          <w:szCs w:val="24"/>
        </w:rPr>
        <w:t xml:space="preserve">reaches, the impact of these, and action taken </w:t>
      </w:r>
      <w:r w:rsidR="00F7315F" w:rsidRPr="00E816C8">
        <w:rPr>
          <w:rFonts w:cs="Arial"/>
          <w:szCs w:val="24"/>
        </w:rPr>
        <w:t xml:space="preserve">will be prepared and published </w:t>
      </w:r>
      <w:r w:rsidR="001A01EB" w:rsidRPr="00E816C8">
        <w:rPr>
          <w:rFonts w:cs="Arial"/>
          <w:szCs w:val="24"/>
          <w:shd w:val="clear" w:color="auto" w:fill="F2F2F2" w:themeFill="background1" w:themeFillShade="F2"/>
        </w:rPr>
        <w:t>&lt;INSERT LOCATION OF PUBLICATION&gt;</w:t>
      </w:r>
      <w:r w:rsidR="00F7315F" w:rsidRPr="00E816C8">
        <w:rPr>
          <w:rFonts w:cs="Arial"/>
          <w:szCs w:val="24"/>
        </w:rPr>
        <w:t xml:space="preserve"> </w:t>
      </w:r>
      <w:r w:rsidR="001A01EB" w:rsidRPr="00E816C8">
        <w:rPr>
          <w:rFonts w:cs="Arial"/>
          <w:szCs w:val="24"/>
        </w:rPr>
        <w:t xml:space="preserve">as </w:t>
      </w:r>
      <w:r w:rsidR="00F7315F" w:rsidRPr="00E816C8">
        <w:rPr>
          <w:rFonts w:cs="Arial"/>
          <w:szCs w:val="24"/>
        </w:rPr>
        <w:t xml:space="preserve">appropriate, </w:t>
      </w:r>
      <w:r w:rsidRPr="00E816C8">
        <w:rPr>
          <w:rFonts w:cs="Arial"/>
          <w:szCs w:val="24"/>
        </w:rPr>
        <w:t>or made available for inspec</w:t>
      </w:r>
      <w:r w:rsidR="00F7315F" w:rsidRPr="00E816C8">
        <w:rPr>
          <w:rFonts w:cs="Arial"/>
          <w:szCs w:val="24"/>
        </w:rPr>
        <w:t>tion by the public upon request.</w:t>
      </w:r>
      <w:r w:rsidRPr="00E816C8">
        <w:rPr>
          <w:rFonts w:cs="Arial"/>
          <w:szCs w:val="24"/>
        </w:rPr>
        <w:t xml:space="preserve"> </w:t>
      </w:r>
      <w:bookmarkStart w:id="63" w:name="_Toc472503414"/>
    </w:p>
    <w:p w14:paraId="36625EC2" w14:textId="77777777" w:rsidR="003D51C6" w:rsidRPr="00E816C8" w:rsidRDefault="003D51C6">
      <w:pPr>
        <w:rPr>
          <w:rFonts w:cs="Arial"/>
          <w:szCs w:val="24"/>
        </w:rPr>
      </w:pPr>
    </w:p>
    <w:p w14:paraId="2554A0ED" w14:textId="7F971104" w:rsidR="00694D33" w:rsidRPr="00E816C8" w:rsidRDefault="00694D33" w:rsidP="003D51C6">
      <w:pPr>
        <w:pStyle w:val="Heading1"/>
      </w:pPr>
      <w:bookmarkStart w:id="64" w:name="_Toc477855950"/>
      <w:r w:rsidRPr="00E816C8">
        <w:t>Review</w:t>
      </w:r>
      <w:bookmarkEnd w:id="63"/>
      <w:bookmarkEnd w:id="64"/>
    </w:p>
    <w:p w14:paraId="346216B8" w14:textId="239959BD" w:rsidR="005D1714" w:rsidRPr="00E816C8" w:rsidRDefault="00694D33" w:rsidP="00694D33">
      <w:pPr>
        <w:rPr>
          <w:rFonts w:cs="Arial"/>
          <w:szCs w:val="24"/>
        </w:rPr>
      </w:pPr>
      <w:r w:rsidRPr="00E816C8">
        <w:rPr>
          <w:rFonts w:cs="Arial"/>
          <w:szCs w:val="24"/>
        </w:rPr>
        <w:t xml:space="preserve">This </w:t>
      </w:r>
      <w:r w:rsidR="004D3D32" w:rsidRPr="00E816C8">
        <w:rPr>
          <w:rFonts w:cs="Arial"/>
          <w:szCs w:val="24"/>
        </w:rPr>
        <w:t>p</w:t>
      </w:r>
      <w:r w:rsidRPr="00E816C8">
        <w:rPr>
          <w:rFonts w:cs="Arial"/>
          <w:szCs w:val="24"/>
        </w:rPr>
        <w:t xml:space="preserve">olicy will be reviewed in </w:t>
      </w:r>
      <w:r w:rsidR="001A01EB" w:rsidRPr="00E816C8">
        <w:rPr>
          <w:rFonts w:cs="Arial"/>
          <w:szCs w:val="24"/>
          <w:shd w:val="clear" w:color="auto" w:fill="F2F2F2" w:themeFill="background1" w:themeFillShade="F2"/>
        </w:rPr>
        <w:t>&lt;INSERT TIME FRAME&gt;</w:t>
      </w:r>
      <w:r w:rsidRPr="00E816C8">
        <w:rPr>
          <w:rFonts w:cs="Arial"/>
          <w:szCs w:val="24"/>
        </w:rPr>
        <w:t xml:space="preserve"> unless an earlier review is </w:t>
      </w:r>
      <w:r w:rsidR="001A01EB" w:rsidRPr="00E816C8">
        <w:rPr>
          <w:rFonts w:cs="Arial"/>
          <w:szCs w:val="24"/>
        </w:rPr>
        <w:t>required.</w:t>
      </w:r>
      <w:r w:rsidR="005D1714" w:rsidRPr="00E816C8">
        <w:rPr>
          <w:rFonts w:cs="Arial"/>
          <w:szCs w:val="24"/>
        </w:rPr>
        <w:t xml:space="preserve"> This will be led by </w:t>
      </w:r>
      <w:r w:rsidR="00D626A2" w:rsidRPr="00E816C8">
        <w:rPr>
          <w:rFonts w:cs="Arial"/>
          <w:szCs w:val="24"/>
          <w:shd w:val="clear" w:color="auto" w:fill="F2F2F2" w:themeFill="background1" w:themeFillShade="F2"/>
        </w:rPr>
        <w:t>&lt;INSERT RESPONSIBLE PERSON(S)&gt;</w:t>
      </w:r>
      <w:r w:rsidR="00954F87" w:rsidRPr="00E816C8">
        <w:rPr>
          <w:rFonts w:cs="Arial"/>
          <w:szCs w:val="24"/>
          <w:shd w:val="clear" w:color="auto" w:fill="F2F2F2" w:themeFill="background1" w:themeFillShade="F2"/>
        </w:rPr>
        <w:t>.</w:t>
      </w:r>
    </w:p>
    <w:p w14:paraId="3084FF80" w14:textId="77777777" w:rsidR="006F0007" w:rsidRPr="00E816C8" w:rsidRDefault="006F0007" w:rsidP="00C93860">
      <w:pPr>
        <w:rPr>
          <w:rFonts w:cs="Arial"/>
        </w:rPr>
      </w:pPr>
    </w:p>
    <w:p w14:paraId="3299C395" w14:textId="2852534E" w:rsidR="006F0007" w:rsidRPr="00E816C8" w:rsidRDefault="00F623F3" w:rsidP="003D51C6">
      <w:pPr>
        <w:pStyle w:val="Heading1"/>
      </w:pPr>
      <w:bookmarkStart w:id="65" w:name="_Toc472503415"/>
      <w:bookmarkStart w:id="66" w:name="_Toc477855951"/>
      <w:r w:rsidRPr="00E816C8">
        <w:t>Associated documentation</w:t>
      </w:r>
      <w:bookmarkEnd w:id="65"/>
      <w:bookmarkEnd w:id="66"/>
    </w:p>
    <w:p w14:paraId="7BB0D81A" w14:textId="77777777" w:rsidR="00174AAC" w:rsidRPr="00E816C8" w:rsidRDefault="00174AAC" w:rsidP="00174AAC">
      <w:pPr>
        <w:rPr>
          <w:rFonts w:cs="Arial"/>
          <w:szCs w:val="24"/>
        </w:rPr>
      </w:pPr>
      <w:r w:rsidRPr="00E816C8">
        <w:rPr>
          <w:rFonts w:cs="Arial"/>
          <w:szCs w:val="24"/>
        </w:rPr>
        <w:t>Freedom of Information Act 2000</w:t>
      </w:r>
    </w:p>
    <w:p w14:paraId="47144100" w14:textId="77777777" w:rsidR="00174AAC" w:rsidRPr="00E816C8" w:rsidRDefault="00174AAC" w:rsidP="00174AAC">
      <w:pPr>
        <w:rPr>
          <w:rFonts w:cs="Arial"/>
          <w:szCs w:val="24"/>
        </w:rPr>
      </w:pPr>
      <w:r w:rsidRPr="00E816C8">
        <w:rPr>
          <w:rFonts w:cs="Arial"/>
          <w:szCs w:val="24"/>
        </w:rPr>
        <w:t>ABPI: The Code of Practice for the Pharmaceutical Industry (2014)</w:t>
      </w:r>
    </w:p>
    <w:p w14:paraId="0ED5726A" w14:textId="390A00D0" w:rsidR="00BA79AD" w:rsidRPr="00E816C8" w:rsidRDefault="00BA79AD" w:rsidP="00174AAC">
      <w:pPr>
        <w:rPr>
          <w:rFonts w:cs="Arial"/>
          <w:szCs w:val="24"/>
        </w:rPr>
      </w:pPr>
      <w:r w:rsidRPr="00E816C8">
        <w:rPr>
          <w:rFonts w:cs="Arial"/>
          <w:szCs w:val="24"/>
        </w:rPr>
        <w:t xml:space="preserve">ABHI Code of Business Practice </w:t>
      </w:r>
    </w:p>
    <w:p w14:paraId="6F0E7B1B" w14:textId="77777777" w:rsidR="00174AAC" w:rsidRPr="00E816C8" w:rsidRDefault="00174AAC" w:rsidP="00174AAC">
      <w:pPr>
        <w:rPr>
          <w:rFonts w:cs="Arial"/>
          <w:szCs w:val="24"/>
        </w:rPr>
      </w:pPr>
      <w:r w:rsidRPr="00E816C8">
        <w:rPr>
          <w:rFonts w:cs="Arial"/>
          <w:szCs w:val="24"/>
        </w:rPr>
        <w:lastRenderedPageBreak/>
        <w:t xml:space="preserve">NHS Code of Conduct and Accountability (July 2004)   </w:t>
      </w:r>
    </w:p>
    <w:p w14:paraId="4388F65A" w14:textId="60DAEF6B" w:rsidR="00996AB8" w:rsidRPr="00E816C8" w:rsidRDefault="00903167" w:rsidP="00F623F3">
      <w:pPr>
        <w:rPr>
          <w:rFonts w:cs="Arial"/>
          <w:caps/>
          <w:szCs w:val="24"/>
          <w:shd w:val="clear" w:color="auto" w:fill="F2F2F2" w:themeFill="background1" w:themeFillShade="F2"/>
        </w:rPr>
      </w:pPr>
      <w:r w:rsidRPr="00E816C8">
        <w:rPr>
          <w:rFonts w:cs="Arial"/>
          <w:caps/>
          <w:szCs w:val="24"/>
          <w:shd w:val="clear" w:color="auto" w:fill="F2F2F2" w:themeFill="background1" w:themeFillShade="F2"/>
        </w:rPr>
        <w:t xml:space="preserve">&lt;INSERT </w:t>
      </w:r>
      <w:r w:rsidR="00174AAC" w:rsidRPr="00E816C8">
        <w:rPr>
          <w:rFonts w:cs="Arial"/>
          <w:caps/>
          <w:szCs w:val="24"/>
          <w:shd w:val="clear" w:color="auto" w:fill="F2F2F2" w:themeFill="background1" w:themeFillShade="F2"/>
        </w:rPr>
        <w:t>other</w:t>
      </w:r>
      <w:r w:rsidRPr="00E816C8">
        <w:rPr>
          <w:rFonts w:cs="Arial"/>
          <w:caps/>
          <w:szCs w:val="24"/>
          <w:shd w:val="clear" w:color="auto" w:fill="F2F2F2" w:themeFill="background1" w:themeFillShade="F2"/>
        </w:rPr>
        <w:t xml:space="preserve"> relevant</w:t>
      </w:r>
      <w:r w:rsidR="00174AAC" w:rsidRPr="00E816C8">
        <w:rPr>
          <w:rFonts w:cs="Arial"/>
          <w:caps/>
          <w:szCs w:val="24"/>
          <w:shd w:val="clear" w:color="auto" w:fill="F2F2F2" w:themeFill="background1" w:themeFillShade="F2"/>
        </w:rPr>
        <w:t xml:space="preserve"> organisational policies </w:t>
      </w:r>
      <w:r w:rsidR="00AF5B0A" w:rsidRPr="00E816C8">
        <w:rPr>
          <w:rFonts w:cs="Arial"/>
          <w:caps/>
          <w:szCs w:val="24"/>
          <w:shd w:val="clear" w:color="auto" w:fill="F2F2F2" w:themeFill="background1" w:themeFillShade="F2"/>
        </w:rPr>
        <w:t>e.g.</w:t>
      </w:r>
      <w:r w:rsidR="00174AAC" w:rsidRPr="00E816C8">
        <w:rPr>
          <w:rFonts w:cs="Arial"/>
          <w:caps/>
          <w:szCs w:val="24"/>
          <w:shd w:val="clear" w:color="auto" w:fill="F2F2F2" w:themeFill="background1" w:themeFillShade="F2"/>
        </w:rPr>
        <w:t xml:space="preserve"> anti-bribery, whistleblowing, counter fraud</w:t>
      </w:r>
      <w:r w:rsidRPr="00E816C8">
        <w:rPr>
          <w:rFonts w:cs="Arial"/>
          <w:caps/>
          <w:szCs w:val="24"/>
          <w:shd w:val="clear" w:color="auto" w:fill="F2F2F2" w:themeFill="background1" w:themeFillShade="F2"/>
        </w:rPr>
        <w:t>&gt;</w:t>
      </w:r>
    </w:p>
    <w:sectPr w:rsidR="00996AB8" w:rsidRPr="00E816C8" w:rsidSect="00BA79AD">
      <w:footnotePr>
        <w:numFmt w:val="chicago"/>
        <w:numRestart w:val="eachPage"/>
      </w:footnotePr>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252FE" w14:textId="77777777" w:rsidR="00400D8C" w:rsidRDefault="00400D8C" w:rsidP="00A716D1">
      <w:r>
        <w:separator/>
      </w:r>
    </w:p>
  </w:endnote>
  <w:endnote w:type="continuationSeparator" w:id="0">
    <w:p w14:paraId="1DDFAE48" w14:textId="77777777" w:rsidR="00400D8C" w:rsidRDefault="00400D8C"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charset w:val="00"/>
    <w:family w:val="auto"/>
    <w:pitch w:val="variable"/>
    <w:sig w:usb0="E00002AF" w:usb1="50006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CE22" w14:textId="77777777" w:rsidR="00400D8C" w:rsidRDefault="00400D8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0DB1A2" w14:textId="77777777" w:rsidR="00400D8C" w:rsidRDefault="00400D8C"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9ADD" w14:textId="034844F5" w:rsidR="00400D8C" w:rsidRDefault="00400D8C">
    <w:pPr>
      <w:pStyle w:val="Footer"/>
    </w:pPr>
  </w:p>
  <w:tbl>
    <w:tblPr>
      <w:tblStyle w:val="TableGrid"/>
      <w:tblW w:w="0" w:type="auto"/>
      <w:tblLook w:val="04A0" w:firstRow="1" w:lastRow="0" w:firstColumn="1" w:lastColumn="0" w:noHBand="0" w:noVBand="1"/>
      <w:tblCaption w:val="Document details table"/>
    </w:tblPr>
    <w:tblGrid>
      <w:gridCol w:w="3093"/>
      <w:gridCol w:w="3093"/>
      <w:gridCol w:w="3094"/>
    </w:tblGrid>
    <w:tr w:rsidR="00400D8C" w14:paraId="1B2EEDB2" w14:textId="77777777" w:rsidTr="00316620">
      <w:trPr>
        <w:tblHeader/>
      </w:trPr>
      <w:tc>
        <w:tcPr>
          <w:tcW w:w="3093" w:type="dxa"/>
        </w:tcPr>
        <w:p w14:paraId="75A5003A" w14:textId="068A2A66" w:rsidR="00400D8C" w:rsidRDefault="00400D8C" w:rsidP="00400D8C">
          <w:pPr>
            <w:pStyle w:val="Footer"/>
            <w:rPr>
              <w:rStyle w:val="PageNumber"/>
              <w:color w:val="A00054"/>
              <w:sz w:val="18"/>
              <w:szCs w:val="18"/>
            </w:rPr>
          </w:pPr>
          <w:r>
            <w:rPr>
              <w:rStyle w:val="PageNumber"/>
              <w:color w:val="A00054"/>
              <w:sz w:val="18"/>
              <w:szCs w:val="18"/>
            </w:rPr>
            <w:t>Document number: v1.4</w:t>
          </w:r>
        </w:p>
      </w:tc>
      <w:tc>
        <w:tcPr>
          <w:tcW w:w="3093" w:type="dxa"/>
        </w:tcPr>
        <w:p w14:paraId="5606994B" w14:textId="0F5EDCD9" w:rsidR="00400D8C" w:rsidRDefault="00400D8C" w:rsidP="00CC07A3">
          <w:pPr>
            <w:pStyle w:val="Footer"/>
            <w:jc w:val="center"/>
            <w:rPr>
              <w:rStyle w:val="PageNumber"/>
              <w:color w:val="A00054"/>
              <w:sz w:val="18"/>
              <w:szCs w:val="18"/>
            </w:rPr>
          </w:pPr>
          <w:r>
            <w:rPr>
              <w:rStyle w:val="PageNumber"/>
              <w:color w:val="A00054"/>
              <w:sz w:val="18"/>
              <w:szCs w:val="18"/>
            </w:rPr>
            <w:t xml:space="preserve">Issue/approval date: </w:t>
          </w:r>
          <w:r w:rsidR="00CC07A3">
            <w:rPr>
              <w:rStyle w:val="PageNumber"/>
              <w:color w:val="A00054"/>
              <w:sz w:val="18"/>
              <w:szCs w:val="18"/>
            </w:rPr>
            <w:t>04/04/17</w:t>
          </w:r>
        </w:p>
      </w:tc>
      <w:tc>
        <w:tcPr>
          <w:tcW w:w="3094" w:type="dxa"/>
        </w:tcPr>
        <w:p w14:paraId="5633C58F" w14:textId="2CC0B568" w:rsidR="00400D8C" w:rsidRDefault="00400D8C" w:rsidP="00400D8C">
          <w:pPr>
            <w:pStyle w:val="Footer"/>
            <w:jc w:val="right"/>
            <w:rPr>
              <w:rStyle w:val="PageNumber"/>
              <w:color w:val="A00054"/>
              <w:sz w:val="18"/>
              <w:szCs w:val="18"/>
            </w:rPr>
          </w:pPr>
          <w:r>
            <w:rPr>
              <w:rStyle w:val="PageNumber"/>
              <w:color w:val="A00054"/>
              <w:sz w:val="18"/>
              <w:szCs w:val="18"/>
            </w:rPr>
            <w:t>Version number: 1.4</w:t>
          </w:r>
        </w:p>
      </w:tc>
    </w:tr>
    <w:tr w:rsidR="00400D8C" w14:paraId="52574990" w14:textId="77777777" w:rsidTr="00316620">
      <w:tc>
        <w:tcPr>
          <w:tcW w:w="3093" w:type="dxa"/>
        </w:tcPr>
        <w:p w14:paraId="72618AF8" w14:textId="0ECD4355" w:rsidR="00400D8C" w:rsidRDefault="00400D8C" w:rsidP="00A84110">
          <w:pPr>
            <w:pStyle w:val="Footer"/>
            <w:rPr>
              <w:rStyle w:val="PageNumber"/>
              <w:color w:val="A00054"/>
              <w:sz w:val="18"/>
              <w:szCs w:val="18"/>
            </w:rPr>
          </w:pPr>
          <w:r>
            <w:rPr>
              <w:rStyle w:val="PageNumber"/>
              <w:color w:val="A00054"/>
              <w:sz w:val="18"/>
              <w:szCs w:val="18"/>
            </w:rPr>
            <w:t>Status: Approved</w:t>
          </w:r>
        </w:p>
      </w:tc>
      <w:tc>
        <w:tcPr>
          <w:tcW w:w="3093" w:type="dxa"/>
        </w:tcPr>
        <w:p w14:paraId="231D4CF9" w14:textId="77777777" w:rsidR="00400D8C" w:rsidRDefault="00400D8C" w:rsidP="00400D8C">
          <w:pPr>
            <w:pStyle w:val="Footer"/>
            <w:jc w:val="center"/>
            <w:rPr>
              <w:rStyle w:val="PageNumber"/>
              <w:color w:val="A00054"/>
              <w:sz w:val="18"/>
              <w:szCs w:val="18"/>
            </w:rPr>
          </w:pPr>
          <w:r>
            <w:rPr>
              <w:rStyle w:val="PageNumber"/>
              <w:color w:val="A00054"/>
              <w:sz w:val="18"/>
              <w:szCs w:val="18"/>
            </w:rPr>
            <w:t xml:space="preserve">Next review date: </w:t>
          </w:r>
          <w:proofErr w:type="spellStart"/>
          <w:r>
            <w:rPr>
              <w:rStyle w:val="PageNumber"/>
              <w:color w:val="A00054"/>
              <w:sz w:val="18"/>
              <w:szCs w:val="18"/>
            </w:rPr>
            <w:t>dd</w:t>
          </w:r>
          <w:proofErr w:type="spellEnd"/>
          <w:r>
            <w:rPr>
              <w:rStyle w:val="PageNumber"/>
              <w:color w:val="A00054"/>
              <w:sz w:val="18"/>
              <w:szCs w:val="18"/>
            </w:rPr>
            <w:t>/mm/</w:t>
          </w:r>
          <w:proofErr w:type="spellStart"/>
          <w:r>
            <w:rPr>
              <w:rStyle w:val="PageNumber"/>
              <w:color w:val="A00054"/>
              <w:sz w:val="18"/>
              <w:szCs w:val="18"/>
            </w:rPr>
            <w:t>yyyy</w:t>
          </w:r>
          <w:proofErr w:type="spellEnd"/>
        </w:p>
      </w:tc>
      <w:tc>
        <w:tcPr>
          <w:tcW w:w="3094" w:type="dxa"/>
        </w:tcPr>
        <w:p w14:paraId="361EB01E" w14:textId="77777777" w:rsidR="00400D8C" w:rsidRDefault="00400D8C" w:rsidP="00400D8C">
          <w:pPr>
            <w:pStyle w:val="Footer"/>
            <w:jc w:val="right"/>
            <w:rPr>
              <w:rStyle w:val="PageNumber"/>
              <w:color w:val="A00054"/>
              <w:sz w:val="18"/>
              <w:szCs w:val="18"/>
            </w:rPr>
          </w:pPr>
          <w:r>
            <w:rPr>
              <w:rStyle w:val="PageNumber"/>
              <w:color w:val="A00054"/>
              <w:sz w:val="18"/>
              <w:szCs w:val="18"/>
            </w:rPr>
            <w:t xml:space="preserve">Page </w:t>
          </w: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086A93">
            <w:rPr>
              <w:rStyle w:val="PageNumber"/>
              <w:noProof/>
              <w:color w:val="A00054"/>
              <w:sz w:val="18"/>
              <w:szCs w:val="18"/>
            </w:rPr>
            <w:t>4</w:t>
          </w:r>
          <w:r w:rsidRPr="00E01309">
            <w:rPr>
              <w:rStyle w:val="PageNumber"/>
              <w:color w:val="A00054"/>
              <w:sz w:val="18"/>
              <w:szCs w:val="18"/>
            </w:rPr>
            <w:fldChar w:fldCharType="end"/>
          </w:r>
        </w:p>
      </w:tc>
    </w:tr>
  </w:tbl>
  <w:p w14:paraId="107910BA" w14:textId="67BAC5EF" w:rsidR="00400D8C" w:rsidRDefault="00400D8C">
    <w:pPr>
      <w:pStyle w:val="Footer"/>
    </w:pPr>
  </w:p>
  <w:p w14:paraId="156C4E5E" w14:textId="77777777" w:rsidR="00400D8C" w:rsidRDefault="00400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455585"/>
      <w:docPartObj>
        <w:docPartGallery w:val="Page Numbers (Bottom of Page)"/>
        <w:docPartUnique/>
      </w:docPartObj>
    </w:sdtPr>
    <w:sdtEndPr>
      <w:rPr>
        <w:noProof/>
      </w:rPr>
    </w:sdtEndPr>
    <w:sdtContent>
      <w:p w14:paraId="0B522395" w14:textId="4F7843C1" w:rsidR="00400D8C" w:rsidRDefault="00400D8C">
        <w:pPr>
          <w:pStyle w:val="Footer"/>
          <w:jc w:val="right"/>
        </w:pPr>
        <w:r>
          <w:fldChar w:fldCharType="begin"/>
        </w:r>
        <w:r>
          <w:instrText xml:space="preserve"> PAGE   \* MERGEFORMAT </w:instrText>
        </w:r>
        <w:r>
          <w:fldChar w:fldCharType="separate"/>
        </w:r>
        <w:r w:rsidR="00086A93">
          <w:rPr>
            <w:noProof/>
          </w:rPr>
          <w:t>8</w:t>
        </w:r>
        <w:r>
          <w:rPr>
            <w:noProof/>
          </w:rPr>
          <w:fldChar w:fldCharType="end"/>
        </w:r>
      </w:p>
    </w:sdtContent>
  </w:sdt>
  <w:p w14:paraId="6DF5D751" w14:textId="77777777" w:rsidR="00400D8C" w:rsidRDefault="0040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AA18C" w14:textId="77777777" w:rsidR="00400D8C" w:rsidRDefault="00400D8C" w:rsidP="00A716D1">
      <w:r>
        <w:separator/>
      </w:r>
    </w:p>
  </w:footnote>
  <w:footnote w:type="continuationSeparator" w:id="0">
    <w:p w14:paraId="0560CD4E" w14:textId="77777777" w:rsidR="00400D8C" w:rsidRDefault="00400D8C" w:rsidP="00A716D1">
      <w:r>
        <w:continuationSeparator/>
      </w:r>
    </w:p>
  </w:footnote>
  <w:footnote w:id="1">
    <w:p w14:paraId="2003E417" w14:textId="77777777" w:rsidR="00400D8C" w:rsidRPr="007D5646" w:rsidRDefault="00400D8C" w:rsidP="00C34193">
      <w:r w:rsidRPr="00485656">
        <w:rPr>
          <w:rStyle w:val="FootnoteReference"/>
          <w:sz w:val="20"/>
          <w:szCs w:val="20"/>
        </w:rPr>
        <w:sym w:font="Symbol" w:char="F02A"/>
      </w:r>
      <w:r>
        <w:rPr>
          <w:sz w:val="20"/>
          <w:szCs w:val="20"/>
        </w:rPr>
        <w:t xml:space="preserve"> </w:t>
      </w:r>
      <w:r>
        <w:rPr>
          <w:sz w:val="21"/>
          <w:szCs w:val="21"/>
        </w:rPr>
        <w:t>GP practice staff should note that the requirements in the statutory guidance for CCGs on the management of conflicts of interest (</w:t>
      </w:r>
      <w:hyperlink r:id="rId1" w:history="1">
        <w:r w:rsidRPr="00A75C9A">
          <w:rPr>
            <w:rStyle w:val="Hyperlink"/>
            <w:sz w:val="21"/>
            <w:szCs w:val="21"/>
          </w:rPr>
          <w:t>https://www.england.nhs.uk/commissioning/pc-co-comms/coi/</w:t>
        </w:r>
      </w:hyperlink>
      <w:r>
        <w:rPr>
          <w:sz w:val="21"/>
          <w:szCs w:val="21"/>
        </w:rPr>
        <w:t>) continue to apply to GP partners (or where the practice is a company, each director) and individuals in a practice directly involved with the business or decision making of their CCG</w:t>
      </w:r>
      <w:r>
        <w:rPr>
          <w:sz w:val="23"/>
          <w:szCs w:val="23"/>
        </w:rPr>
        <w:t xml:space="preserve">. </w:t>
      </w:r>
    </w:p>
    <w:p w14:paraId="50520B11" w14:textId="77777777" w:rsidR="00400D8C" w:rsidRDefault="00400D8C" w:rsidP="00C34193">
      <w:pPr>
        <w:pStyle w:val="FootnoteText"/>
      </w:pPr>
    </w:p>
  </w:footnote>
  <w:footnote w:id="2">
    <w:p w14:paraId="647F5BCC" w14:textId="6682FEFB" w:rsidR="00400D8C" w:rsidRDefault="00400D8C">
      <w:pPr>
        <w:pStyle w:val="FootnoteText"/>
      </w:pPr>
      <w:r>
        <w:rPr>
          <w:rStyle w:val="FootnoteReference"/>
        </w:rPr>
        <w:footnoteRef/>
      </w:r>
      <w:r>
        <w:t xml:space="preserve"> </w:t>
      </w:r>
      <w:r w:rsidRPr="00543F36">
        <w:t>This may be a financial gain, or avoidance of a loss.</w:t>
      </w:r>
    </w:p>
  </w:footnote>
  <w:footnote w:id="3">
    <w:p w14:paraId="44FA33CE" w14:textId="4F9FF45C" w:rsidR="00400D8C" w:rsidRDefault="00400D8C">
      <w:pPr>
        <w:pStyle w:val="FootnoteText"/>
      </w:pPr>
      <w:r>
        <w:rPr>
          <w:rStyle w:val="FootnoteReference"/>
        </w:rPr>
        <w:footnoteRef/>
      </w:r>
      <w:r>
        <w:t xml:space="preserve"> </w:t>
      </w:r>
      <w:r w:rsidRPr="00543F36">
        <w:t>A common sense approach should be applied to the term ‘close association’. Such an association might arise, depending on the circumstances, through relationships with close family members and relatives, close friends and associates, and business partners.</w:t>
      </w:r>
    </w:p>
  </w:footnote>
  <w:footnote w:id="4">
    <w:p w14:paraId="61F46F1D" w14:textId="0B90A542" w:rsidR="00400D8C" w:rsidRPr="003F2792" w:rsidRDefault="00400D8C" w:rsidP="003F2792">
      <w:pPr>
        <w:rPr>
          <w:rFonts w:asciiTheme="minorHAnsi" w:hAnsiTheme="minorHAnsi" w:cstheme="minorHAnsi"/>
          <w:sz w:val="20"/>
          <w:szCs w:val="24"/>
        </w:rPr>
      </w:pPr>
      <w:r>
        <w:rPr>
          <w:rStyle w:val="FootnoteReference"/>
        </w:rPr>
        <w:footnoteRef/>
      </w:r>
      <w:r>
        <w:t xml:space="preserve"> </w:t>
      </w:r>
      <w:r w:rsidRPr="00BA79AD">
        <w:rPr>
          <w:rFonts w:asciiTheme="minorHAnsi" w:hAnsiTheme="minorHAnsi" w:cstheme="minorHAnsi"/>
          <w:sz w:val="20"/>
          <w:szCs w:val="24"/>
        </w:rPr>
        <w:t xml:space="preserve">The £6 value has been selected with reference to existing industry guidance issued by the ABPI: </w:t>
      </w:r>
      <w:hyperlink r:id="rId2" w:history="1">
        <w:r w:rsidRPr="00BA79AD">
          <w:rPr>
            <w:rStyle w:val="Hyperlink"/>
            <w:rFonts w:asciiTheme="minorHAnsi" w:hAnsiTheme="minorHAnsi" w:cstheme="minorHAnsi"/>
            <w:sz w:val="20"/>
            <w:szCs w:val="24"/>
            <w:u w:val="none"/>
          </w:rPr>
          <w:t>http://www.pmcpa.org.uk/thecode/Pages/default.aspx</w:t>
        </w:r>
      </w:hyperlink>
      <w:r>
        <w:rPr>
          <w:rStyle w:val="Hyperlink"/>
          <w:rFonts w:asciiTheme="minorHAnsi" w:hAnsiTheme="minorHAnsi" w:cstheme="minorHAnsi"/>
          <w:sz w:val="20"/>
          <w:szCs w:val="24"/>
          <w:u w:val="none"/>
        </w:rPr>
        <w:t xml:space="preserve">  </w:t>
      </w:r>
    </w:p>
  </w:footnote>
  <w:footnote w:id="5">
    <w:p w14:paraId="12ECBEC5" w14:textId="12F011F6" w:rsidR="00400D8C" w:rsidRPr="00E16406" w:rsidRDefault="00400D8C" w:rsidP="00E16406">
      <w:pPr>
        <w:rPr>
          <w:rFonts w:asciiTheme="minorHAnsi" w:hAnsiTheme="minorHAnsi" w:cstheme="minorHAnsi"/>
          <w:sz w:val="20"/>
          <w:szCs w:val="24"/>
        </w:rPr>
      </w:pPr>
      <w:r>
        <w:rPr>
          <w:rStyle w:val="FootnoteReference"/>
        </w:rPr>
        <w:footnoteRef/>
      </w:r>
      <w:r>
        <w:t xml:space="preserve"> </w:t>
      </w:r>
      <w:r w:rsidRPr="00BA79AD">
        <w:rPr>
          <w:rFonts w:asciiTheme="minorHAnsi" w:hAnsiTheme="minorHAnsi" w:cstheme="minorHAnsi"/>
          <w:sz w:val="20"/>
          <w:szCs w:val="24"/>
        </w:rPr>
        <w:t xml:space="preserve">The £75 value has been selected with reference to existing industry guidance issued by the ABPI </w:t>
      </w:r>
      <w:hyperlink r:id="rId3" w:history="1">
        <w:r w:rsidRPr="00BA79AD">
          <w:rPr>
            <w:rStyle w:val="Hyperlink"/>
            <w:rFonts w:asciiTheme="minorHAnsi" w:hAnsiTheme="minorHAnsi" w:cstheme="minorHAnsi"/>
            <w:sz w:val="20"/>
            <w:szCs w:val="24"/>
            <w:u w:val="none"/>
          </w:rPr>
          <w:t>http://www.pmcpa.org.uk/thecode/Pages/default.aspx</w:t>
        </w:r>
      </w:hyperlink>
    </w:p>
  </w:footnote>
  <w:footnote w:id="6">
    <w:p w14:paraId="284BAF8A" w14:textId="7CCE0D31" w:rsidR="00400D8C" w:rsidRPr="003B714D" w:rsidRDefault="00400D8C" w:rsidP="00E16406">
      <w:pPr>
        <w:pStyle w:val="Default"/>
        <w:spacing w:before="120"/>
        <w:rPr>
          <w:rFonts w:asciiTheme="minorHAnsi" w:hAnsiTheme="minorHAnsi" w:cstheme="minorHAnsi"/>
          <w:color w:val="0000FF"/>
          <w:sz w:val="20"/>
          <w:szCs w:val="20"/>
          <w:u w:val="single"/>
        </w:rPr>
      </w:pPr>
      <w:r>
        <w:rPr>
          <w:rStyle w:val="FootnoteReference"/>
        </w:rPr>
        <w:footnoteRef/>
      </w:r>
      <w:r>
        <w:t xml:space="preserve"> </w:t>
      </w:r>
      <w:r w:rsidRPr="00BA79AD">
        <w:rPr>
          <w:rFonts w:asciiTheme="minorHAnsi" w:hAnsiTheme="minorHAnsi" w:cstheme="minorHAnsi"/>
          <w:sz w:val="20"/>
          <w:szCs w:val="20"/>
        </w:rPr>
        <w:t>Hospital Consultants are already required to provide their employer with this information by virtue of Para.3 Sch. 9 of the Terms and Conditions – Consultants (England) 2003:</w:t>
      </w:r>
      <w:r>
        <w:rPr>
          <w:rFonts w:asciiTheme="minorHAnsi" w:hAnsiTheme="minorHAnsi" w:cstheme="minorHAnsi"/>
          <w:sz w:val="20"/>
          <w:szCs w:val="20"/>
        </w:rPr>
        <w:t xml:space="preserve"> </w:t>
      </w:r>
      <w:hyperlink r:id="rId4" w:history="1">
        <w:r w:rsidRPr="00BA79AD">
          <w:rPr>
            <w:rStyle w:val="Hyperlink"/>
            <w:rFonts w:asciiTheme="minorHAnsi" w:hAnsiTheme="minorHAnsi" w:cstheme="minorHAnsi"/>
            <w:sz w:val="20"/>
            <w:szCs w:val="20"/>
          </w:rPr>
          <w:t>https://www.bma.org.uk/-/media/files/pdfs/practical advice at work/contracts/consultanttermsandconditions.pdf</w:t>
        </w:r>
      </w:hyperlink>
    </w:p>
  </w:footnote>
  <w:footnote w:id="7">
    <w:p w14:paraId="4707E94B" w14:textId="77777777" w:rsidR="003B714D" w:rsidRPr="00BA79AD" w:rsidRDefault="003B714D" w:rsidP="003B714D">
      <w:pPr>
        <w:pStyle w:val="Default"/>
        <w:rPr>
          <w:rFonts w:asciiTheme="minorHAnsi" w:hAnsiTheme="minorHAnsi" w:cstheme="minorHAnsi"/>
          <w:sz w:val="20"/>
          <w:szCs w:val="20"/>
        </w:rPr>
      </w:pPr>
      <w:r>
        <w:rPr>
          <w:rStyle w:val="FootnoteReference"/>
        </w:rPr>
        <w:footnoteRef/>
      </w:r>
      <w:r>
        <w:t xml:space="preserve"> </w:t>
      </w:r>
      <w:r w:rsidRPr="00BA79AD">
        <w:rPr>
          <w:rFonts w:asciiTheme="minorHAnsi" w:hAnsiTheme="minorHAnsi" w:cstheme="minorHAnsi"/>
          <w:sz w:val="20"/>
          <w:szCs w:val="20"/>
        </w:rPr>
        <w:t xml:space="preserve">These provisions already apply to Hospital Consultants by virtue of Paras.5 and 20, Sch. 9 of the </w:t>
      </w:r>
    </w:p>
    <w:p w14:paraId="23E94708" w14:textId="79F1041A" w:rsidR="003B714D" w:rsidRPr="003B714D" w:rsidRDefault="003B714D" w:rsidP="003B714D">
      <w:pPr>
        <w:pStyle w:val="Default"/>
        <w:rPr>
          <w:rFonts w:asciiTheme="minorHAnsi" w:hAnsiTheme="minorHAnsi" w:cstheme="minorHAnsi"/>
          <w:sz w:val="20"/>
          <w:szCs w:val="20"/>
        </w:rPr>
      </w:pPr>
      <w:r w:rsidRPr="00BA79AD">
        <w:rPr>
          <w:rFonts w:asciiTheme="minorHAnsi" w:hAnsiTheme="minorHAnsi" w:cstheme="minorHAnsi"/>
          <w:sz w:val="20"/>
          <w:szCs w:val="20"/>
        </w:rPr>
        <w:t xml:space="preserve">Terms and Conditions – Consultants (England) 2003: </w:t>
      </w:r>
      <w:hyperlink r:id="rId5" w:history="1">
        <w:r w:rsidRPr="00BA79AD">
          <w:rPr>
            <w:rStyle w:val="Hyperlink"/>
            <w:rFonts w:asciiTheme="minorHAnsi" w:hAnsiTheme="minorHAnsi" w:cstheme="minorHAnsi"/>
            <w:sz w:val="20"/>
            <w:szCs w:val="20"/>
          </w:rPr>
          <w:t>https://www.bma.org.uk/-/media/files/pdfs/practical advice at work/contracts/consultanttermsandconditions.pdf</w:t>
        </w:r>
      </w:hyperlink>
      <w:r w:rsidRPr="00BA79AD">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8816" w14:textId="2AB6BCD3" w:rsidR="00400D8C" w:rsidRDefault="00400D8C">
    <w:pPr>
      <w:pStyle w:val="Header"/>
    </w:pPr>
  </w:p>
  <w:p w14:paraId="7C299F36" w14:textId="77777777" w:rsidR="00400D8C" w:rsidRDefault="00400D8C" w:rsidP="00695D70">
    <w:pPr>
      <w:pStyle w:val="Header"/>
      <w:jc w:val="center"/>
    </w:pPr>
  </w:p>
  <w:sdt>
    <w:sdtPr>
      <w:alias w:val="Protective Marking"/>
      <w:tag w:val="Protective Marking"/>
      <w:id w:val="2130129309"/>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63CDD80C" w14:textId="5148F2BF" w:rsidR="00400D8C" w:rsidRDefault="00400D8C" w:rsidP="00695D70">
        <w:pPr>
          <w:pStyle w:val="Header"/>
          <w:jc w:val="center"/>
        </w:pPr>
        <w:r>
          <w:t>OFFICIAL</w:t>
        </w:r>
      </w:p>
    </w:sdtContent>
  </w:sdt>
  <w:p w14:paraId="6AE620E5" w14:textId="77777777" w:rsidR="00400D8C" w:rsidRDefault="00400D8C" w:rsidP="00695D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239"/>
    <w:multiLevelType w:val="hybridMultilevel"/>
    <w:tmpl w:val="F1C6C960"/>
    <w:lvl w:ilvl="0" w:tplc="2610C184">
      <w:start w:val="1"/>
      <w:numFmt w:val="bullet"/>
      <w:lvlText w:val="•"/>
      <w:lvlJc w:val="left"/>
      <w:pPr>
        <w:tabs>
          <w:tab w:val="num" w:pos="720"/>
        </w:tabs>
        <w:ind w:left="720" w:hanging="360"/>
      </w:pPr>
      <w:rPr>
        <w:rFonts w:ascii="Arial" w:hAnsi="Arial" w:hint="default"/>
      </w:rPr>
    </w:lvl>
    <w:lvl w:ilvl="1" w:tplc="6A0CEDF8" w:tentative="1">
      <w:start w:val="1"/>
      <w:numFmt w:val="bullet"/>
      <w:lvlText w:val="•"/>
      <w:lvlJc w:val="left"/>
      <w:pPr>
        <w:tabs>
          <w:tab w:val="num" w:pos="1440"/>
        </w:tabs>
        <w:ind w:left="1440" w:hanging="360"/>
      </w:pPr>
      <w:rPr>
        <w:rFonts w:ascii="Arial" w:hAnsi="Arial" w:hint="default"/>
      </w:rPr>
    </w:lvl>
    <w:lvl w:ilvl="2" w:tplc="C220DDF4" w:tentative="1">
      <w:start w:val="1"/>
      <w:numFmt w:val="bullet"/>
      <w:lvlText w:val="•"/>
      <w:lvlJc w:val="left"/>
      <w:pPr>
        <w:tabs>
          <w:tab w:val="num" w:pos="2160"/>
        </w:tabs>
        <w:ind w:left="2160" w:hanging="360"/>
      </w:pPr>
      <w:rPr>
        <w:rFonts w:ascii="Arial" w:hAnsi="Arial" w:hint="default"/>
      </w:rPr>
    </w:lvl>
    <w:lvl w:ilvl="3" w:tplc="6EA65C18" w:tentative="1">
      <w:start w:val="1"/>
      <w:numFmt w:val="bullet"/>
      <w:lvlText w:val="•"/>
      <w:lvlJc w:val="left"/>
      <w:pPr>
        <w:tabs>
          <w:tab w:val="num" w:pos="2880"/>
        </w:tabs>
        <w:ind w:left="2880" w:hanging="360"/>
      </w:pPr>
      <w:rPr>
        <w:rFonts w:ascii="Arial" w:hAnsi="Arial" w:hint="default"/>
      </w:rPr>
    </w:lvl>
    <w:lvl w:ilvl="4" w:tplc="65607096" w:tentative="1">
      <w:start w:val="1"/>
      <w:numFmt w:val="bullet"/>
      <w:lvlText w:val="•"/>
      <w:lvlJc w:val="left"/>
      <w:pPr>
        <w:tabs>
          <w:tab w:val="num" w:pos="3600"/>
        </w:tabs>
        <w:ind w:left="3600" w:hanging="360"/>
      </w:pPr>
      <w:rPr>
        <w:rFonts w:ascii="Arial" w:hAnsi="Arial" w:hint="default"/>
      </w:rPr>
    </w:lvl>
    <w:lvl w:ilvl="5" w:tplc="A38CB3BC" w:tentative="1">
      <w:start w:val="1"/>
      <w:numFmt w:val="bullet"/>
      <w:lvlText w:val="•"/>
      <w:lvlJc w:val="left"/>
      <w:pPr>
        <w:tabs>
          <w:tab w:val="num" w:pos="4320"/>
        </w:tabs>
        <w:ind w:left="4320" w:hanging="360"/>
      </w:pPr>
      <w:rPr>
        <w:rFonts w:ascii="Arial" w:hAnsi="Arial" w:hint="default"/>
      </w:rPr>
    </w:lvl>
    <w:lvl w:ilvl="6" w:tplc="DCBA5548" w:tentative="1">
      <w:start w:val="1"/>
      <w:numFmt w:val="bullet"/>
      <w:lvlText w:val="•"/>
      <w:lvlJc w:val="left"/>
      <w:pPr>
        <w:tabs>
          <w:tab w:val="num" w:pos="5040"/>
        </w:tabs>
        <w:ind w:left="5040" w:hanging="360"/>
      </w:pPr>
      <w:rPr>
        <w:rFonts w:ascii="Arial" w:hAnsi="Arial" w:hint="default"/>
      </w:rPr>
    </w:lvl>
    <w:lvl w:ilvl="7" w:tplc="180ABCAA" w:tentative="1">
      <w:start w:val="1"/>
      <w:numFmt w:val="bullet"/>
      <w:lvlText w:val="•"/>
      <w:lvlJc w:val="left"/>
      <w:pPr>
        <w:tabs>
          <w:tab w:val="num" w:pos="5760"/>
        </w:tabs>
        <w:ind w:left="5760" w:hanging="360"/>
      </w:pPr>
      <w:rPr>
        <w:rFonts w:ascii="Arial" w:hAnsi="Arial" w:hint="default"/>
      </w:rPr>
    </w:lvl>
    <w:lvl w:ilvl="8" w:tplc="41861CB8" w:tentative="1">
      <w:start w:val="1"/>
      <w:numFmt w:val="bullet"/>
      <w:lvlText w:val="•"/>
      <w:lvlJc w:val="left"/>
      <w:pPr>
        <w:tabs>
          <w:tab w:val="num" w:pos="6480"/>
        </w:tabs>
        <w:ind w:left="6480" w:hanging="360"/>
      </w:pPr>
      <w:rPr>
        <w:rFonts w:ascii="Arial" w:hAnsi="Arial" w:hint="default"/>
      </w:rPr>
    </w:lvl>
  </w:abstractNum>
  <w:abstractNum w:abstractNumId="1">
    <w:nsid w:val="096C2262"/>
    <w:multiLevelType w:val="hybridMultilevel"/>
    <w:tmpl w:val="6BF05E30"/>
    <w:lvl w:ilvl="0" w:tplc="E84E9502">
      <w:start w:val="1"/>
      <w:numFmt w:val="bullet"/>
      <w:lvlText w:val="•"/>
      <w:lvlJc w:val="left"/>
      <w:pPr>
        <w:tabs>
          <w:tab w:val="num" w:pos="720"/>
        </w:tabs>
        <w:ind w:left="720" w:hanging="360"/>
      </w:pPr>
      <w:rPr>
        <w:rFonts w:ascii="Arial" w:hAnsi="Arial" w:hint="default"/>
      </w:rPr>
    </w:lvl>
    <w:lvl w:ilvl="1" w:tplc="FF4210A2" w:tentative="1">
      <w:start w:val="1"/>
      <w:numFmt w:val="bullet"/>
      <w:lvlText w:val="•"/>
      <w:lvlJc w:val="left"/>
      <w:pPr>
        <w:tabs>
          <w:tab w:val="num" w:pos="1440"/>
        </w:tabs>
        <w:ind w:left="1440" w:hanging="360"/>
      </w:pPr>
      <w:rPr>
        <w:rFonts w:ascii="Arial" w:hAnsi="Arial" w:hint="default"/>
      </w:rPr>
    </w:lvl>
    <w:lvl w:ilvl="2" w:tplc="6C685570" w:tentative="1">
      <w:start w:val="1"/>
      <w:numFmt w:val="bullet"/>
      <w:lvlText w:val="•"/>
      <w:lvlJc w:val="left"/>
      <w:pPr>
        <w:tabs>
          <w:tab w:val="num" w:pos="2160"/>
        </w:tabs>
        <w:ind w:left="2160" w:hanging="360"/>
      </w:pPr>
      <w:rPr>
        <w:rFonts w:ascii="Arial" w:hAnsi="Arial" w:hint="default"/>
      </w:rPr>
    </w:lvl>
    <w:lvl w:ilvl="3" w:tplc="06FEB972" w:tentative="1">
      <w:start w:val="1"/>
      <w:numFmt w:val="bullet"/>
      <w:lvlText w:val="•"/>
      <w:lvlJc w:val="left"/>
      <w:pPr>
        <w:tabs>
          <w:tab w:val="num" w:pos="2880"/>
        </w:tabs>
        <w:ind w:left="2880" w:hanging="360"/>
      </w:pPr>
      <w:rPr>
        <w:rFonts w:ascii="Arial" w:hAnsi="Arial" w:hint="default"/>
      </w:rPr>
    </w:lvl>
    <w:lvl w:ilvl="4" w:tplc="E18443B2" w:tentative="1">
      <w:start w:val="1"/>
      <w:numFmt w:val="bullet"/>
      <w:lvlText w:val="•"/>
      <w:lvlJc w:val="left"/>
      <w:pPr>
        <w:tabs>
          <w:tab w:val="num" w:pos="3600"/>
        </w:tabs>
        <w:ind w:left="3600" w:hanging="360"/>
      </w:pPr>
      <w:rPr>
        <w:rFonts w:ascii="Arial" w:hAnsi="Arial" w:hint="default"/>
      </w:rPr>
    </w:lvl>
    <w:lvl w:ilvl="5" w:tplc="665AED14" w:tentative="1">
      <w:start w:val="1"/>
      <w:numFmt w:val="bullet"/>
      <w:lvlText w:val="•"/>
      <w:lvlJc w:val="left"/>
      <w:pPr>
        <w:tabs>
          <w:tab w:val="num" w:pos="4320"/>
        </w:tabs>
        <w:ind w:left="4320" w:hanging="360"/>
      </w:pPr>
      <w:rPr>
        <w:rFonts w:ascii="Arial" w:hAnsi="Arial" w:hint="default"/>
      </w:rPr>
    </w:lvl>
    <w:lvl w:ilvl="6" w:tplc="DD28F72A" w:tentative="1">
      <w:start w:val="1"/>
      <w:numFmt w:val="bullet"/>
      <w:lvlText w:val="•"/>
      <w:lvlJc w:val="left"/>
      <w:pPr>
        <w:tabs>
          <w:tab w:val="num" w:pos="5040"/>
        </w:tabs>
        <w:ind w:left="5040" w:hanging="360"/>
      </w:pPr>
      <w:rPr>
        <w:rFonts w:ascii="Arial" w:hAnsi="Arial" w:hint="default"/>
      </w:rPr>
    </w:lvl>
    <w:lvl w:ilvl="7" w:tplc="91BA049E" w:tentative="1">
      <w:start w:val="1"/>
      <w:numFmt w:val="bullet"/>
      <w:lvlText w:val="•"/>
      <w:lvlJc w:val="left"/>
      <w:pPr>
        <w:tabs>
          <w:tab w:val="num" w:pos="5760"/>
        </w:tabs>
        <w:ind w:left="5760" w:hanging="360"/>
      </w:pPr>
      <w:rPr>
        <w:rFonts w:ascii="Arial" w:hAnsi="Arial" w:hint="default"/>
      </w:rPr>
    </w:lvl>
    <w:lvl w:ilvl="8" w:tplc="78663D3A" w:tentative="1">
      <w:start w:val="1"/>
      <w:numFmt w:val="bullet"/>
      <w:lvlText w:val="•"/>
      <w:lvlJc w:val="left"/>
      <w:pPr>
        <w:tabs>
          <w:tab w:val="num" w:pos="6480"/>
        </w:tabs>
        <w:ind w:left="6480" w:hanging="360"/>
      </w:pPr>
      <w:rPr>
        <w:rFonts w:ascii="Arial" w:hAnsi="Arial" w:hint="default"/>
      </w:rPr>
    </w:lvl>
  </w:abstractNum>
  <w:abstractNum w:abstractNumId="2">
    <w:nsid w:val="12A8778D"/>
    <w:multiLevelType w:val="hybridMultilevel"/>
    <w:tmpl w:val="06D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6A6F0D"/>
    <w:multiLevelType w:val="hybridMultilevel"/>
    <w:tmpl w:val="48CE5D4A"/>
    <w:lvl w:ilvl="0" w:tplc="07B60DB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D344F9"/>
    <w:multiLevelType w:val="hybridMultilevel"/>
    <w:tmpl w:val="9DF67460"/>
    <w:lvl w:ilvl="0" w:tplc="EC18ECE6">
      <w:start w:val="1"/>
      <w:numFmt w:val="bullet"/>
      <w:lvlText w:val="•"/>
      <w:lvlJc w:val="left"/>
      <w:pPr>
        <w:tabs>
          <w:tab w:val="num" w:pos="720"/>
        </w:tabs>
        <w:ind w:left="720" w:hanging="360"/>
      </w:pPr>
      <w:rPr>
        <w:rFonts w:ascii="Arial" w:hAnsi="Arial" w:hint="default"/>
      </w:rPr>
    </w:lvl>
    <w:lvl w:ilvl="1" w:tplc="EA704954">
      <w:start w:val="1"/>
      <w:numFmt w:val="bullet"/>
      <w:lvlText w:val="•"/>
      <w:lvlJc w:val="left"/>
      <w:pPr>
        <w:tabs>
          <w:tab w:val="num" w:pos="1440"/>
        </w:tabs>
        <w:ind w:left="1440" w:hanging="360"/>
      </w:pPr>
      <w:rPr>
        <w:rFonts w:ascii="Arial" w:hAnsi="Arial" w:hint="default"/>
      </w:rPr>
    </w:lvl>
    <w:lvl w:ilvl="2" w:tplc="ABB81F28" w:tentative="1">
      <w:start w:val="1"/>
      <w:numFmt w:val="bullet"/>
      <w:lvlText w:val="•"/>
      <w:lvlJc w:val="left"/>
      <w:pPr>
        <w:tabs>
          <w:tab w:val="num" w:pos="2160"/>
        </w:tabs>
        <w:ind w:left="2160" w:hanging="360"/>
      </w:pPr>
      <w:rPr>
        <w:rFonts w:ascii="Arial" w:hAnsi="Arial" w:hint="default"/>
      </w:rPr>
    </w:lvl>
    <w:lvl w:ilvl="3" w:tplc="C1CC5542" w:tentative="1">
      <w:start w:val="1"/>
      <w:numFmt w:val="bullet"/>
      <w:lvlText w:val="•"/>
      <w:lvlJc w:val="left"/>
      <w:pPr>
        <w:tabs>
          <w:tab w:val="num" w:pos="2880"/>
        </w:tabs>
        <w:ind w:left="2880" w:hanging="360"/>
      </w:pPr>
      <w:rPr>
        <w:rFonts w:ascii="Arial" w:hAnsi="Arial" w:hint="default"/>
      </w:rPr>
    </w:lvl>
    <w:lvl w:ilvl="4" w:tplc="1F0A1B90" w:tentative="1">
      <w:start w:val="1"/>
      <w:numFmt w:val="bullet"/>
      <w:lvlText w:val="•"/>
      <w:lvlJc w:val="left"/>
      <w:pPr>
        <w:tabs>
          <w:tab w:val="num" w:pos="3600"/>
        </w:tabs>
        <w:ind w:left="3600" w:hanging="360"/>
      </w:pPr>
      <w:rPr>
        <w:rFonts w:ascii="Arial" w:hAnsi="Arial" w:hint="default"/>
      </w:rPr>
    </w:lvl>
    <w:lvl w:ilvl="5" w:tplc="EBB66CEE" w:tentative="1">
      <w:start w:val="1"/>
      <w:numFmt w:val="bullet"/>
      <w:lvlText w:val="•"/>
      <w:lvlJc w:val="left"/>
      <w:pPr>
        <w:tabs>
          <w:tab w:val="num" w:pos="4320"/>
        </w:tabs>
        <w:ind w:left="4320" w:hanging="360"/>
      </w:pPr>
      <w:rPr>
        <w:rFonts w:ascii="Arial" w:hAnsi="Arial" w:hint="default"/>
      </w:rPr>
    </w:lvl>
    <w:lvl w:ilvl="6" w:tplc="3F1C7ED4" w:tentative="1">
      <w:start w:val="1"/>
      <w:numFmt w:val="bullet"/>
      <w:lvlText w:val="•"/>
      <w:lvlJc w:val="left"/>
      <w:pPr>
        <w:tabs>
          <w:tab w:val="num" w:pos="5040"/>
        </w:tabs>
        <w:ind w:left="5040" w:hanging="360"/>
      </w:pPr>
      <w:rPr>
        <w:rFonts w:ascii="Arial" w:hAnsi="Arial" w:hint="default"/>
      </w:rPr>
    </w:lvl>
    <w:lvl w:ilvl="7" w:tplc="EF4614F2" w:tentative="1">
      <w:start w:val="1"/>
      <w:numFmt w:val="bullet"/>
      <w:lvlText w:val="•"/>
      <w:lvlJc w:val="left"/>
      <w:pPr>
        <w:tabs>
          <w:tab w:val="num" w:pos="5760"/>
        </w:tabs>
        <w:ind w:left="5760" w:hanging="360"/>
      </w:pPr>
      <w:rPr>
        <w:rFonts w:ascii="Arial" w:hAnsi="Arial" w:hint="default"/>
      </w:rPr>
    </w:lvl>
    <w:lvl w:ilvl="8" w:tplc="E2BE3BA8" w:tentative="1">
      <w:start w:val="1"/>
      <w:numFmt w:val="bullet"/>
      <w:lvlText w:val="•"/>
      <w:lvlJc w:val="left"/>
      <w:pPr>
        <w:tabs>
          <w:tab w:val="num" w:pos="6480"/>
        </w:tabs>
        <w:ind w:left="6480" w:hanging="360"/>
      </w:pPr>
      <w:rPr>
        <w:rFonts w:ascii="Arial" w:hAnsi="Arial" w:hint="default"/>
      </w:rPr>
    </w:lvl>
  </w:abstractNum>
  <w:abstractNum w:abstractNumId="5">
    <w:nsid w:val="1ABF43EC"/>
    <w:multiLevelType w:val="hybridMultilevel"/>
    <w:tmpl w:val="F2B4877C"/>
    <w:lvl w:ilvl="0" w:tplc="3B96793A">
      <w:start w:val="1"/>
      <w:numFmt w:val="bullet"/>
      <w:lvlText w:val="•"/>
      <w:lvlJc w:val="left"/>
      <w:pPr>
        <w:tabs>
          <w:tab w:val="num" w:pos="720"/>
        </w:tabs>
        <w:ind w:left="720" w:hanging="360"/>
      </w:pPr>
      <w:rPr>
        <w:rFonts w:ascii="Arial" w:hAnsi="Arial" w:hint="default"/>
      </w:rPr>
    </w:lvl>
    <w:lvl w:ilvl="1" w:tplc="3DDA3FB4">
      <w:start w:val="3067"/>
      <w:numFmt w:val="bullet"/>
      <w:lvlText w:val="•"/>
      <w:lvlJc w:val="left"/>
      <w:pPr>
        <w:tabs>
          <w:tab w:val="num" w:pos="1440"/>
        </w:tabs>
        <w:ind w:left="1440" w:hanging="360"/>
      </w:pPr>
      <w:rPr>
        <w:rFonts w:ascii="Arial" w:hAnsi="Arial" w:hint="default"/>
      </w:rPr>
    </w:lvl>
    <w:lvl w:ilvl="2" w:tplc="626C61F8" w:tentative="1">
      <w:start w:val="1"/>
      <w:numFmt w:val="bullet"/>
      <w:lvlText w:val="•"/>
      <w:lvlJc w:val="left"/>
      <w:pPr>
        <w:tabs>
          <w:tab w:val="num" w:pos="2160"/>
        </w:tabs>
        <w:ind w:left="2160" w:hanging="360"/>
      </w:pPr>
      <w:rPr>
        <w:rFonts w:ascii="Arial" w:hAnsi="Arial" w:hint="default"/>
      </w:rPr>
    </w:lvl>
    <w:lvl w:ilvl="3" w:tplc="FC0054F4" w:tentative="1">
      <w:start w:val="1"/>
      <w:numFmt w:val="bullet"/>
      <w:lvlText w:val="•"/>
      <w:lvlJc w:val="left"/>
      <w:pPr>
        <w:tabs>
          <w:tab w:val="num" w:pos="2880"/>
        </w:tabs>
        <w:ind w:left="2880" w:hanging="360"/>
      </w:pPr>
      <w:rPr>
        <w:rFonts w:ascii="Arial" w:hAnsi="Arial" w:hint="default"/>
      </w:rPr>
    </w:lvl>
    <w:lvl w:ilvl="4" w:tplc="793EBB44" w:tentative="1">
      <w:start w:val="1"/>
      <w:numFmt w:val="bullet"/>
      <w:lvlText w:val="•"/>
      <w:lvlJc w:val="left"/>
      <w:pPr>
        <w:tabs>
          <w:tab w:val="num" w:pos="3600"/>
        </w:tabs>
        <w:ind w:left="3600" w:hanging="360"/>
      </w:pPr>
      <w:rPr>
        <w:rFonts w:ascii="Arial" w:hAnsi="Arial" w:hint="default"/>
      </w:rPr>
    </w:lvl>
    <w:lvl w:ilvl="5" w:tplc="9C8AE67C" w:tentative="1">
      <w:start w:val="1"/>
      <w:numFmt w:val="bullet"/>
      <w:lvlText w:val="•"/>
      <w:lvlJc w:val="left"/>
      <w:pPr>
        <w:tabs>
          <w:tab w:val="num" w:pos="4320"/>
        </w:tabs>
        <w:ind w:left="4320" w:hanging="360"/>
      </w:pPr>
      <w:rPr>
        <w:rFonts w:ascii="Arial" w:hAnsi="Arial" w:hint="default"/>
      </w:rPr>
    </w:lvl>
    <w:lvl w:ilvl="6" w:tplc="B9E2885E" w:tentative="1">
      <w:start w:val="1"/>
      <w:numFmt w:val="bullet"/>
      <w:lvlText w:val="•"/>
      <w:lvlJc w:val="left"/>
      <w:pPr>
        <w:tabs>
          <w:tab w:val="num" w:pos="5040"/>
        </w:tabs>
        <w:ind w:left="5040" w:hanging="360"/>
      </w:pPr>
      <w:rPr>
        <w:rFonts w:ascii="Arial" w:hAnsi="Arial" w:hint="default"/>
      </w:rPr>
    </w:lvl>
    <w:lvl w:ilvl="7" w:tplc="210C254E" w:tentative="1">
      <w:start w:val="1"/>
      <w:numFmt w:val="bullet"/>
      <w:lvlText w:val="•"/>
      <w:lvlJc w:val="left"/>
      <w:pPr>
        <w:tabs>
          <w:tab w:val="num" w:pos="5760"/>
        </w:tabs>
        <w:ind w:left="5760" w:hanging="360"/>
      </w:pPr>
      <w:rPr>
        <w:rFonts w:ascii="Arial" w:hAnsi="Arial" w:hint="default"/>
      </w:rPr>
    </w:lvl>
    <w:lvl w:ilvl="8" w:tplc="64EA01C8" w:tentative="1">
      <w:start w:val="1"/>
      <w:numFmt w:val="bullet"/>
      <w:lvlText w:val="•"/>
      <w:lvlJc w:val="left"/>
      <w:pPr>
        <w:tabs>
          <w:tab w:val="num" w:pos="6480"/>
        </w:tabs>
        <w:ind w:left="6480" w:hanging="360"/>
      </w:pPr>
      <w:rPr>
        <w:rFonts w:ascii="Arial" w:hAnsi="Arial" w:hint="default"/>
      </w:rPr>
    </w:lvl>
  </w:abstractNum>
  <w:abstractNum w:abstractNumId="6">
    <w:nsid w:val="1C3D1109"/>
    <w:multiLevelType w:val="hybridMultilevel"/>
    <w:tmpl w:val="562ADB0C"/>
    <w:lvl w:ilvl="0" w:tplc="F93AB0A4">
      <w:start w:val="1"/>
      <w:numFmt w:val="bullet"/>
      <w:lvlText w:val="•"/>
      <w:lvlJc w:val="left"/>
      <w:pPr>
        <w:tabs>
          <w:tab w:val="num" w:pos="720"/>
        </w:tabs>
        <w:ind w:left="720" w:hanging="360"/>
      </w:pPr>
      <w:rPr>
        <w:rFonts w:ascii="Arial" w:hAnsi="Arial" w:hint="default"/>
      </w:rPr>
    </w:lvl>
    <w:lvl w:ilvl="1" w:tplc="267475F4" w:tentative="1">
      <w:start w:val="1"/>
      <w:numFmt w:val="bullet"/>
      <w:lvlText w:val="•"/>
      <w:lvlJc w:val="left"/>
      <w:pPr>
        <w:tabs>
          <w:tab w:val="num" w:pos="1440"/>
        </w:tabs>
        <w:ind w:left="1440" w:hanging="360"/>
      </w:pPr>
      <w:rPr>
        <w:rFonts w:ascii="Arial" w:hAnsi="Arial" w:hint="default"/>
      </w:rPr>
    </w:lvl>
    <w:lvl w:ilvl="2" w:tplc="A5D690A4" w:tentative="1">
      <w:start w:val="1"/>
      <w:numFmt w:val="bullet"/>
      <w:lvlText w:val="•"/>
      <w:lvlJc w:val="left"/>
      <w:pPr>
        <w:tabs>
          <w:tab w:val="num" w:pos="2160"/>
        </w:tabs>
        <w:ind w:left="2160" w:hanging="360"/>
      </w:pPr>
      <w:rPr>
        <w:rFonts w:ascii="Arial" w:hAnsi="Arial" w:hint="default"/>
      </w:rPr>
    </w:lvl>
    <w:lvl w:ilvl="3" w:tplc="8CC4A434" w:tentative="1">
      <w:start w:val="1"/>
      <w:numFmt w:val="bullet"/>
      <w:lvlText w:val="•"/>
      <w:lvlJc w:val="left"/>
      <w:pPr>
        <w:tabs>
          <w:tab w:val="num" w:pos="2880"/>
        </w:tabs>
        <w:ind w:left="2880" w:hanging="360"/>
      </w:pPr>
      <w:rPr>
        <w:rFonts w:ascii="Arial" w:hAnsi="Arial" w:hint="default"/>
      </w:rPr>
    </w:lvl>
    <w:lvl w:ilvl="4" w:tplc="FB14DDB6" w:tentative="1">
      <w:start w:val="1"/>
      <w:numFmt w:val="bullet"/>
      <w:lvlText w:val="•"/>
      <w:lvlJc w:val="left"/>
      <w:pPr>
        <w:tabs>
          <w:tab w:val="num" w:pos="3600"/>
        </w:tabs>
        <w:ind w:left="3600" w:hanging="360"/>
      </w:pPr>
      <w:rPr>
        <w:rFonts w:ascii="Arial" w:hAnsi="Arial" w:hint="default"/>
      </w:rPr>
    </w:lvl>
    <w:lvl w:ilvl="5" w:tplc="3C4EE446" w:tentative="1">
      <w:start w:val="1"/>
      <w:numFmt w:val="bullet"/>
      <w:lvlText w:val="•"/>
      <w:lvlJc w:val="left"/>
      <w:pPr>
        <w:tabs>
          <w:tab w:val="num" w:pos="4320"/>
        </w:tabs>
        <w:ind w:left="4320" w:hanging="360"/>
      </w:pPr>
      <w:rPr>
        <w:rFonts w:ascii="Arial" w:hAnsi="Arial" w:hint="default"/>
      </w:rPr>
    </w:lvl>
    <w:lvl w:ilvl="6" w:tplc="DF66CFCA" w:tentative="1">
      <w:start w:val="1"/>
      <w:numFmt w:val="bullet"/>
      <w:lvlText w:val="•"/>
      <w:lvlJc w:val="left"/>
      <w:pPr>
        <w:tabs>
          <w:tab w:val="num" w:pos="5040"/>
        </w:tabs>
        <w:ind w:left="5040" w:hanging="360"/>
      </w:pPr>
      <w:rPr>
        <w:rFonts w:ascii="Arial" w:hAnsi="Arial" w:hint="default"/>
      </w:rPr>
    </w:lvl>
    <w:lvl w:ilvl="7" w:tplc="32A41444" w:tentative="1">
      <w:start w:val="1"/>
      <w:numFmt w:val="bullet"/>
      <w:lvlText w:val="•"/>
      <w:lvlJc w:val="left"/>
      <w:pPr>
        <w:tabs>
          <w:tab w:val="num" w:pos="5760"/>
        </w:tabs>
        <w:ind w:left="5760" w:hanging="360"/>
      </w:pPr>
      <w:rPr>
        <w:rFonts w:ascii="Arial" w:hAnsi="Arial" w:hint="default"/>
      </w:rPr>
    </w:lvl>
    <w:lvl w:ilvl="8" w:tplc="CCCAD872" w:tentative="1">
      <w:start w:val="1"/>
      <w:numFmt w:val="bullet"/>
      <w:lvlText w:val="•"/>
      <w:lvlJc w:val="left"/>
      <w:pPr>
        <w:tabs>
          <w:tab w:val="num" w:pos="6480"/>
        </w:tabs>
        <w:ind w:left="6480" w:hanging="360"/>
      </w:pPr>
      <w:rPr>
        <w:rFonts w:ascii="Arial" w:hAnsi="Arial" w:hint="default"/>
      </w:rPr>
    </w:lvl>
  </w:abstractNum>
  <w:abstractNum w:abstractNumId="7">
    <w:nsid w:val="1CE36DE4"/>
    <w:multiLevelType w:val="hybridMultilevel"/>
    <w:tmpl w:val="345C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47557"/>
    <w:multiLevelType w:val="hybridMultilevel"/>
    <w:tmpl w:val="BDD88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C020F7"/>
    <w:multiLevelType w:val="hybridMultilevel"/>
    <w:tmpl w:val="C7AC9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074FDC"/>
    <w:multiLevelType w:val="hybridMultilevel"/>
    <w:tmpl w:val="E4F6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B81C1A"/>
    <w:multiLevelType w:val="hybridMultilevel"/>
    <w:tmpl w:val="A11E81E6"/>
    <w:lvl w:ilvl="0" w:tplc="E4ECC422">
      <w:start w:val="1"/>
      <w:numFmt w:val="bullet"/>
      <w:lvlText w:val="•"/>
      <w:lvlJc w:val="left"/>
      <w:pPr>
        <w:tabs>
          <w:tab w:val="num" w:pos="720"/>
        </w:tabs>
        <w:ind w:left="720" w:hanging="360"/>
      </w:pPr>
      <w:rPr>
        <w:rFonts w:ascii="Arial" w:hAnsi="Arial" w:hint="default"/>
      </w:rPr>
    </w:lvl>
    <w:lvl w:ilvl="1" w:tplc="C6788366" w:tentative="1">
      <w:start w:val="1"/>
      <w:numFmt w:val="bullet"/>
      <w:lvlText w:val="•"/>
      <w:lvlJc w:val="left"/>
      <w:pPr>
        <w:tabs>
          <w:tab w:val="num" w:pos="1440"/>
        </w:tabs>
        <w:ind w:left="1440" w:hanging="360"/>
      </w:pPr>
      <w:rPr>
        <w:rFonts w:ascii="Arial" w:hAnsi="Arial" w:hint="default"/>
      </w:rPr>
    </w:lvl>
    <w:lvl w:ilvl="2" w:tplc="57BADF82" w:tentative="1">
      <w:start w:val="1"/>
      <w:numFmt w:val="bullet"/>
      <w:lvlText w:val="•"/>
      <w:lvlJc w:val="left"/>
      <w:pPr>
        <w:tabs>
          <w:tab w:val="num" w:pos="2160"/>
        </w:tabs>
        <w:ind w:left="2160" w:hanging="360"/>
      </w:pPr>
      <w:rPr>
        <w:rFonts w:ascii="Arial" w:hAnsi="Arial" w:hint="default"/>
      </w:rPr>
    </w:lvl>
    <w:lvl w:ilvl="3" w:tplc="03623F42" w:tentative="1">
      <w:start w:val="1"/>
      <w:numFmt w:val="bullet"/>
      <w:lvlText w:val="•"/>
      <w:lvlJc w:val="left"/>
      <w:pPr>
        <w:tabs>
          <w:tab w:val="num" w:pos="2880"/>
        </w:tabs>
        <w:ind w:left="2880" w:hanging="360"/>
      </w:pPr>
      <w:rPr>
        <w:rFonts w:ascii="Arial" w:hAnsi="Arial" w:hint="default"/>
      </w:rPr>
    </w:lvl>
    <w:lvl w:ilvl="4" w:tplc="11BEFA56" w:tentative="1">
      <w:start w:val="1"/>
      <w:numFmt w:val="bullet"/>
      <w:lvlText w:val="•"/>
      <w:lvlJc w:val="left"/>
      <w:pPr>
        <w:tabs>
          <w:tab w:val="num" w:pos="3600"/>
        </w:tabs>
        <w:ind w:left="3600" w:hanging="360"/>
      </w:pPr>
      <w:rPr>
        <w:rFonts w:ascii="Arial" w:hAnsi="Arial" w:hint="default"/>
      </w:rPr>
    </w:lvl>
    <w:lvl w:ilvl="5" w:tplc="56021A28" w:tentative="1">
      <w:start w:val="1"/>
      <w:numFmt w:val="bullet"/>
      <w:lvlText w:val="•"/>
      <w:lvlJc w:val="left"/>
      <w:pPr>
        <w:tabs>
          <w:tab w:val="num" w:pos="4320"/>
        </w:tabs>
        <w:ind w:left="4320" w:hanging="360"/>
      </w:pPr>
      <w:rPr>
        <w:rFonts w:ascii="Arial" w:hAnsi="Arial" w:hint="default"/>
      </w:rPr>
    </w:lvl>
    <w:lvl w:ilvl="6" w:tplc="FA36A24C" w:tentative="1">
      <w:start w:val="1"/>
      <w:numFmt w:val="bullet"/>
      <w:lvlText w:val="•"/>
      <w:lvlJc w:val="left"/>
      <w:pPr>
        <w:tabs>
          <w:tab w:val="num" w:pos="5040"/>
        </w:tabs>
        <w:ind w:left="5040" w:hanging="360"/>
      </w:pPr>
      <w:rPr>
        <w:rFonts w:ascii="Arial" w:hAnsi="Arial" w:hint="default"/>
      </w:rPr>
    </w:lvl>
    <w:lvl w:ilvl="7" w:tplc="EEA4A454" w:tentative="1">
      <w:start w:val="1"/>
      <w:numFmt w:val="bullet"/>
      <w:lvlText w:val="•"/>
      <w:lvlJc w:val="left"/>
      <w:pPr>
        <w:tabs>
          <w:tab w:val="num" w:pos="5760"/>
        </w:tabs>
        <w:ind w:left="5760" w:hanging="360"/>
      </w:pPr>
      <w:rPr>
        <w:rFonts w:ascii="Arial" w:hAnsi="Arial" w:hint="default"/>
      </w:rPr>
    </w:lvl>
    <w:lvl w:ilvl="8" w:tplc="B21C9162" w:tentative="1">
      <w:start w:val="1"/>
      <w:numFmt w:val="bullet"/>
      <w:lvlText w:val="•"/>
      <w:lvlJc w:val="left"/>
      <w:pPr>
        <w:tabs>
          <w:tab w:val="num" w:pos="6480"/>
        </w:tabs>
        <w:ind w:left="6480" w:hanging="360"/>
      </w:pPr>
      <w:rPr>
        <w:rFonts w:ascii="Arial" w:hAnsi="Arial" w:hint="default"/>
      </w:rPr>
    </w:lvl>
  </w:abstractNum>
  <w:abstractNum w:abstractNumId="12">
    <w:nsid w:val="244E0BD9"/>
    <w:multiLevelType w:val="multilevel"/>
    <w:tmpl w:val="FAB23300"/>
    <w:lvl w:ilvl="0">
      <w:start w:val="1"/>
      <w:numFmt w:val="decimal"/>
      <w:pStyle w:val="TOC1"/>
      <w:lvlText w:val="%1"/>
      <w:lvlJc w:val="left"/>
      <w:pPr>
        <w:ind w:left="360" w:hanging="360"/>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4809" w:hanging="720"/>
      </w:pPr>
      <w:rPr>
        <w:rFonts w:hint="default"/>
      </w:rPr>
    </w:lvl>
    <w:lvl w:ilvl="3">
      <w:start w:val="1"/>
      <w:numFmt w:val="decimal"/>
      <w:pStyle w:val="Heading4"/>
      <w:lvlText w:val="%1.%2.%3.%4"/>
      <w:lvlJc w:val="left"/>
      <w:pPr>
        <w:ind w:left="-4665" w:hanging="864"/>
      </w:pPr>
      <w:rPr>
        <w:rFonts w:hint="default"/>
      </w:rPr>
    </w:lvl>
    <w:lvl w:ilvl="4">
      <w:start w:val="1"/>
      <w:numFmt w:val="decimal"/>
      <w:pStyle w:val="Heading5"/>
      <w:lvlText w:val="%1.%2.%3.%4.%5"/>
      <w:lvlJc w:val="left"/>
      <w:pPr>
        <w:ind w:left="-4521" w:hanging="1008"/>
      </w:pPr>
      <w:rPr>
        <w:rFonts w:hint="default"/>
      </w:rPr>
    </w:lvl>
    <w:lvl w:ilvl="5">
      <w:start w:val="1"/>
      <w:numFmt w:val="decimal"/>
      <w:pStyle w:val="Heading6"/>
      <w:lvlText w:val="%1.%2.%3.%4.%5.%6"/>
      <w:lvlJc w:val="left"/>
      <w:pPr>
        <w:ind w:left="-4377" w:hanging="1152"/>
      </w:pPr>
      <w:rPr>
        <w:rFonts w:hint="default"/>
      </w:rPr>
    </w:lvl>
    <w:lvl w:ilvl="6">
      <w:start w:val="1"/>
      <w:numFmt w:val="decimal"/>
      <w:pStyle w:val="Heading7"/>
      <w:lvlText w:val="%1.%2.%3.%4.%5.%6.%7"/>
      <w:lvlJc w:val="left"/>
      <w:pPr>
        <w:ind w:left="-4233" w:hanging="1296"/>
      </w:pPr>
      <w:rPr>
        <w:rFonts w:hint="default"/>
      </w:rPr>
    </w:lvl>
    <w:lvl w:ilvl="7">
      <w:start w:val="1"/>
      <w:numFmt w:val="decimal"/>
      <w:pStyle w:val="Heading8"/>
      <w:lvlText w:val="%1.%2.%3.%4.%5.%6.%7.%8"/>
      <w:lvlJc w:val="left"/>
      <w:pPr>
        <w:ind w:left="-4089" w:hanging="1440"/>
      </w:pPr>
      <w:rPr>
        <w:rFonts w:hint="default"/>
      </w:rPr>
    </w:lvl>
    <w:lvl w:ilvl="8">
      <w:start w:val="1"/>
      <w:numFmt w:val="decimal"/>
      <w:pStyle w:val="Heading9"/>
      <w:lvlText w:val="%1.%2.%3.%4.%5.%6.%7.%8.%9"/>
      <w:lvlJc w:val="left"/>
      <w:pPr>
        <w:ind w:left="-3945" w:hanging="1584"/>
      </w:pPr>
      <w:rPr>
        <w:rFonts w:hint="default"/>
      </w:rPr>
    </w:lvl>
  </w:abstractNum>
  <w:abstractNum w:abstractNumId="13">
    <w:nsid w:val="2BC56812"/>
    <w:multiLevelType w:val="hybridMultilevel"/>
    <w:tmpl w:val="A1662FA0"/>
    <w:lvl w:ilvl="0" w:tplc="8BA248D0">
      <w:start w:val="1"/>
      <w:numFmt w:val="bullet"/>
      <w:lvlText w:val="•"/>
      <w:lvlJc w:val="left"/>
      <w:pPr>
        <w:tabs>
          <w:tab w:val="num" w:pos="720"/>
        </w:tabs>
        <w:ind w:left="720" w:hanging="360"/>
      </w:pPr>
      <w:rPr>
        <w:rFonts w:ascii="Arial" w:hAnsi="Arial" w:hint="default"/>
      </w:rPr>
    </w:lvl>
    <w:lvl w:ilvl="1" w:tplc="A538ED54">
      <w:start w:val="1"/>
      <w:numFmt w:val="bullet"/>
      <w:lvlText w:val="•"/>
      <w:lvlJc w:val="left"/>
      <w:pPr>
        <w:tabs>
          <w:tab w:val="num" w:pos="1440"/>
        </w:tabs>
        <w:ind w:left="1440" w:hanging="360"/>
      </w:pPr>
      <w:rPr>
        <w:rFonts w:ascii="Arial" w:hAnsi="Arial" w:hint="default"/>
      </w:rPr>
    </w:lvl>
    <w:lvl w:ilvl="2" w:tplc="5E78B96A" w:tentative="1">
      <w:start w:val="1"/>
      <w:numFmt w:val="bullet"/>
      <w:lvlText w:val="•"/>
      <w:lvlJc w:val="left"/>
      <w:pPr>
        <w:tabs>
          <w:tab w:val="num" w:pos="2160"/>
        </w:tabs>
        <w:ind w:left="2160" w:hanging="360"/>
      </w:pPr>
      <w:rPr>
        <w:rFonts w:ascii="Arial" w:hAnsi="Arial" w:hint="default"/>
      </w:rPr>
    </w:lvl>
    <w:lvl w:ilvl="3" w:tplc="C02AA40C" w:tentative="1">
      <w:start w:val="1"/>
      <w:numFmt w:val="bullet"/>
      <w:lvlText w:val="•"/>
      <w:lvlJc w:val="left"/>
      <w:pPr>
        <w:tabs>
          <w:tab w:val="num" w:pos="2880"/>
        </w:tabs>
        <w:ind w:left="2880" w:hanging="360"/>
      </w:pPr>
      <w:rPr>
        <w:rFonts w:ascii="Arial" w:hAnsi="Arial" w:hint="default"/>
      </w:rPr>
    </w:lvl>
    <w:lvl w:ilvl="4" w:tplc="CFE05E16" w:tentative="1">
      <w:start w:val="1"/>
      <w:numFmt w:val="bullet"/>
      <w:lvlText w:val="•"/>
      <w:lvlJc w:val="left"/>
      <w:pPr>
        <w:tabs>
          <w:tab w:val="num" w:pos="3600"/>
        </w:tabs>
        <w:ind w:left="3600" w:hanging="360"/>
      </w:pPr>
      <w:rPr>
        <w:rFonts w:ascii="Arial" w:hAnsi="Arial" w:hint="default"/>
      </w:rPr>
    </w:lvl>
    <w:lvl w:ilvl="5" w:tplc="C75A482A" w:tentative="1">
      <w:start w:val="1"/>
      <w:numFmt w:val="bullet"/>
      <w:lvlText w:val="•"/>
      <w:lvlJc w:val="left"/>
      <w:pPr>
        <w:tabs>
          <w:tab w:val="num" w:pos="4320"/>
        </w:tabs>
        <w:ind w:left="4320" w:hanging="360"/>
      </w:pPr>
      <w:rPr>
        <w:rFonts w:ascii="Arial" w:hAnsi="Arial" w:hint="default"/>
      </w:rPr>
    </w:lvl>
    <w:lvl w:ilvl="6" w:tplc="C4CA2246" w:tentative="1">
      <w:start w:val="1"/>
      <w:numFmt w:val="bullet"/>
      <w:lvlText w:val="•"/>
      <w:lvlJc w:val="left"/>
      <w:pPr>
        <w:tabs>
          <w:tab w:val="num" w:pos="5040"/>
        </w:tabs>
        <w:ind w:left="5040" w:hanging="360"/>
      </w:pPr>
      <w:rPr>
        <w:rFonts w:ascii="Arial" w:hAnsi="Arial" w:hint="default"/>
      </w:rPr>
    </w:lvl>
    <w:lvl w:ilvl="7" w:tplc="55564318" w:tentative="1">
      <w:start w:val="1"/>
      <w:numFmt w:val="bullet"/>
      <w:lvlText w:val="•"/>
      <w:lvlJc w:val="left"/>
      <w:pPr>
        <w:tabs>
          <w:tab w:val="num" w:pos="5760"/>
        </w:tabs>
        <w:ind w:left="5760" w:hanging="360"/>
      </w:pPr>
      <w:rPr>
        <w:rFonts w:ascii="Arial" w:hAnsi="Arial" w:hint="default"/>
      </w:rPr>
    </w:lvl>
    <w:lvl w:ilvl="8" w:tplc="70DE8748" w:tentative="1">
      <w:start w:val="1"/>
      <w:numFmt w:val="bullet"/>
      <w:lvlText w:val="•"/>
      <w:lvlJc w:val="left"/>
      <w:pPr>
        <w:tabs>
          <w:tab w:val="num" w:pos="6480"/>
        </w:tabs>
        <w:ind w:left="6480" w:hanging="360"/>
      </w:pPr>
      <w:rPr>
        <w:rFonts w:ascii="Arial" w:hAnsi="Arial" w:hint="default"/>
      </w:rPr>
    </w:lvl>
  </w:abstractNum>
  <w:abstractNum w:abstractNumId="14">
    <w:nsid w:val="2C3523D9"/>
    <w:multiLevelType w:val="hybridMultilevel"/>
    <w:tmpl w:val="E13E9100"/>
    <w:lvl w:ilvl="0" w:tplc="28769B6C">
      <w:start w:val="1"/>
      <w:numFmt w:val="bullet"/>
      <w:lvlText w:val="•"/>
      <w:lvlJc w:val="left"/>
      <w:pPr>
        <w:tabs>
          <w:tab w:val="num" w:pos="720"/>
        </w:tabs>
        <w:ind w:left="720" w:hanging="360"/>
      </w:pPr>
      <w:rPr>
        <w:rFonts w:ascii="Arial" w:hAnsi="Arial" w:hint="default"/>
      </w:rPr>
    </w:lvl>
    <w:lvl w:ilvl="1" w:tplc="E89A1BAA" w:tentative="1">
      <w:start w:val="1"/>
      <w:numFmt w:val="bullet"/>
      <w:lvlText w:val="•"/>
      <w:lvlJc w:val="left"/>
      <w:pPr>
        <w:tabs>
          <w:tab w:val="num" w:pos="1440"/>
        </w:tabs>
        <w:ind w:left="1440" w:hanging="360"/>
      </w:pPr>
      <w:rPr>
        <w:rFonts w:ascii="Arial" w:hAnsi="Arial" w:hint="default"/>
      </w:rPr>
    </w:lvl>
    <w:lvl w:ilvl="2" w:tplc="C0B46A2A" w:tentative="1">
      <w:start w:val="1"/>
      <w:numFmt w:val="bullet"/>
      <w:lvlText w:val="•"/>
      <w:lvlJc w:val="left"/>
      <w:pPr>
        <w:tabs>
          <w:tab w:val="num" w:pos="2160"/>
        </w:tabs>
        <w:ind w:left="2160" w:hanging="360"/>
      </w:pPr>
      <w:rPr>
        <w:rFonts w:ascii="Arial" w:hAnsi="Arial" w:hint="default"/>
      </w:rPr>
    </w:lvl>
    <w:lvl w:ilvl="3" w:tplc="5CB61A08" w:tentative="1">
      <w:start w:val="1"/>
      <w:numFmt w:val="bullet"/>
      <w:lvlText w:val="•"/>
      <w:lvlJc w:val="left"/>
      <w:pPr>
        <w:tabs>
          <w:tab w:val="num" w:pos="2880"/>
        </w:tabs>
        <w:ind w:left="2880" w:hanging="360"/>
      </w:pPr>
      <w:rPr>
        <w:rFonts w:ascii="Arial" w:hAnsi="Arial" w:hint="default"/>
      </w:rPr>
    </w:lvl>
    <w:lvl w:ilvl="4" w:tplc="2A52D5A4" w:tentative="1">
      <w:start w:val="1"/>
      <w:numFmt w:val="bullet"/>
      <w:lvlText w:val="•"/>
      <w:lvlJc w:val="left"/>
      <w:pPr>
        <w:tabs>
          <w:tab w:val="num" w:pos="3600"/>
        </w:tabs>
        <w:ind w:left="3600" w:hanging="360"/>
      </w:pPr>
      <w:rPr>
        <w:rFonts w:ascii="Arial" w:hAnsi="Arial" w:hint="default"/>
      </w:rPr>
    </w:lvl>
    <w:lvl w:ilvl="5" w:tplc="935238CC" w:tentative="1">
      <w:start w:val="1"/>
      <w:numFmt w:val="bullet"/>
      <w:lvlText w:val="•"/>
      <w:lvlJc w:val="left"/>
      <w:pPr>
        <w:tabs>
          <w:tab w:val="num" w:pos="4320"/>
        </w:tabs>
        <w:ind w:left="4320" w:hanging="360"/>
      </w:pPr>
      <w:rPr>
        <w:rFonts w:ascii="Arial" w:hAnsi="Arial" w:hint="default"/>
      </w:rPr>
    </w:lvl>
    <w:lvl w:ilvl="6" w:tplc="6FF0DEFC" w:tentative="1">
      <w:start w:val="1"/>
      <w:numFmt w:val="bullet"/>
      <w:lvlText w:val="•"/>
      <w:lvlJc w:val="left"/>
      <w:pPr>
        <w:tabs>
          <w:tab w:val="num" w:pos="5040"/>
        </w:tabs>
        <w:ind w:left="5040" w:hanging="360"/>
      </w:pPr>
      <w:rPr>
        <w:rFonts w:ascii="Arial" w:hAnsi="Arial" w:hint="default"/>
      </w:rPr>
    </w:lvl>
    <w:lvl w:ilvl="7" w:tplc="F224F5C8" w:tentative="1">
      <w:start w:val="1"/>
      <w:numFmt w:val="bullet"/>
      <w:lvlText w:val="•"/>
      <w:lvlJc w:val="left"/>
      <w:pPr>
        <w:tabs>
          <w:tab w:val="num" w:pos="5760"/>
        </w:tabs>
        <w:ind w:left="5760" w:hanging="360"/>
      </w:pPr>
      <w:rPr>
        <w:rFonts w:ascii="Arial" w:hAnsi="Arial" w:hint="default"/>
      </w:rPr>
    </w:lvl>
    <w:lvl w:ilvl="8" w:tplc="9CC0128C" w:tentative="1">
      <w:start w:val="1"/>
      <w:numFmt w:val="bullet"/>
      <w:lvlText w:val="•"/>
      <w:lvlJc w:val="left"/>
      <w:pPr>
        <w:tabs>
          <w:tab w:val="num" w:pos="6480"/>
        </w:tabs>
        <w:ind w:left="6480" w:hanging="360"/>
      </w:pPr>
      <w:rPr>
        <w:rFonts w:ascii="Arial" w:hAnsi="Arial" w:hint="default"/>
      </w:rPr>
    </w:lvl>
  </w:abstractNum>
  <w:abstractNum w:abstractNumId="15">
    <w:nsid w:val="307B2365"/>
    <w:multiLevelType w:val="hybridMultilevel"/>
    <w:tmpl w:val="0BBA394E"/>
    <w:lvl w:ilvl="0" w:tplc="AEB6078A">
      <w:start w:val="1"/>
      <w:numFmt w:val="bullet"/>
      <w:lvlText w:val="•"/>
      <w:lvlJc w:val="left"/>
      <w:pPr>
        <w:tabs>
          <w:tab w:val="num" w:pos="720"/>
        </w:tabs>
        <w:ind w:left="720" w:hanging="360"/>
      </w:pPr>
      <w:rPr>
        <w:rFonts w:ascii="Arial" w:hAnsi="Arial" w:hint="default"/>
      </w:rPr>
    </w:lvl>
    <w:lvl w:ilvl="1" w:tplc="B546D996" w:tentative="1">
      <w:start w:val="1"/>
      <w:numFmt w:val="bullet"/>
      <w:lvlText w:val="•"/>
      <w:lvlJc w:val="left"/>
      <w:pPr>
        <w:tabs>
          <w:tab w:val="num" w:pos="1440"/>
        </w:tabs>
        <w:ind w:left="1440" w:hanging="360"/>
      </w:pPr>
      <w:rPr>
        <w:rFonts w:ascii="Arial" w:hAnsi="Arial" w:hint="default"/>
      </w:rPr>
    </w:lvl>
    <w:lvl w:ilvl="2" w:tplc="0F08FA6E" w:tentative="1">
      <w:start w:val="1"/>
      <w:numFmt w:val="bullet"/>
      <w:lvlText w:val="•"/>
      <w:lvlJc w:val="left"/>
      <w:pPr>
        <w:tabs>
          <w:tab w:val="num" w:pos="2160"/>
        </w:tabs>
        <w:ind w:left="2160" w:hanging="360"/>
      </w:pPr>
      <w:rPr>
        <w:rFonts w:ascii="Arial" w:hAnsi="Arial" w:hint="default"/>
      </w:rPr>
    </w:lvl>
    <w:lvl w:ilvl="3" w:tplc="1B20F262" w:tentative="1">
      <w:start w:val="1"/>
      <w:numFmt w:val="bullet"/>
      <w:lvlText w:val="•"/>
      <w:lvlJc w:val="left"/>
      <w:pPr>
        <w:tabs>
          <w:tab w:val="num" w:pos="2880"/>
        </w:tabs>
        <w:ind w:left="2880" w:hanging="360"/>
      </w:pPr>
      <w:rPr>
        <w:rFonts w:ascii="Arial" w:hAnsi="Arial" w:hint="default"/>
      </w:rPr>
    </w:lvl>
    <w:lvl w:ilvl="4" w:tplc="6054E7CE" w:tentative="1">
      <w:start w:val="1"/>
      <w:numFmt w:val="bullet"/>
      <w:lvlText w:val="•"/>
      <w:lvlJc w:val="left"/>
      <w:pPr>
        <w:tabs>
          <w:tab w:val="num" w:pos="3600"/>
        </w:tabs>
        <w:ind w:left="3600" w:hanging="360"/>
      </w:pPr>
      <w:rPr>
        <w:rFonts w:ascii="Arial" w:hAnsi="Arial" w:hint="default"/>
      </w:rPr>
    </w:lvl>
    <w:lvl w:ilvl="5" w:tplc="6242EE6A" w:tentative="1">
      <w:start w:val="1"/>
      <w:numFmt w:val="bullet"/>
      <w:lvlText w:val="•"/>
      <w:lvlJc w:val="left"/>
      <w:pPr>
        <w:tabs>
          <w:tab w:val="num" w:pos="4320"/>
        </w:tabs>
        <w:ind w:left="4320" w:hanging="360"/>
      </w:pPr>
      <w:rPr>
        <w:rFonts w:ascii="Arial" w:hAnsi="Arial" w:hint="default"/>
      </w:rPr>
    </w:lvl>
    <w:lvl w:ilvl="6" w:tplc="16C85660" w:tentative="1">
      <w:start w:val="1"/>
      <w:numFmt w:val="bullet"/>
      <w:lvlText w:val="•"/>
      <w:lvlJc w:val="left"/>
      <w:pPr>
        <w:tabs>
          <w:tab w:val="num" w:pos="5040"/>
        </w:tabs>
        <w:ind w:left="5040" w:hanging="360"/>
      </w:pPr>
      <w:rPr>
        <w:rFonts w:ascii="Arial" w:hAnsi="Arial" w:hint="default"/>
      </w:rPr>
    </w:lvl>
    <w:lvl w:ilvl="7" w:tplc="3354861E" w:tentative="1">
      <w:start w:val="1"/>
      <w:numFmt w:val="bullet"/>
      <w:lvlText w:val="•"/>
      <w:lvlJc w:val="left"/>
      <w:pPr>
        <w:tabs>
          <w:tab w:val="num" w:pos="5760"/>
        </w:tabs>
        <w:ind w:left="5760" w:hanging="360"/>
      </w:pPr>
      <w:rPr>
        <w:rFonts w:ascii="Arial" w:hAnsi="Arial" w:hint="default"/>
      </w:rPr>
    </w:lvl>
    <w:lvl w:ilvl="8" w:tplc="91E20BF6" w:tentative="1">
      <w:start w:val="1"/>
      <w:numFmt w:val="bullet"/>
      <w:lvlText w:val="•"/>
      <w:lvlJc w:val="left"/>
      <w:pPr>
        <w:tabs>
          <w:tab w:val="num" w:pos="6480"/>
        </w:tabs>
        <w:ind w:left="6480" w:hanging="360"/>
      </w:pPr>
      <w:rPr>
        <w:rFonts w:ascii="Arial" w:hAnsi="Arial" w:hint="default"/>
      </w:rPr>
    </w:lvl>
  </w:abstractNum>
  <w:abstractNum w:abstractNumId="16">
    <w:nsid w:val="31387AB4"/>
    <w:multiLevelType w:val="hybridMultilevel"/>
    <w:tmpl w:val="2C226122"/>
    <w:lvl w:ilvl="0" w:tplc="CFFA5386">
      <w:start w:val="1"/>
      <w:numFmt w:val="bullet"/>
      <w:lvlText w:val="•"/>
      <w:lvlJc w:val="left"/>
      <w:pPr>
        <w:tabs>
          <w:tab w:val="num" w:pos="720"/>
        </w:tabs>
        <w:ind w:left="720" w:hanging="360"/>
      </w:pPr>
      <w:rPr>
        <w:rFonts w:ascii="Arial" w:hAnsi="Arial" w:hint="default"/>
      </w:rPr>
    </w:lvl>
    <w:lvl w:ilvl="1" w:tplc="B94E7794" w:tentative="1">
      <w:start w:val="1"/>
      <w:numFmt w:val="bullet"/>
      <w:lvlText w:val="•"/>
      <w:lvlJc w:val="left"/>
      <w:pPr>
        <w:tabs>
          <w:tab w:val="num" w:pos="1440"/>
        </w:tabs>
        <w:ind w:left="1440" w:hanging="360"/>
      </w:pPr>
      <w:rPr>
        <w:rFonts w:ascii="Arial" w:hAnsi="Arial" w:hint="default"/>
      </w:rPr>
    </w:lvl>
    <w:lvl w:ilvl="2" w:tplc="0C6A8888" w:tentative="1">
      <w:start w:val="1"/>
      <w:numFmt w:val="bullet"/>
      <w:lvlText w:val="•"/>
      <w:lvlJc w:val="left"/>
      <w:pPr>
        <w:tabs>
          <w:tab w:val="num" w:pos="2160"/>
        </w:tabs>
        <w:ind w:left="2160" w:hanging="360"/>
      </w:pPr>
      <w:rPr>
        <w:rFonts w:ascii="Arial" w:hAnsi="Arial" w:hint="default"/>
      </w:rPr>
    </w:lvl>
    <w:lvl w:ilvl="3" w:tplc="69A0B054" w:tentative="1">
      <w:start w:val="1"/>
      <w:numFmt w:val="bullet"/>
      <w:lvlText w:val="•"/>
      <w:lvlJc w:val="left"/>
      <w:pPr>
        <w:tabs>
          <w:tab w:val="num" w:pos="2880"/>
        </w:tabs>
        <w:ind w:left="2880" w:hanging="360"/>
      </w:pPr>
      <w:rPr>
        <w:rFonts w:ascii="Arial" w:hAnsi="Arial" w:hint="default"/>
      </w:rPr>
    </w:lvl>
    <w:lvl w:ilvl="4" w:tplc="1C0EABDC" w:tentative="1">
      <w:start w:val="1"/>
      <w:numFmt w:val="bullet"/>
      <w:lvlText w:val="•"/>
      <w:lvlJc w:val="left"/>
      <w:pPr>
        <w:tabs>
          <w:tab w:val="num" w:pos="3600"/>
        </w:tabs>
        <w:ind w:left="3600" w:hanging="360"/>
      </w:pPr>
      <w:rPr>
        <w:rFonts w:ascii="Arial" w:hAnsi="Arial" w:hint="default"/>
      </w:rPr>
    </w:lvl>
    <w:lvl w:ilvl="5" w:tplc="B734CA80" w:tentative="1">
      <w:start w:val="1"/>
      <w:numFmt w:val="bullet"/>
      <w:lvlText w:val="•"/>
      <w:lvlJc w:val="left"/>
      <w:pPr>
        <w:tabs>
          <w:tab w:val="num" w:pos="4320"/>
        </w:tabs>
        <w:ind w:left="4320" w:hanging="360"/>
      </w:pPr>
      <w:rPr>
        <w:rFonts w:ascii="Arial" w:hAnsi="Arial" w:hint="default"/>
      </w:rPr>
    </w:lvl>
    <w:lvl w:ilvl="6" w:tplc="242620D8" w:tentative="1">
      <w:start w:val="1"/>
      <w:numFmt w:val="bullet"/>
      <w:lvlText w:val="•"/>
      <w:lvlJc w:val="left"/>
      <w:pPr>
        <w:tabs>
          <w:tab w:val="num" w:pos="5040"/>
        </w:tabs>
        <w:ind w:left="5040" w:hanging="360"/>
      </w:pPr>
      <w:rPr>
        <w:rFonts w:ascii="Arial" w:hAnsi="Arial" w:hint="default"/>
      </w:rPr>
    </w:lvl>
    <w:lvl w:ilvl="7" w:tplc="74EE4A4E" w:tentative="1">
      <w:start w:val="1"/>
      <w:numFmt w:val="bullet"/>
      <w:lvlText w:val="•"/>
      <w:lvlJc w:val="left"/>
      <w:pPr>
        <w:tabs>
          <w:tab w:val="num" w:pos="5760"/>
        </w:tabs>
        <w:ind w:left="5760" w:hanging="360"/>
      </w:pPr>
      <w:rPr>
        <w:rFonts w:ascii="Arial" w:hAnsi="Arial" w:hint="default"/>
      </w:rPr>
    </w:lvl>
    <w:lvl w:ilvl="8" w:tplc="2228BF4C" w:tentative="1">
      <w:start w:val="1"/>
      <w:numFmt w:val="bullet"/>
      <w:lvlText w:val="•"/>
      <w:lvlJc w:val="left"/>
      <w:pPr>
        <w:tabs>
          <w:tab w:val="num" w:pos="6480"/>
        </w:tabs>
        <w:ind w:left="6480" w:hanging="360"/>
      </w:pPr>
      <w:rPr>
        <w:rFonts w:ascii="Arial" w:hAnsi="Arial" w:hint="default"/>
      </w:rPr>
    </w:lvl>
  </w:abstractNum>
  <w:abstractNum w:abstractNumId="17">
    <w:nsid w:val="31AA73BF"/>
    <w:multiLevelType w:val="hybridMultilevel"/>
    <w:tmpl w:val="87F8A2AE"/>
    <w:lvl w:ilvl="0" w:tplc="87B6C750">
      <w:start w:val="1"/>
      <w:numFmt w:val="bullet"/>
      <w:lvlText w:val="•"/>
      <w:lvlJc w:val="left"/>
      <w:pPr>
        <w:tabs>
          <w:tab w:val="num" w:pos="720"/>
        </w:tabs>
        <w:ind w:left="720" w:hanging="360"/>
      </w:pPr>
      <w:rPr>
        <w:rFonts w:ascii="Arial" w:hAnsi="Arial" w:hint="default"/>
      </w:rPr>
    </w:lvl>
    <w:lvl w:ilvl="1" w:tplc="F38CD0B0" w:tentative="1">
      <w:start w:val="1"/>
      <w:numFmt w:val="bullet"/>
      <w:lvlText w:val="•"/>
      <w:lvlJc w:val="left"/>
      <w:pPr>
        <w:tabs>
          <w:tab w:val="num" w:pos="1440"/>
        </w:tabs>
        <w:ind w:left="1440" w:hanging="360"/>
      </w:pPr>
      <w:rPr>
        <w:rFonts w:ascii="Arial" w:hAnsi="Arial" w:hint="default"/>
      </w:rPr>
    </w:lvl>
    <w:lvl w:ilvl="2" w:tplc="9260F34E" w:tentative="1">
      <w:start w:val="1"/>
      <w:numFmt w:val="bullet"/>
      <w:lvlText w:val="•"/>
      <w:lvlJc w:val="left"/>
      <w:pPr>
        <w:tabs>
          <w:tab w:val="num" w:pos="2160"/>
        </w:tabs>
        <w:ind w:left="2160" w:hanging="360"/>
      </w:pPr>
      <w:rPr>
        <w:rFonts w:ascii="Arial" w:hAnsi="Arial" w:hint="default"/>
      </w:rPr>
    </w:lvl>
    <w:lvl w:ilvl="3" w:tplc="C164D3D0" w:tentative="1">
      <w:start w:val="1"/>
      <w:numFmt w:val="bullet"/>
      <w:lvlText w:val="•"/>
      <w:lvlJc w:val="left"/>
      <w:pPr>
        <w:tabs>
          <w:tab w:val="num" w:pos="2880"/>
        </w:tabs>
        <w:ind w:left="2880" w:hanging="360"/>
      </w:pPr>
      <w:rPr>
        <w:rFonts w:ascii="Arial" w:hAnsi="Arial" w:hint="default"/>
      </w:rPr>
    </w:lvl>
    <w:lvl w:ilvl="4" w:tplc="544A0476" w:tentative="1">
      <w:start w:val="1"/>
      <w:numFmt w:val="bullet"/>
      <w:lvlText w:val="•"/>
      <w:lvlJc w:val="left"/>
      <w:pPr>
        <w:tabs>
          <w:tab w:val="num" w:pos="3600"/>
        </w:tabs>
        <w:ind w:left="3600" w:hanging="360"/>
      </w:pPr>
      <w:rPr>
        <w:rFonts w:ascii="Arial" w:hAnsi="Arial" w:hint="default"/>
      </w:rPr>
    </w:lvl>
    <w:lvl w:ilvl="5" w:tplc="67F0F3CC" w:tentative="1">
      <w:start w:val="1"/>
      <w:numFmt w:val="bullet"/>
      <w:lvlText w:val="•"/>
      <w:lvlJc w:val="left"/>
      <w:pPr>
        <w:tabs>
          <w:tab w:val="num" w:pos="4320"/>
        </w:tabs>
        <w:ind w:left="4320" w:hanging="360"/>
      </w:pPr>
      <w:rPr>
        <w:rFonts w:ascii="Arial" w:hAnsi="Arial" w:hint="default"/>
      </w:rPr>
    </w:lvl>
    <w:lvl w:ilvl="6" w:tplc="8F7E7CB4" w:tentative="1">
      <w:start w:val="1"/>
      <w:numFmt w:val="bullet"/>
      <w:lvlText w:val="•"/>
      <w:lvlJc w:val="left"/>
      <w:pPr>
        <w:tabs>
          <w:tab w:val="num" w:pos="5040"/>
        </w:tabs>
        <w:ind w:left="5040" w:hanging="360"/>
      </w:pPr>
      <w:rPr>
        <w:rFonts w:ascii="Arial" w:hAnsi="Arial" w:hint="default"/>
      </w:rPr>
    </w:lvl>
    <w:lvl w:ilvl="7" w:tplc="71EA84F6" w:tentative="1">
      <w:start w:val="1"/>
      <w:numFmt w:val="bullet"/>
      <w:lvlText w:val="•"/>
      <w:lvlJc w:val="left"/>
      <w:pPr>
        <w:tabs>
          <w:tab w:val="num" w:pos="5760"/>
        </w:tabs>
        <w:ind w:left="5760" w:hanging="360"/>
      </w:pPr>
      <w:rPr>
        <w:rFonts w:ascii="Arial" w:hAnsi="Arial" w:hint="default"/>
      </w:rPr>
    </w:lvl>
    <w:lvl w:ilvl="8" w:tplc="4918B2C6" w:tentative="1">
      <w:start w:val="1"/>
      <w:numFmt w:val="bullet"/>
      <w:lvlText w:val="•"/>
      <w:lvlJc w:val="left"/>
      <w:pPr>
        <w:tabs>
          <w:tab w:val="num" w:pos="6480"/>
        </w:tabs>
        <w:ind w:left="6480" w:hanging="360"/>
      </w:pPr>
      <w:rPr>
        <w:rFonts w:ascii="Arial" w:hAnsi="Arial" w:hint="default"/>
      </w:rPr>
    </w:lvl>
  </w:abstractNum>
  <w:abstractNum w:abstractNumId="18">
    <w:nsid w:val="3BFA24CB"/>
    <w:multiLevelType w:val="hybridMultilevel"/>
    <w:tmpl w:val="8AA69432"/>
    <w:lvl w:ilvl="0" w:tplc="07B60DB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A4E5D"/>
    <w:multiLevelType w:val="hybridMultilevel"/>
    <w:tmpl w:val="F6A4784C"/>
    <w:lvl w:ilvl="0" w:tplc="95847AE0">
      <w:start w:val="1"/>
      <w:numFmt w:val="bullet"/>
      <w:lvlText w:val="•"/>
      <w:lvlJc w:val="left"/>
      <w:pPr>
        <w:tabs>
          <w:tab w:val="num" w:pos="720"/>
        </w:tabs>
        <w:ind w:left="720" w:hanging="360"/>
      </w:pPr>
      <w:rPr>
        <w:rFonts w:ascii="Arial" w:hAnsi="Arial" w:hint="default"/>
      </w:rPr>
    </w:lvl>
    <w:lvl w:ilvl="1" w:tplc="89420D22" w:tentative="1">
      <w:start w:val="1"/>
      <w:numFmt w:val="bullet"/>
      <w:lvlText w:val="•"/>
      <w:lvlJc w:val="left"/>
      <w:pPr>
        <w:tabs>
          <w:tab w:val="num" w:pos="1440"/>
        </w:tabs>
        <w:ind w:left="1440" w:hanging="360"/>
      </w:pPr>
      <w:rPr>
        <w:rFonts w:ascii="Arial" w:hAnsi="Arial" w:hint="default"/>
      </w:rPr>
    </w:lvl>
    <w:lvl w:ilvl="2" w:tplc="1D62820A" w:tentative="1">
      <w:start w:val="1"/>
      <w:numFmt w:val="bullet"/>
      <w:lvlText w:val="•"/>
      <w:lvlJc w:val="left"/>
      <w:pPr>
        <w:tabs>
          <w:tab w:val="num" w:pos="2160"/>
        </w:tabs>
        <w:ind w:left="2160" w:hanging="360"/>
      </w:pPr>
      <w:rPr>
        <w:rFonts w:ascii="Arial" w:hAnsi="Arial" w:hint="default"/>
      </w:rPr>
    </w:lvl>
    <w:lvl w:ilvl="3" w:tplc="5426C366" w:tentative="1">
      <w:start w:val="1"/>
      <w:numFmt w:val="bullet"/>
      <w:lvlText w:val="•"/>
      <w:lvlJc w:val="left"/>
      <w:pPr>
        <w:tabs>
          <w:tab w:val="num" w:pos="2880"/>
        </w:tabs>
        <w:ind w:left="2880" w:hanging="360"/>
      </w:pPr>
      <w:rPr>
        <w:rFonts w:ascii="Arial" w:hAnsi="Arial" w:hint="default"/>
      </w:rPr>
    </w:lvl>
    <w:lvl w:ilvl="4" w:tplc="B06E17DC" w:tentative="1">
      <w:start w:val="1"/>
      <w:numFmt w:val="bullet"/>
      <w:lvlText w:val="•"/>
      <w:lvlJc w:val="left"/>
      <w:pPr>
        <w:tabs>
          <w:tab w:val="num" w:pos="3600"/>
        </w:tabs>
        <w:ind w:left="3600" w:hanging="360"/>
      </w:pPr>
      <w:rPr>
        <w:rFonts w:ascii="Arial" w:hAnsi="Arial" w:hint="default"/>
      </w:rPr>
    </w:lvl>
    <w:lvl w:ilvl="5" w:tplc="B60EC6BE" w:tentative="1">
      <w:start w:val="1"/>
      <w:numFmt w:val="bullet"/>
      <w:lvlText w:val="•"/>
      <w:lvlJc w:val="left"/>
      <w:pPr>
        <w:tabs>
          <w:tab w:val="num" w:pos="4320"/>
        </w:tabs>
        <w:ind w:left="4320" w:hanging="360"/>
      </w:pPr>
      <w:rPr>
        <w:rFonts w:ascii="Arial" w:hAnsi="Arial" w:hint="default"/>
      </w:rPr>
    </w:lvl>
    <w:lvl w:ilvl="6" w:tplc="FA0AEC7C" w:tentative="1">
      <w:start w:val="1"/>
      <w:numFmt w:val="bullet"/>
      <w:lvlText w:val="•"/>
      <w:lvlJc w:val="left"/>
      <w:pPr>
        <w:tabs>
          <w:tab w:val="num" w:pos="5040"/>
        </w:tabs>
        <w:ind w:left="5040" w:hanging="360"/>
      </w:pPr>
      <w:rPr>
        <w:rFonts w:ascii="Arial" w:hAnsi="Arial" w:hint="default"/>
      </w:rPr>
    </w:lvl>
    <w:lvl w:ilvl="7" w:tplc="DA50ACA8" w:tentative="1">
      <w:start w:val="1"/>
      <w:numFmt w:val="bullet"/>
      <w:lvlText w:val="•"/>
      <w:lvlJc w:val="left"/>
      <w:pPr>
        <w:tabs>
          <w:tab w:val="num" w:pos="5760"/>
        </w:tabs>
        <w:ind w:left="5760" w:hanging="360"/>
      </w:pPr>
      <w:rPr>
        <w:rFonts w:ascii="Arial" w:hAnsi="Arial" w:hint="default"/>
      </w:rPr>
    </w:lvl>
    <w:lvl w:ilvl="8" w:tplc="41B07166" w:tentative="1">
      <w:start w:val="1"/>
      <w:numFmt w:val="bullet"/>
      <w:lvlText w:val="•"/>
      <w:lvlJc w:val="left"/>
      <w:pPr>
        <w:tabs>
          <w:tab w:val="num" w:pos="6480"/>
        </w:tabs>
        <w:ind w:left="6480" w:hanging="360"/>
      </w:pPr>
      <w:rPr>
        <w:rFonts w:ascii="Arial" w:hAnsi="Arial" w:hint="default"/>
      </w:rPr>
    </w:lvl>
  </w:abstractNum>
  <w:abstractNum w:abstractNumId="20">
    <w:nsid w:val="42D06A51"/>
    <w:multiLevelType w:val="hybridMultilevel"/>
    <w:tmpl w:val="F216EFCC"/>
    <w:lvl w:ilvl="0" w:tplc="E8D6E912">
      <w:start w:val="1"/>
      <w:numFmt w:val="bullet"/>
      <w:lvlText w:val="•"/>
      <w:lvlJc w:val="left"/>
      <w:pPr>
        <w:tabs>
          <w:tab w:val="num" w:pos="720"/>
        </w:tabs>
        <w:ind w:left="720" w:hanging="360"/>
      </w:pPr>
      <w:rPr>
        <w:rFonts w:ascii="Arial" w:hAnsi="Arial" w:hint="default"/>
      </w:rPr>
    </w:lvl>
    <w:lvl w:ilvl="1" w:tplc="E348F18A" w:tentative="1">
      <w:start w:val="1"/>
      <w:numFmt w:val="bullet"/>
      <w:lvlText w:val="•"/>
      <w:lvlJc w:val="left"/>
      <w:pPr>
        <w:tabs>
          <w:tab w:val="num" w:pos="1440"/>
        </w:tabs>
        <w:ind w:left="1440" w:hanging="360"/>
      </w:pPr>
      <w:rPr>
        <w:rFonts w:ascii="Arial" w:hAnsi="Arial" w:hint="default"/>
      </w:rPr>
    </w:lvl>
    <w:lvl w:ilvl="2" w:tplc="E46EE56A" w:tentative="1">
      <w:start w:val="1"/>
      <w:numFmt w:val="bullet"/>
      <w:lvlText w:val="•"/>
      <w:lvlJc w:val="left"/>
      <w:pPr>
        <w:tabs>
          <w:tab w:val="num" w:pos="2160"/>
        </w:tabs>
        <w:ind w:left="2160" w:hanging="360"/>
      </w:pPr>
      <w:rPr>
        <w:rFonts w:ascii="Arial" w:hAnsi="Arial" w:hint="default"/>
      </w:rPr>
    </w:lvl>
    <w:lvl w:ilvl="3" w:tplc="C980D9DA" w:tentative="1">
      <w:start w:val="1"/>
      <w:numFmt w:val="bullet"/>
      <w:lvlText w:val="•"/>
      <w:lvlJc w:val="left"/>
      <w:pPr>
        <w:tabs>
          <w:tab w:val="num" w:pos="2880"/>
        </w:tabs>
        <w:ind w:left="2880" w:hanging="360"/>
      </w:pPr>
      <w:rPr>
        <w:rFonts w:ascii="Arial" w:hAnsi="Arial" w:hint="default"/>
      </w:rPr>
    </w:lvl>
    <w:lvl w:ilvl="4" w:tplc="2CCCDEC8" w:tentative="1">
      <w:start w:val="1"/>
      <w:numFmt w:val="bullet"/>
      <w:lvlText w:val="•"/>
      <w:lvlJc w:val="left"/>
      <w:pPr>
        <w:tabs>
          <w:tab w:val="num" w:pos="3600"/>
        </w:tabs>
        <w:ind w:left="3600" w:hanging="360"/>
      </w:pPr>
      <w:rPr>
        <w:rFonts w:ascii="Arial" w:hAnsi="Arial" w:hint="default"/>
      </w:rPr>
    </w:lvl>
    <w:lvl w:ilvl="5" w:tplc="342CCD6C" w:tentative="1">
      <w:start w:val="1"/>
      <w:numFmt w:val="bullet"/>
      <w:lvlText w:val="•"/>
      <w:lvlJc w:val="left"/>
      <w:pPr>
        <w:tabs>
          <w:tab w:val="num" w:pos="4320"/>
        </w:tabs>
        <w:ind w:left="4320" w:hanging="360"/>
      </w:pPr>
      <w:rPr>
        <w:rFonts w:ascii="Arial" w:hAnsi="Arial" w:hint="default"/>
      </w:rPr>
    </w:lvl>
    <w:lvl w:ilvl="6" w:tplc="2E5286E4" w:tentative="1">
      <w:start w:val="1"/>
      <w:numFmt w:val="bullet"/>
      <w:lvlText w:val="•"/>
      <w:lvlJc w:val="left"/>
      <w:pPr>
        <w:tabs>
          <w:tab w:val="num" w:pos="5040"/>
        </w:tabs>
        <w:ind w:left="5040" w:hanging="360"/>
      </w:pPr>
      <w:rPr>
        <w:rFonts w:ascii="Arial" w:hAnsi="Arial" w:hint="default"/>
      </w:rPr>
    </w:lvl>
    <w:lvl w:ilvl="7" w:tplc="691E10D2" w:tentative="1">
      <w:start w:val="1"/>
      <w:numFmt w:val="bullet"/>
      <w:lvlText w:val="•"/>
      <w:lvlJc w:val="left"/>
      <w:pPr>
        <w:tabs>
          <w:tab w:val="num" w:pos="5760"/>
        </w:tabs>
        <w:ind w:left="5760" w:hanging="360"/>
      </w:pPr>
      <w:rPr>
        <w:rFonts w:ascii="Arial" w:hAnsi="Arial" w:hint="default"/>
      </w:rPr>
    </w:lvl>
    <w:lvl w:ilvl="8" w:tplc="9A5E71FA" w:tentative="1">
      <w:start w:val="1"/>
      <w:numFmt w:val="bullet"/>
      <w:lvlText w:val="•"/>
      <w:lvlJc w:val="left"/>
      <w:pPr>
        <w:tabs>
          <w:tab w:val="num" w:pos="6480"/>
        </w:tabs>
        <w:ind w:left="6480" w:hanging="360"/>
      </w:pPr>
      <w:rPr>
        <w:rFonts w:ascii="Arial" w:hAnsi="Arial" w:hint="default"/>
      </w:rPr>
    </w:lvl>
  </w:abstractNum>
  <w:abstractNum w:abstractNumId="21">
    <w:nsid w:val="43FD09C2"/>
    <w:multiLevelType w:val="hybridMultilevel"/>
    <w:tmpl w:val="FE8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CD06D2"/>
    <w:multiLevelType w:val="hybridMultilevel"/>
    <w:tmpl w:val="9460B0D8"/>
    <w:lvl w:ilvl="0" w:tplc="C5865F7E">
      <w:start w:val="1"/>
      <w:numFmt w:val="bullet"/>
      <w:lvlText w:val="•"/>
      <w:lvlJc w:val="left"/>
      <w:pPr>
        <w:tabs>
          <w:tab w:val="num" w:pos="720"/>
        </w:tabs>
        <w:ind w:left="720" w:hanging="360"/>
      </w:pPr>
      <w:rPr>
        <w:rFonts w:ascii="Arial" w:hAnsi="Arial" w:hint="default"/>
      </w:rPr>
    </w:lvl>
    <w:lvl w:ilvl="1" w:tplc="E5A8F410" w:tentative="1">
      <w:start w:val="1"/>
      <w:numFmt w:val="bullet"/>
      <w:lvlText w:val="•"/>
      <w:lvlJc w:val="left"/>
      <w:pPr>
        <w:tabs>
          <w:tab w:val="num" w:pos="1440"/>
        </w:tabs>
        <w:ind w:left="1440" w:hanging="360"/>
      </w:pPr>
      <w:rPr>
        <w:rFonts w:ascii="Arial" w:hAnsi="Arial" w:hint="default"/>
      </w:rPr>
    </w:lvl>
    <w:lvl w:ilvl="2" w:tplc="9E1864A2" w:tentative="1">
      <w:start w:val="1"/>
      <w:numFmt w:val="bullet"/>
      <w:lvlText w:val="•"/>
      <w:lvlJc w:val="left"/>
      <w:pPr>
        <w:tabs>
          <w:tab w:val="num" w:pos="2160"/>
        </w:tabs>
        <w:ind w:left="2160" w:hanging="360"/>
      </w:pPr>
      <w:rPr>
        <w:rFonts w:ascii="Arial" w:hAnsi="Arial" w:hint="default"/>
      </w:rPr>
    </w:lvl>
    <w:lvl w:ilvl="3" w:tplc="2A4036B0" w:tentative="1">
      <w:start w:val="1"/>
      <w:numFmt w:val="bullet"/>
      <w:lvlText w:val="•"/>
      <w:lvlJc w:val="left"/>
      <w:pPr>
        <w:tabs>
          <w:tab w:val="num" w:pos="2880"/>
        </w:tabs>
        <w:ind w:left="2880" w:hanging="360"/>
      </w:pPr>
      <w:rPr>
        <w:rFonts w:ascii="Arial" w:hAnsi="Arial" w:hint="default"/>
      </w:rPr>
    </w:lvl>
    <w:lvl w:ilvl="4" w:tplc="456A5688" w:tentative="1">
      <w:start w:val="1"/>
      <w:numFmt w:val="bullet"/>
      <w:lvlText w:val="•"/>
      <w:lvlJc w:val="left"/>
      <w:pPr>
        <w:tabs>
          <w:tab w:val="num" w:pos="3600"/>
        </w:tabs>
        <w:ind w:left="3600" w:hanging="360"/>
      </w:pPr>
      <w:rPr>
        <w:rFonts w:ascii="Arial" w:hAnsi="Arial" w:hint="default"/>
      </w:rPr>
    </w:lvl>
    <w:lvl w:ilvl="5" w:tplc="F168A686" w:tentative="1">
      <w:start w:val="1"/>
      <w:numFmt w:val="bullet"/>
      <w:lvlText w:val="•"/>
      <w:lvlJc w:val="left"/>
      <w:pPr>
        <w:tabs>
          <w:tab w:val="num" w:pos="4320"/>
        </w:tabs>
        <w:ind w:left="4320" w:hanging="360"/>
      </w:pPr>
      <w:rPr>
        <w:rFonts w:ascii="Arial" w:hAnsi="Arial" w:hint="default"/>
      </w:rPr>
    </w:lvl>
    <w:lvl w:ilvl="6" w:tplc="08F033E0" w:tentative="1">
      <w:start w:val="1"/>
      <w:numFmt w:val="bullet"/>
      <w:lvlText w:val="•"/>
      <w:lvlJc w:val="left"/>
      <w:pPr>
        <w:tabs>
          <w:tab w:val="num" w:pos="5040"/>
        </w:tabs>
        <w:ind w:left="5040" w:hanging="360"/>
      </w:pPr>
      <w:rPr>
        <w:rFonts w:ascii="Arial" w:hAnsi="Arial" w:hint="default"/>
      </w:rPr>
    </w:lvl>
    <w:lvl w:ilvl="7" w:tplc="646ACA66" w:tentative="1">
      <w:start w:val="1"/>
      <w:numFmt w:val="bullet"/>
      <w:lvlText w:val="•"/>
      <w:lvlJc w:val="left"/>
      <w:pPr>
        <w:tabs>
          <w:tab w:val="num" w:pos="5760"/>
        </w:tabs>
        <w:ind w:left="5760" w:hanging="360"/>
      </w:pPr>
      <w:rPr>
        <w:rFonts w:ascii="Arial" w:hAnsi="Arial" w:hint="default"/>
      </w:rPr>
    </w:lvl>
    <w:lvl w:ilvl="8" w:tplc="4D2E4C1E" w:tentative="1">
      <w:start w:val="1"/>
      <w:numFmt w:val="bullet"/>
      <w:lvlText w:val="•"/>
      <w:lvlJc w:val="left"/>
      <w:pPr>
        <w:tabs>
          <w:tab w:val="num" w:pos="6480"/>
        </w:tabs>
        <w:ind w:left="6480" w:hanging="360"/>
      </w:pPr>
      <w:rPr>
        <w:rFonts w:ascii="Arial" w:hAnsi="Arial" w:hint="default"/>
      </w:rPr>
    </w:lvl>
  </w:abstractNum>
  <w:abstractNum w:abstractNumId="23">
    <w:nsid w:val="4E98576D"/>
    <w:multiLevelType w:val="hybridMultilevel"/>
    <w:tmpl w:val="903A8242"/>
    <w:lvl w:ilvl="0" w:tplc="A0320C9E">
      <w:start w:val="1"/>
      <w:numFmt w:val="bullet"/>
      <w:lvlText w:val="•"/>
      <w:lvlJc w:val="left"/>
      <w:pPr>
        <w:tabs>
          <w:tab w:val="num" w:pos="720"/>
        </w:tabs>
        <w:ind w:left="720" w:hanging="360"/>
      </w:pPr>
      <w:rPr>
        <w:rFonts w:ascii="Arial" w:hAnsi="Arial" w:hint="default"/>
      </w:rPr>
    </w:lvl>
    <w:lvl w:ilvl="1" w:tplc="63C4F164" w:tentative="1">
      <w:start w:val="1"/>
      <w:numFmt w:val="bullet"/>
      <w:lvlText w:val="•"/>
      <w:lvlJc w:val="left"/>
      <w:pPr>
        <w:tabs>
          <w:tab w:val="num" w:pos="1440"/>
        </w:tabs>
        <w:ind w:left="1440" w:hanging="360"/>
      </w:pPr>
      <w:rPr>
        <w:rFonts w:ascii="Arial" w:hAnsi="Arial" w:hint="default"/>
      </w:rPr>
    </w:lvl>
    <w:lvl w:ilvl="2" w:tplc="33EE77F4" w:tentative="1">
      <w:start w:val="1"/>
      <w:numFmt w:val="bullet"/>
      <w:lvlText w:val="•"/>
      <w:lvlJc w:val="left"/>
      <w:pPr>
        <w:tabs>
          <w:tab w:val="num" w:pos="2160"/>
        </w:tabs>
        <w:ind w:left="2160" w:hanging="360"/>
      </w:pPr>
      <w:rPr>
        <w:rFonts w:ascii="Arial" w:hAnsi="Arial" w:hint="default"/>
      </w:rPr>
    </w:lvl>
    <w:lvl w:ilvl="3" w:tplc="5DF86E3C" w:tentative="1">
      <w:start w:val="1"/>
      <w:numFmt w:val="bullet"/>
      <w:lvlText w:val="•"/>
      <w:lvlJc w:val="left"/>
      <w:pPr>
        <w:tabs>
          <w:tab w:val="num" w:pos="2880"/>
        </w:tabs>
        <w:ind w:left="2880" w:hanging="360"/>
      </w:pPr>
      <w:rPr>
        <w:rFonts w:ascii="Arial" w:hAnsi="Arial" w:hint="default"/>
      </w:rPr>
    </w:lvl>
    <w:lvl w:ilvl="4" w:tplc="680ABE80" w:tentative="1">
      <w:start w:val="1"/>
      <w:numFmt w:val="bullet"/>
      <w:lvlText w:val="•"/>
      <w:lvlJc w:val="left"/>
      <w:pPr>
        <w:tabs>
          <w:tab w:val="num" w:pos="3600"/>
        </w:tabs>
        <w:ind w:left="3600" w:hanging="360"/>
      </w:pPr>
      <w:rPr>
        <w:rFonts w:ascii="Arial" w:hAnsi="Arial" w:hint="default"/>
      </w:rPr>
    </w:lvl>
    <w:lvl w:ilvl="5" w:tplc="DAEAF2B4" w:tentative="1">
      <w:start w:val="1"/>
      <w:numFmt w:val="bullet"/>
      <w:lvlText w:val="•"/>
      <w:lvlJc w:val="left"/>
      <w:pPr>
        <w:tabs>
          <w:tab w:val="num" w:pos="4320"/>
        </w:tabs>
        <w:ind w:left="4320" w:hanging="360"/>
      </w:pPr>
      <w:rPr>
        <w:rFonts w:ascii="Arial" w:hAnsi="Arial" w:hint="default"/>
      </w:rPr>
    </w:lvl>
    <w:lvl w:ilvl="6" w:tplc="93C20D4A" w:tentative="1">
      <w:start w:val="1"/>
      <w:numFmt w:val="bullet"/>
      <w:lvlText w:val="•"/>
      <w:lvlJc w:val="left"/>
      <w:pPr>
        <w:tabs>
          <w:tab w:val="num" w:pos="5040"/>
        </w:tabs>
        <w:ind w:left="5040" w:hanging="360"/>
      </w:pPr>
      <w:rPr>
        <w:rFonts w:ascii="Arial" w:hAnsi="Arial" w:hint="default"/>
      </w:rPr>
    </w:lvl>
    <w:lvl w:ilvl="7" w:tplc="4D341C46" w:tentative="1">
      <w:start w:val="1"/>
      <w:numFmt w:val="bullet"/>
      <w:lvlText w:val="•"/>
      <w:lvlJc w:val="left"/>
      <w:pPr>
        <w:tabs>
          <w:tab w:val="num" w:pos="5760"/>
        </w:tabs>
        <w:ind w:left="5760" w:hanging="360"/>
      </w:pPr>
      <w:rPr>
        <w:rFonts w:ascii="Arial" w:hAnsi="Arial" w:hint="default"/>
      </w:rPr>
    </w:lvl>
    <w:lvl w:ilvl="8" w:tplc="2F925B9C" w:tentative="1">
      <w:start w:val="1"/>
      <w:numFmt w:val="bullet"/>
      <w:lvlText w:val="•"/>
      <w:lvlJc w:val="left"/>
      <w:pPr>
        <w:tabs>
          <w:tab w:val="num" w:pos="6480"/>
        </w:tabs>
        <w:ind w:left="6480" w:hanging="360"/>
      </w:pPr>
      <w:rPr>
        <w:rFonts w:ascii="Arial" w:hAnsi="Arial" w:hint="default"/>
      </w:rPr>
    </w:lvl>
  </w:abstractNum>
  <w:abstractNum w:abstractNumId="24">
    <w:nsid w:val="50EE09EB"/>
    <w:multiLevelType w:val="hybridMultilevel"/>
    <w:tmpl w:val="69F42B6A"/>
    <w:lvl w:ilvl="0" w:tplc="D834DA3E">
      <w:start w:val="1"/>
      <w:numFmt w:val="bullet"/>
      <w:lvlText w:val="•"/>
      <w:lvlJc w:val="left"/>
      <w:pPr>
        <w:tabs>
          <w:tab w:val="num" w:pos="720"/>
        </w:tabs>
        <w:ind w:left="720" w:hanging="360"/>
      </w:pPr>
      <w:rPr>
        <w:rFonts w:ascii="Arial" w:hAnsi="Arial" w:hint="default"/>
      </w:rPr>
    </w:lvl>
    <w:lvl w:ilvl="1" w:tplc="21AE8D48" w:tentative="1">
      <w:start w:val="1"/>
      <w:numFmt w:val="bullet"/>
      <w:lvlText w:val="•"/>
      <w:lvlJc w:val="left"/>
      <w:pPr>
        <w:tabs>
          <w:tab w:val="num" w:pos="1440"/>
        </w:tabs>
        <w:ind w:left="1440" w:hanging="360"/>
      </w:pPr>
      <w:rPr>
        <w:rFonts w:ascii="Arial" w:hAnsi="Arial" w:hint="default"/>
      </w:rPr>
    </w:lvl>
    <w:lvl w:ilvl="2" w:tplc="ABCE87E8" w:tentative="1">
      <w:start w:val="1"/>
      <w:numFmt w:val="bullet"/>
      <w:lvlText w:val="•"/>
      <w:lvlJc w:val="left"/>
      <w:pPr>
        <w:tabs>
          <w:tab w:val="num" w:pos="2160"/>
        </w:tabs>
        <w:ind w:left="2160" w:hanging="360"/>
      </w:pPr>
      <w:rPr>
        <w:rFonts w:ascii="Arial" w:hAnsi="Arial" w:hint="default"/>
      </w:rPr>
    </w:lvl>
    <w:lvl w:ilvl="3" w:tplc="432EBC9A" w:tentative="1">
      <w:start w:val="1"/>
      <w:numFmt w:val="bullet"/>
      <w:lvlText w:val="•"/>
      <w:lvlJc w:val="left"/>
      <w:pPr>
        <w:tabs>
          <w:tab w:val="num" w:pos="2880"/>
        </w:tabs>
        <w:ind w:left="2880" w:hanging="360"/>
      </w:pPr>
      <w:rPr>
        <w:rFonts w:ascii="Arial" w:hAnsi="Arial" w:hint="default"/>
      </w:rPr>
    </w:lvl>
    <w:lvl w:ilvl="4" w:tplc="171E23A6" w:tentative="1">
      <w:start w:val="1"/>
      <w:numFmt w:val="bullet"/>
      <w:lvlText w:val="•"/>
      <w:lvlJc w:val="left"/>
      <w:pPr>
        <w:tabs>
          <w:tab w:val="num" w:pos="3600"/>
        </w:tabs>
        <w:ind w:left="3600" w:hanging="360"/>
      </w:pPr>
      <w:rPr>
        <w:rFonts w:ascii="Arial" w:hAnsi="Arial" w:hint="default"/>
      </w:rPr>
    </w:lvl>
    <w:lvl w:ilvl="5" w:tplc="23E0CE36" w:tentative="1">
      <w:start w:val="1"/>
      <w:numFmt w:val="bullet"/>
      <w:lvlText w:val="•"/>
      <w:lvlJc w:val="left"/>
      <w:pPr>
        <w:tabs>
          <w:tab w:val="num" w:pos="4320"/>
        </w:tabs>
        <w:ind w:left="4320" w:hanging="360"/>
      </w:pPr>
      <w:rPr>
        <w:rFonts w:ascii="Arial" w:hAnsi="Arial" w:hint="default"/>
      </w:rPr>
    </w:lvl>
    <w:lvl w:ilvl="6" w:tplc="8D6E22CE" w:tentative="1">
      <w:start w:val="1"/>
      <w:numFmt w:val="bullet"/>
      <w:lvlText w:val="•"/>
      <w:lvlJc w:val="left"/>
      <w:pPr>
        <w:tabs>
          <w:tab w:val="num" w:pos="5040"/>
        </w:tabs>
        <w:ind w:left="5040" w:hanging="360"/>
      </w:pPr>
      <w:rPr>
        <w:rFonts w:ascii="Arial" w:hAnsi="Arial" w:hint="default"/>
      </w:rPr>
    </w:lvl>
    <w:lvl w:ilvl="7" w:tplc="98743FA8" w:tentative="1">
      <w:start w:val="1"/>
      <w:numFmt w:val="bullet"/>
      <w:lvlText w:val="•"/>
      <w:lvlJc w:val="left"/>
      <w:pPr>
        <w:tabs>
          <w:tab w:val="num" w:pos="5760"/>
        </w:tabs>
        <w:ind w:left="5760" w:hanging="360"/>
      </w:pPr>
      <w:rPr>
        <w:rFonts w:ascii="Arial" w:hAnsi="Arial" w:hint="default"/>
      </w:rPr>
    </w:lvl>
    <w:lvl w:ilvl="8" w:tplc="6FBE3C3E" w:tentative="1">
      <w:start w:val="1"/>
      <w:numFmt w:val="bullet"/>
      <w:lvlText w:val="•"/>
      <w:lvlJc w:val="left"/>
      <w:pPr>
        <w:tabs>
          <w:tab w:val="num" w:pos="6480"/>
        </w:tabs>
        <w:ind w:left="6480" w:hanging="360"/>
      </w:pPr>
      <w:rPr>
        <w:rFonts w:ascii="Arial" w:hAnsi="Arial" w:hint="default"/>
      </w:rPr>
    </w:lvl>
  </w:abstractNum>
  <w:abstractNum w:abstractNumId="25">
    <w:nsid w:val="517D78AA"/>
    <w:multiLevelType w:val="hybridMultilevel"/>
    <w:tmpl w:val="BC70BAAE"/>
    <w:lvl w:ilvl="0" w:tplc="39C6BFEA">
      <w:start w:val="1"/>
      <w:numFmt w:val="bullet"/>
      <w:lvlText w:val="•"/>
      <w:lvlJc w:val="left"/>
      <w:pPr>
        <w:tabs>
          <w:tab w:val="num" w:pos="720"/>
        </w:tabs>
        <w:ind w:left="720" w:hanging="360"/>
      </w:pPr>
      <w:rPr>
        <w:rFonts w:ascii="Arial" w:hAnsi="Arial" w:hint="default"/>
      </w:rPr>
    </w:lvl>
    <w:lvl w:ilvl="1" w:tplc="FB545402" w:tentative="1">
      <w:start w:val="1"/>
      <w:numFmt w:val="bullet"/>
      <w:lvlText w:val="•"/>
      <w:lvlJc w:val="left"/>
      <w:pPr>
        <w:tabs>
          <w:tab w:val="num" w:pos="1440"/>
        </w:tabs>
        <w:ind w:left="1440" w:hanging="360"/>
      </w:pPr>
      <w:rPr>
        <w:rFonts w:ascii="Arial" w:hAnsi="Arial" w:hint="default"/>
      </w:rPr>
    </w:lvl>
    <w:lvl w:ilvl="2" w:tplc="6AB88108" w:tentative="1">
      <w:start w:val="1"/>
      <w:numFmt w:val="bullet"/>
      <w:lvlText w:val="•"/>
      <w:lvlJc w:val="left"/>
      <w:pPr>
        <w:tabs>
          <w:tab w:val="num" w:pos="2160"/>
        </w:tabs>
        <w:ind w:left="2160" w:hanging="360"/>
      </w:pPr>
      <w:rPr>
        <w:rFonts w:ascii="Arial" w:hAnsi="Arial" w:hint="default"/>
      </w:rPr>
    </w:lvl>
    <w:lvl w:ilvl="3" w:tplc="71BCB766" w:tentative="1">
      <w:start w:val="1"/>
      <w:numFmt w:val="bullet"/>
      <w:lvlText w:val="•"/>
      <w:lvlJc w:val="left"/>
      <w:pPr>
        <w:tabs>
          <w:tab w:val="num" w:pos="2880"/>
        </w:tabs>
        <w:ind w:left="2880" w:hanging="360"/>
      </w:pPr>
      <w:rPr>
        <w:rFonts w:ascii="Arial" w:hAnsi="Arial" w:hint="default"/>
      </w:rPr>
    </w:lvl>
    <w:lvl w:ilvl="4" w:tplc="4E56C186" w:tentative="1">
      <w:start w:val="1"/>
      <w:numFmt w:val="bullet"/>
      <w:lvlText w:val="•"/>
      <w:lvlJc w:val="left"/>
      <w:pPr>
        <w:tabs>
          <w:tab w:val="num" w:pos="3600"/>
        </w:tabs>
        <w:ind w:left="3600" w:hanging="360"/>
      </w:pPr>
      <w:rPr>
        <w:rFonts w:ascii="Arial" w:hAnsi="Arial" w:hint="default"/>
      </w:rPr>
    </w:lvl>
    <w:lvl w:ilvl="5" w:tplc="D44C0198" w:tentative="1">
      <w:start w:val="1"/>
      <w:numFmt w:val="bullet"/>
      <w:lvlText w:val="•"/>
      <w:lvlJc w:val="left"/>
      <w:pPr>
        <w:tabs>
          <w:tab w:val="num" w:pos="4320"/>
        </w:tabs>
        <w:ind w:left="4320" w:hanging="360"/>
      </w:pPr>
      <w:rPr>
        <w:rFonts w:ascii="Arial" w:hAnsi="Arial" w:hint="default"/>
      </w:rPr>
    </w:lvl>
    <w:lvl w:ilvl="6" w:tplc="70A4BD9C" w:tentative="1">
      <w:start w:val="1"/>
      <w:numFmt w:val="bullet"/>
      <w:lvlText w:val="•"/>
      <w:lvlJc w:val="left"/>
      <w:pPr>
        <w:tabs>
          <w:tab w:val="num" w:pos="5040"/>
        </w:tabs>
        <w:ind w:left="5040" w:hanging="360"/>
      </w:pPr>
      <w:rPr>
        <w:rFonts w:ascii="Arial" w:hAnsi="Arial" w:hint="default"/>
      </w:rPr>
    </w:lvl>
    <w:lvl w:ilvl="7" w:tplc="BF9443C8" w:tentative="1">
      <w:start w:val="1"/>
      <w:numFmt w:val="bullet"/>
      <w:lvlText w:val="•"/>
      <w:lvlJc w:val="left"/>
      <w:pPr>
        <w:tabs>
          <w:tab w:val="num" w:pos="5760"/>
        </w:tabs>
        <w:ind w:left="5760" w:hanging="360"/>
      </w:pPr>
      <w:rPr>
        <w:rFonts w:ascii="Arial" w:hAnsi="Arial" w:hint="default"/>
      </w:rPr>
    </w:lvl>
    <w:lvl w:ilvl="8" w:tplc="B55AC86A" w:tentative="1">
      <w:start w:val="1"/>
      <w:numFmt w:val="bullet"/>
      <w:lvlText w:val="•"/>
      <w:lvlJc w:val="left"/>
      <w:pPr>
        <w:tabs>
          <w:tab w:val="num" w:pos="6480"/>
        </w:tabs>
        <w:ind w:left="6480" w:hanging="360"/>
      </w:pPr>
      <w:rPr>
        <w:rFonts w:ascii="Arial" w:hAnsi="Arial" w:hint="default"/>
      </w:rPr>
    </w:lvl>
  </w:abstractNum>
  <w:abstractNum w:abstractNumId="26">
    <w:nsid w:val="533F668F"/>
    <w:multiLevelType w:val="hybridMultilevel"/>
    <w:tmpl w:val="B4440948"/>
    <w:lvl w:ilvl="0" w:tplc="4EFECB1C">
      <w:start w:val="1"/>
      <w:numFmt w:val="bullet"/>
      <w:lvlText w:val="•"/>
      <w:lvlJc w:val="left"/>
      <w:pPr>
        <w:tabs>
          <w:tab w:val="num" w:pos="720"/>
        </w:tabs>
        <w:ind w:left="720" w:hanging="360"/>
      </w:pPr>
      <w:rPr>
        <w:rFonts w:ascii="Arial" w:hAnsi="Arial" w:hint="default"/>
      </w:rPr>
    </w:lvl>
    <w:lvl w:ilvl="1" w:tplc="A1BC1568" w:tentative="1">
      <w:start w:val="1"/>
      <w:numFmt w:val="bullet"/>
      <w:lvlText w:val="•"/>
      <w:lvlJc w:val="left"/>
      <w:pPr>
        <w:tabs>
          <w:tab w:val="num" w:pos="1440"/>
        </w:tabs>
        <w:ind w:left="1440" w:hanging="360"/>
      </w:pPr>
      <w:rPr>
        <w:rFonts w:ascii="Arial" w:hAnsi="Arial" w:hint="default"/>
      </w:rPr>
    </w:lvl>
    <w:lvl w:ilvl="2" w:tplc="A9F80CC6" w:tentative="1">
      <w:start w:val="1"/>
      <w:numFmt w:val="bullet"/>
      <w:lvlText w:val="•"/>
      <w:lvlJc w:val="left"/>
      <w:pPr>
        <w:tabs>
          <w:tab w:val="num" w:pos="2160"/>
        </w:tabs>
        <w:ind w:left="2160" w:hanging="360"/>
      </w:pPr>
      <w:rPr>
        <w:rFonts w:ascii="Arial" w:hAnsi="Arial" w:hint="default"/>
      </w:rPr>
    </w:lvl>
    <w:lvl w:ilvl="3" w:tplc="69C66B80" w:tentative="1">
      <w:start w:val="1"/>
      <w:numFmt w:val="bullet"/>
      <w:lvlText w:val="•"/>
      <w:lvlJc w:val="left"/>
      <w:pPr>
        <w:tabs>
          <w:tab w:val="num" w:pos="2880"/>
        </w:tabs>
        <w:ind w:left="2880" w:hanging="360"/>
      </w:pPr>
      <w:rPr>
        <w:rFonts w:ascii="Arial" w:hAnsi="Arial" w:hint="default"/>
      </w:rPr>
    </w:lvl>
    <w:lvl w:ilvl="4" w:tplc="AD760572" w:tentative="1">
      <w:start w:val="1"/>
      <w:numFmt w:val="bullet"/>
      <w:lvlText w:val="•"/>
      <w:lvlJc w:val="left"/>
      <w:pPr>
        <w:tabs>
          <w:tab w:val="num" w:pos="3600"/>
        </w:tabs>
        <w:ind w:left="3600" w:hanging="360"/>
      </w:pPr>
      <w:rPr>
        <w:rFonts w:ascii="Arial" w:hAnsi="Arial" w:hint="default"/>
      </w:rPr>
    </w:lvl>
    <w:lvl w:ilvl="5" w:tplc="3AB21F2C" w:tentative="1">
      <w:start w:val="1"/>
      <w:numFmt w:val="bullet"/>
      <w:lvlText w:val="•"/>
      <w:lvlJc w:val="left"/>
      <w:pPr>
        <w:tabs>
          <w:tab w:val="num" w:pos="4320"/>
        </w:tabs>
        <w:ind w:left="4320" w:hanging="360"/>
      </w:pPr>
      <w:rPr>
        <w:rFonts w:ascii="Arial" w:hAnsi="Arial" w:hint="default"/>
      </w:rPr>
    </w:lvl>
    <w:lvl w:ilvl="6" w:tplc="38848516" w:tentative="1">
      <w:start w:val="1"/>
      <w:numFmt w:val="bullet"/>
      <w:lvlText w:val="•"/>
      <w:lvlJc w:val="left"/>
      <w:pPr>
        <w:tabs>
          <w:tab w:val="num" w:pos="5040"/>
        </w:tabs>
        <w:ind w:left="5040" w:hanging="360"/>
      </w:pPr>
      <w:rPr>
        <w:rFonts w:ascii="Arial" w:hAnsi="Arial" w:hint="default"/>
      </w:rPr>
    </w:lvl>
    <w:lvl w:ilvl="7" w:tplc="2FA6492A" w:tentative="1">
      <w:start w:val="1"/>
      <w:numFmt w:val="bullet"/>
      <w:lvlText w:val="•"/>
      <w:lvlJc w:val="left"/>
      <w:pPr>
        <w:tabs>
          <w:tab w:val="num" w:pos="5760"/>
        </w:tabs>
        <w:ind w:left="5760" w:hanging="360"/>
      </w:pPr>
      <w:rPr>
        <w:rFonts w:ascii="Arial" w:hAnsi="Arial" w:hint="default"/>
      </w:rPr>
    </w:lvl>
    <w:lvl w:ilvl="8" w:tplc="2F2AC624" w:tentative="1">
      <w:start w:val="1"/>
      <w:numFmt w:val="bullet"/>
      <w:lvlText w:val="•"/>
      <w:lvlJc w:val="left"/>
      <w:pPr>
        <w:tabs>
          <w:tab w:val="num" w:pos="6480"/>
        </w:tabs>
        <w:ind w:left="6480" w:hanging="360"/>
      </w:pPr>
      <w:rPr>
        <w:rFonts w:ascii="Arial" w:hAnsi="Arial" w:hint="default"/>
      </w:rPr>
    </w:lvl>
  </w:abstractNum>
  <w:abstractNum w:abstractNumId="27">
    <w:nsid w:val="54F21F89"/>
    <w:multiLevelType w:val="hybridMultilevel"/>
    <w:tmpl w:val="1CF8ACA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74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E47C39"/>
    <w:multiLevelType w:val="hybridMultilevel"/>
    <w:tmpl w:val="C5D2ACD4"/>
    <w:lvl w:ilvl="0" w:tplc="B68CBDB2">
      <w:start w:val="1"/>
      <w:numFmt w:val="bullet"/>
      <w:lvlText w:val="•"/>
      <w:lvlJc w:val="left"/>
      <w:pPr>
        <w:tabs>
          <w:tab w:val="num" w:pos="720"/>
        </w:tabs>
        <w:ind w:left="720" w:hanging="360"/>
      </w:pPr>
      <w:rPr>
        <w:rFonts w:ascii="Arial" w:hAnsi="Arial" w:hint="default"/>
      </w:rPr>
    </w:lvl>
    <w:lvl w:ilvl="1" w:tplc="F674790E" w:tentative="1">
      <w:start w:val="1"/>
      <w:numFmt w:val="bullet"/>
      <w:lvlText w:val="•"/>
      <w:lvlJc w:val="left"/>
      <w:pPr>
        <w:tabs>
          <w:tab w:val="num" w:pos="1440"/>
        </w:tabs>
        <w:ind w:left="1440" w:hanging="360"/>
      </w:pPr>
      <w:rPr>
        <w:rFonts w:ascii="Arial" w:hAnsi="Arial" w:hint="default"/>
      </w:rPr>
    </w:lvl>
    <w:lvl w:ilvl="2" w:tplc="85A2FA14" w:tentative="1">
      <w:start w:val="1"/>
      <w:numFmt w:val="bullet"/>
      <w:lvlText w:val="•"/>
      <w:lvlJc w:val="left"/>
      <w:pPr>
        <w:tabs>
          <w:tab w:val="num" w:pos="2160"/>
        </w:tabs>
        <w:ind w:left="2160" w:hanging="360"/>
      </w:pPr>
      <w:rPr>
        <w:rFonts w:ascii="Arial" w:hAnsi="Arial" w:hint="default"/>
      </w:rPr>
    </w:lvl>
    <w:lvl w:ilvl="3" w:tplc="9D86C220" w:tentative="1">
      <w:start w:val="1"/>
      <w:numFmt w:val="bullet"/>
      <w:lvlText w:val="•"/>
      <w:lvlJc w:val="left"/>
      <w:pPr>
        <w:tabs>
          <w:tab w:val="num" w:pos="2880"/>
        </w:tabs>
        <w:ind w:left="2880" w:hanging="360"/>
      </w:pPr>
      <w:rPr>
        <w:rFonts w:ascii="Arial" w:hAnsi="Arial" w:hint="default"/>
      </w:rPr>
    </w:lvl>
    <w:lvl w:ilvl="4" w:tplc="DBAE5E4A" w:tentative="1">
      <w:start w:val="1"/>
      <w:numFmt w:val="bullet"/>
      <w:lvlText w:val="•"/>
      <w:lvlJc w:val="left"/>
      <w:pPr>
        <w:tabs>
          <w:tab w:val="num" w:pos="3600"/>
        </w:tabs>
        <w:ind w:left="3600" w:hanging="360"/>
      </w:pPr>
      <w:rPr>
        <w:rFonts w:ascii="Arial" w:hAnsi="Arial" w:hint="default"/>
      </w:rPr>
    </w:lvl>
    <w:lvl w:ilvl="5" w:tplc="B0507A9A" w:tentative="1">
      <w:start w:val="1"/>
      <w:numFmt w:val="bullet"/>
      <w:lvlText w:val="•"/>
      <w:lvlJc w:val="left"/>
      <w:pPr>
        <w:tabs>
          <w:tab w:val="num" w:pos="4320"/>
        </w:tabs>
        <w:ind w:left="4320" w:hanging="360"/>
      </w:pPr>
      <w:rPr>
        <w:rFonts w:ascii="Arial" w:hAnsi="Arial" w:hint="default"/>
      </w:rPr>
    </w:lvl>
    <w:lvl w:ilvl="6" w:tplc="EF181732" w:tentative="1">
      <w:start w:val="1"/>
      <w:numFmt w:val="bullet"/>
      <w:lvlText w:val="•"/>
      <w:lvlJc w:val="left"/>
      <w:pPr>
        <w:tabs>
          <w:tab w:val="num" w:pos="5040"/>
        </w:tabs>
        <w:ind w:left="5040" w:hanging="360"/>
      </w:pPr>
      <w:rPr>
        <w:rFonts w:ascii="Arial" w:hAnsi="Arial" w:hint="default"/>
      </w:rPr>
    </w:lvl>
    <w:lvl w:ilvl="7" w:tplc="53B6D0D2" w:tentative="1">
      <w:start w:val="1"/>
      <w:numFmt w:val="bullet"/>
      <w:lvlText w:val="•"/>
      <w:lvlJc w:val="left"/>
      <w:pPr>
        <w:tabs>
          <w:tab w:val="num" w:pos="5760"/>
        </w:tabs>
        <w:ind w:left="5760" w:hanging="360"/>
      </w:pPr>
      <w:rPr>
        <w:rFonts w:ascii="Arial" w:hAnsi="Arial" w:hint="default"/>
      </w:rPr>
    </w:lvl>
    <w:lvl w:ilvl="8" w:tplc="9600E49C" w:tentative="1">
      <w:start w:val="1"/>
      <w:numFmt w:val="bullet"/>
      <w:lvlText w:val="•"/>
      <w:lvlJc w:val="left"/>
      <w:pPr>
        <w:tabs>
          <w:tab w:val="num" w:pos="6480"/>
        </w:tabs>
        <w:ind w:left="6480" w:hanging="360"/>
      </w:pPr>
      <w:rPr>
        <w:rFonts w:ascii="Arial" w:hAnsi="Arial" w:hint="default"/>
      </w:rPr>
    </w:lvl>
  </w:abstractNum>
  <w:abstractNum w:abstractNumId="29">
    <w:nsid w:val="5C254EFE"/>
    <w:multiLevelType w:val="hybridMultilevel"/>
    <w:tmpl w:val="64D6D0AA"/>
    <w:lvl w:ilvl="0" w:tplc="9F04F3D0">
      <w:start w:val="1"/>
      <w:numFmt w:val="bullet"/>
      <w:lvlText w:val="•"/>
      <w:lvlJc w:val="left"/>
      <w:pPr>
        <w:tabs>
          <w:tab w:val="num" w:pos="720"/>
        </w:tabs>
        <w:ind w:left="720" w:hanging="360"/>
      </w:pPr>
      <w:rPr>
        <w:rFonts w:ascii="Arial" w:hAnsi="Arial" w:hint="default"/>
      </w:rPr>
    </w:lvl>
    <w:lvl w:ilvl="1" w:tplc="295055C6" w:tentative="1">
      <w:start w:val="1"/>
      <w:numFmt w:val="bullet"/>
      <w:lvlText w:val="•"/>
      <w:lvlJc w:val="left"/>
      <w:pPr>
        <w:tabs>
          <w:tab w:val="num" w:pos="1440"/>
        </w:tabs>
        <w:ind w:left="1440" w:hanging="360"/>
      </w:pPr>
      <w:rPr>
        <w:rFonts w:ascii="Arial" w:hAnsi="Arial" w:hint="default"/>
      </w:rPr>
    </w:lvl>
    <w:lvl w:ilvl="2" w:tplc="0720AA06" w:tentative="1">
      <w:start w:val="1"/>
      <w:numFmt w:val="bullet"/>
      <w:lvlText w:val="•"/>
      <w:lvlJc w:val="left"/>
      <w:pPr>
        <w:tabs>
          <w:tab w:val="num" w:pos="2160"/>
        </w:tabs>
        <w:ind w:left="2160" w:hanging="360"/>
      </w:pPr>
      <w:rPr>
        <w:rFonts w:ascii="Arial" w:hAnsi="Arial" w:hint="default"/>
      </w:rPr>
    </w:lvl>
    <w:lvl w:ilvl="3" w:tplc="42485102" w:tentative="1">
      <w:start w:val="1"/>
      <w:numFmt w:val="bullet"/>
      <w:lvlText w:val="•"/>
      <w:lvlJc w:val="left"/>
      <w:pPr>
        <w:tabs>
          <w:tab w:val="num" w:pos="2880"/>
        </w:tabs>
        <w:ind w:left="2880" w:hanging="360"/>
      </w:pPr>
      <w:rPr>
        <w:rFonts w:ascii="Arial" w:hAnsi="Arial" w:hint="default"/>
      </w:rPr>
    </w:lvl>
    <w:lvl w:ilvl="4" w:tplc="2CEA7F74" w:tentative="1">
      <w:start w:val="1"/>
      <w:numFmt w:val="bullet"/>
      <w:lvlText w:val="•"/>
      <w:lvlJc w:val="left"/>
      <w:pPr>
        <w:tabs>
          <w:tab w:val="num" w:pos="3600"/>
        </w:tabs>
        <w:ind w:left="3600" w:hanging="360"/>
      </w:pPr>
      <w:rPr>
        <w:rFonts w:ascii="Arial" w:hAnsi="Arial" w:hint="default"/>
      </w:rPr>
    </w:lvl>
    <w:lvl w:ilvl="5" w:tplc="20BC2822" w:tentative="1">
      <w:start w:val="1"/>
      <w:numFmt w:val="bullet"/>
      <w:lvlText w:val="•"/>
      <w:lvlJc w:val="left"/>
      <w:pPr>
        <w:tabs>
          <w:tab w:val="num" w:pos="4320"/>
        </w:tabs>
        <w:ind w:left="4320" w:hanging="360"/>
      </w:pPr>
      <w:rPr>
        <w:rFonts w:ascii="Arial" w:hAnsi="Arial" w:hint="default"/>
      </w:rPr>
    </w:lvl>
    <w:lvl w:ilvl="6" w:tplc="0EC02806" w:tentative="1">
      <w:start w:val="1"/>
      <w:numFmt w:val="bullet"/>
      <w:lvlText w:val="•"/>
      <w:lvlJc w:val="left"/>
      <w:pPr>
        <w:tabs>
          <w:tab w:val="num" w:pos="5040"/>
        </w:tabs>
        <w:ind w:left="5040" w:hanging="360"/>
      </w:pPr>
      <w:rPr>
        <w:rFonts w:ascii="Arial" w:hAnsi="Arial" w:hint="default"/>
      </w:rPr>
    </w:lvl>
    <w:lvl w:ilvl="7" w:tplc="DB4455CA" w:tentative="1">
      <w:start w:val="1"/>
      <w:numFmt w:val="bullet"/>
      <w:lvlText w:val="•"/>
      <w:lvlJc w:val="left"/>
      <w:pPr>
        <w:tabs>
          <w:tab w:val="num" w:pos="5760"/>
        </w:tabs>
        <w:ind w:left="5760" w:hanging="360"/>
      </w:pPr>
      <w:rPr>
        <w:rFonts w:ascii="Arial" w:hAnsi="Arial" w:hint="default"/>
      </w:rPr>
    </w:lvl>
    <w:lvl w:ilvl="8" w:tplc="97D40BCC" w:tentative="1">
      <w:start w:val="1"/>
      <w:numFmt w:val="bullet"/>
      <w:lvlText w:val="•"/>
      <w:lvlJc w:val="left"/>
      <w:pPr>
        <w:tabs>
          <w:tab w:val="num" w:pos="6480"/>
        </w:tabs>
        <w:ind w:left="6480" w:hanging="360"/>
      </w:pPr>
      <w:rPr>
        <w:rFonts w:ascii="Arial" w:hAnsi="Arial" w:hint="default"/>
      </w:rPr>
    </w:lvl>
  </w:abstractNum>
  <w:abstractNum w:abstractNumId="30">
    <w:nsid w:val="60543D46"/>
    <w:multiLevelType w:val="hybridMultilevel"/>
    <w:tmpl w:val="C10EBD12"/>
    <w:lvl w:ilvl="0" w:tplc="EE467A0A">
      <w:start w:val="1"/>
      <w:numFmt w:val="bullet"/>
      <w:lvlText w:val="•"/>
      <w:lvlJc w:val="left"/>
      <w:pPr>
        <w:tabs>
          <w:tab w:val="num" w:pos="720"/>
        </w:tabs>
        <w:ind w:left="720" w:hanging="360"/>
      </w:pPr>
      <w:rPr>
        <w:rFonts w:ascii="Arial" w:hAnsi="Arial" w:hint="default"/>
      </w:rPr>
    </w:lvl>
    <w:lvl w:ilvl="1" w:tplc="584E24EE">
      <w:start w:val="2722"/>
      <w:numFmt w:val="bullet"/>
      <w:lvlText w:val="o"/>
      <w:lvlJc w:val="left"/>
      <w:pPr>
        <w:tabs>
          <w:tab w:val="num" w:pos="1440"/>
        </w:tabs>
        <w:ind w:left="1440" w:hanging="360"/>
      </w:pPr>
      <w:rPr>
        <w:rFonts w:ascii="Courier New" w:hAnsi="Courier New" w:hint="default"/>
      </w:rPr>
    </w:lvl>
    <w:lvl w:ilvl="2" w:tplc="34CC0372" w:tentative="1">
      <w:start w:val="1"/>
      <w:numFmt w:val="bullet"/>
      <w:lvlText w:val="•"/>
      <w:lvlJc w:val="left"/>
      <w:pPr>
        <w:tabs>
          <w:tab w:val="num" w:pos="2160"/>
        </w:tabs>
        <w:ind w:left="2160" w:hanging="360"/>
      </w:pPr>
      <w:rPr>
        <w:rFonts w:ascii="Arial" w:hAnsi="Arial" w:hint="default"/>
      </w:rPr>
    </w:lvl>
    <w:lvl w:ilvl="3" w:tplc="76FE75F4" w:tentative="1">
      <w:start w:val="1"/>
      <w:numFmt w:val="bullet"/>
      <w:lvlText w:val="•"/>
      <w:lvlJc w:val="left"/>
      <w:pPr>
        <w:tabs>
          <w:tab w:val="num" w:pos="2880"/>
        </w:tabs>
        <w:ind w:left="2880" w:hanging="360"/>
      </w:pPr>
      <w:rPr>
        <w:rFonts w:ascii="Arial" w:hAnsi="Arial" w:hint="default"/>
      </w:rPr>
    </w:lvl>
    <w:lvl w:ilvl="4" w:tplc="B68241DA" w:tentative="1">
      <w:start w:val="1"/>
      <w:numFmt w:val="bullet"/>
      <w:lvlText w:val="•"/>
      <w:lvlJc w:val="left"/>
      <w:pPr>
        <w:tabs>
          <w:tab w:val="num" w:pos="3600"/>
        </w:tabs>
        <w:ind w:left="3600" w:hanging="360"/>
      </w:pPr>
      <w:rPr>
        <w:rFonts w:ascii="Arial" w:hAnsi="Arial" w:hint="default"/>
      </w:rPr>
    </w:lvl>
    <w:lvl w:ilvl="5" w:tplc="B7D4BF3E" w:tentative="1">
      <w:start w:val="1"/>
      <w:numFmt w:val="bullet"/>
      <w:lvlText w:val="•"/>
      <w:lvlJc w:val="left"/>
      <w:pPr>
        <w:tabs>
          <w:tab w:val="num" w:pos="4320"/>
        </w:tabs>
        <w:ind w:left="4320" w:hanging="360"/>
      </w:pPr>
      <w:rPr>
        <w:rFonts w:ascii="Arial" w:hAnsi="Arial" w:hint="default"/>
      </w:rPr>
    </w:lvl>
    <w:lvl w:ilvl="6" w:tplc="4C361EF4" w:tentative="1">
      <w:start w:val="1"/>
      <w:numFmt w:val="bullet"/>
      <w:lvlText w:val="•"/>
      <w:lvlJc w:val="left"/>
      <w:pPr>
        <w:tabs>
          <w:tab w:val="num" w:pos="5040"/>
        </w:tabs>
        <w:ind w:left="5040" w:hanging="360"/>
      </w:pPr>
      <w:rPr>
        <w:rFonts w:ascii="Arial" w:hAnsi="Arial" w:hint="default"/>
      </w:rPr>
    </w:lvl>
    <w:lvl w:ilvl="7" w:tplc="F1168D28" w:tentative="1">
      <w:start w:val="1"/>
      <w:numFmt w:val="bullet"/>
      <w:lvlText w:val="•"/>
      <w:lvlJc w:val="left"/>
      <w:pPr>
        <w:tabs>
          <w:tab w:val="num" w:pos="5760"/>
        </w:tabs>
        <w:ind w:left="5760" w:hanging="360"/>
      </w:pPr>
      <w:rPr>
        <w:rFonts w:ascii="Arial" w:hAnsi="Arial" w:hint="default"/>
      </w:rPr>
    </w:lvl>
    <w:lvl w:ilvl="8" w:tplc="B248297C" w:tentative="1">
      <w:start w:val="1"/>
      <w:numFmt w:val="bullet"/>
      <w:lvlText w:val="•"/>
      <w:lvlJc w:val="left"/>
      <w:pPr>
        <w:tabs>
          <w:tab w:val="num" w:pos="6480"/>
        </w:tabs>
        <w:ind w:left="6480" w:hanging="360"/>
      </w:pPr>
      <w:rPr>
        <w:rFonts w:ascii="Arial" w:hAnsi="Arial" w:hint="default"/>
      </w:rPr>
    </w:lvl>
  </w:abstractNum>
  <w:abstractNum w:abstractNumId="31">
    <w:nsid w:val="615C50CC"/>
    <w:multiLevelType w:val="hybridMultilevel"/>
    <w:tmpl w:val="C80CF1E2"/>
    <w:lvl w:ilvl="0" w:tplc="FD8A5272">
      <w:start w:val="1"/>
      <w:numFmt w:val="bullet"/>
      <w:lvlText w:val="•"/>
      <w:lvlJc w:val="left"/>
      <w:pPr>
        <w:tabs>
          <w:tab w:val="num" w:pos="720"/>
        </w:tabs>
        <w:ind w:left="720" w:hanging="360"/>
      </w:pPr>
      <w:rPr>
        <w:rFonts w:ascii="Arial" w:hAnsi="Arial" w:hint="default"/>
      </w:rPr>
    </w:lvl>
    <w:lvl w:ilvl="1" w:tplc="5E962516" w:tentative="1">
      <w:start w:val="1"/>
      <w:numFmt w:val="bullet"/>
      <w:lvlText w:val="•"/>
      <w:lvlJc w:val="left"/>
      <w:pPr>
        <w:tabs>
          <w:tab w:val="num" w:pos="1440"/>
        </w:tabs>
        <w:ind w:left="1440" w:hanging="360"/>
      </w:pPr>
      <w:rPr>
        <w:rFonts w:ascii="Arial" w:hAnsi="Arial" w:hint="default"/>
      </w:rPr>
    </w:lvl>
    <w:lvl w:ilvl="2" w:tplc="487892A4" w:tentative="1">
      <w:start w:val="1"/>
      <w:numFmt w:val="bullet"/>
      <w:lvlText w:val="•"/>
      <w:lvlJc w:val="left"/>
      <w:pPr>
        <w:tabs>
          <w:tab w:val="num" w:pos="2160"/>
        </w:tabs>
        <w:ind w:left="2160" w:hanging="360"/>
      </w:pPr>
      <w:rPr>
        <w:rFonts w:ascii="Arial" w:hAnsi="Arial" w:hint="default"/>
      </w:rPr>
    </w:lvl>
    <w:lvl w:ilvl="3" w:tplc="191C887A" w:tentative="1">
      <w:start w:val="1"/>
      <w:numFmt w:val="bullet"/>
      <w:lvlText w:val="•"/>
      <w:lvlJc w:val="left"/>
      <w:pPr>
        <w:tabs>
          <w:tab w:val="num" w:pos="2880"/>
        </w:tabs>
        <w:ind w:left="2880" w:hanging="360"/>
      </w:pPr>
      <w:rPr>
        <w:rFonts w:ascii="Arial" w:hAnsi="Arial" w:hint="default"/>
      </w:rPr>
    </w:lvl>
    <w:lvl w:ilvl="4" w:tplc="54EC4B9A" w:tentative="1">
      <w:start w:val="1"/>
      <w:numFmt w:val="bullet"/>
      <w:lvlText w:val="•"/>
      <w:lvlJc w:val="left"/>
      <w:pPr>
        <w:tabs>
          <w:tab w:val="num" w:pos="3600"/>
        </w:tabs>
        <w:ind w:left="3600" w:hanging="360"/>
      </w:pPr>
      <w:rPr>
        <w:rFonts w:ascii="Arial" w:hAnsi="Arial" w:hint="default"/>
      </w:rPr>
    </w:lvl>
    <w:lvl w:ilvl="5" w:tplc="C052A392" w:tentative="1">
      <w:start w:val="1"/>
      <w:numFmt w:val="bullet"/>
      <w:lvlText w:val="•"/>
      <w:lvlJc w:val="left"/>
      <w:pPr>
        <w:tabs>
          <w:tab w:val="num" w:pos="4320"/>
        </w:tabs>
        <w:ind w:left="4320" w:hanging="360"/>
      </w:pPr>
      <w:rPr>
        <w:rFonts w:ascii="Arial" w:hAnsi="Arial" w:hint="default"/>
      </w:rPr>
    </w:lvl>
    <w:lvl w:ilvl="6" w:tplc="BDA61FB2" w:tentative="1">
      <w:start w:val="1"/>
      <w:numFmt w:val="bullet"/>
      <w:lvlText w:val="•"/>
      <w:lvlJc w:val="left"/>
      <w:pPr>
        <w:tabs>
          <w:tab w:val="num" w:pos="5040"/>
        </w:tabs>
        <w:ind w:left="5040" w:hanging="360"/>
      </w:pPr>
      <w:rPr>
        <w:rFonts w:ascii="Arial" w:hAnsi="Arial" w:hint="default"/>
      </w:rPr>
    </w:lvl>
    <w:lvl w:ilvl="7" w:tplc="5128D126" w:tentative="1">
      <w:start w:val="1"/>
      <w:numFmt w:val="bullet"/>
      <w:lvlText w:val="•"/>
      <w:lvlJc w:val="left"/>
      <w:pPr>
        <w:tabs>
          <w:tab w:val="num" w:pos="5760"/>
        </w:tabs>
        <w:ind w:left="5760" w:hanging="360"/>
      </w:pPr>
      <w:rPr>
        <w:rFonts w:ascii="Arial" w:hAnsi="Arial" w:hint="default"/>
      </w:rPr>
    </w:lvl>
    <w:lvl w:ilvl="8" w:tplc="3DB228B0" w:tentative="1">
      <w:start w:val="1"/>
      <w:numFmt w:val="bullet"/>
      <w:lvlText w:val="•"/>
      <w:lvlJc w:val="left"/>
      <w:pPr>
        <w:tabs>
          <w:tab w:val="num" w:pos="6480"/>
        </w:tabs>
        <w:ind w:left="6480" w:hanging="360"/>
      </w:pPr>
      <w:rPr>
        <w:rFonts w:ascii="Arial" w:hAnsi="Arial" w:hint="default"/>
      </w:rPr>
    </w:lvl>
  </w:abstractNum>
  <w:abstractNum w:abstractNumId="32">
    <w:nsid w:val="63824E40"/>
    <w:multiLevelType w:val="hybridMultilevel"/>
    <w:tmpl w:val="56766132"/>
    <w:lvl w:ilvl="0" w:tplc="503A3E0C">
      <w:start w:val="1"/>
      <w:numFmt w:val="bullet"/>
      <w:lvlText w:val="•"/>
      <w:lvlJc w:val="left"/>
      <w:pPr>
        <w:tabs>
          <w:tab w:val="num" w:pos="720"/>
        </w:tabs>
        <w:ind w:left="720" w:hanging="360"/>
      </w:pPr>
      <w:rPr>
        <w:rFonts w:ascii="Arial" w:hAnsi="Arial" w:hint="default"/>
      </w:rPr>
    </w:lvl>
    <w:lvl w:ilvl="1" w:tplc="E23EF00C" w:tentative="1">
      <w:start w:val="1"/>
      <w:numFmt w:val="bullet"/>
      <w:lvlText w:val="•"/>
      <w:lvlJc w:val="left"/>
      <w:pPr>
        <w:tabs>
          <w:tab w:val="num" w:pos="1440"/>
        </w:tabs>
        <w:ind w:left="1440" w:hanging="360"/>
      </w:pPr>
      <w:rPr>
        <w:rFonts w:ascii="Arial" w:hAnsi="Arial" w:hint="default"/>
      </w:rPr>
    </w:lvl>
    <w:lvl w:ilvl="2" w:tplc="C65C7406" w:tentative="1">
      <w:start w:val="1"/>
      <w:numFmt w:val="bullet"/>
      <w:lvlText w:val="•"/>
      <w:lvlJc w:val="left"/>
      <w:pPr>
        <w:tabs>
          <w:tab w:val="num" w:pos="2160"/>
        </w:tabs>
        <w:ind w:left="2160" w:hanging="360"/>
      </w:pPr>
      <w:rPr>
        <w:rFonts w:ascii="Arial" w:hAnsi="Arial" w:hint="default"/>
      </w:rPr>
    </w:lvl>
    <w:lvl w:ilvl="3" w:tplc="7B5CFEF2" w:tentative="1">
      <w:start w:val="1"/>
      <w:numFmt w:val="bullet"/>
      <w:lvlText w:val="•"/>
      <w:lvlJc w:val="left"/>
      <w:pPr>
        <w:tabs>
          <w:tab w:val="num" w:pos="2880"/>
        </w:tabs>
        <w:ind w:left="2880" w:hanging="360"/>
      </w:pPr>
      <w:rPr>
        <w:rFonts w:ascii="Arial" w:hAnsi="Arial" w:hint="default"/>
      </w:rPr>
    </w:lvl>
    <w:lvl w:ilvl="4" w:tplc="55C4CA8E" w:tentative="1">
      <w:start w:val="1"/>
      <w:numFmt w:val="bullet"/>
      <w:lvlText w:val="•"/>
      <w:lvlJc w:val="left"/>
      <w:pPr>
        <w:tabs>
          <w:tab w:val="num" w:pos="3600"/>
        </w:tabs>
        <w:ind w:left="3600" w:hanging="360"/>
      </w:pPr>
      <w:rPr>
        <w:rFonts w:ascii="Arial" w:hAnsi="Arial" w:hint="default"/>
      </w:rPr>
    </w:lvl>
    <w:lvl w:ilvl="5" w:tplc="63341FF2" w:tentative="1">
      <w:start w:val="1"/>
      <w:numFmt w:val="bullet"/>
      <w:lvlText w:val="•"/>
      <w:lvlJc w:val="left"/>
      <w:pPr>
        <w:tabs>
          <w:tab w:val="num" w:pos="4320"/>
        </w:tabs>
        <w:ind w:left="4320" w:hanging="360"/>
      </w:pPr>
      <w:rPr>
        <w:rFonts w:ascii="Arial" w:hAnsi="Arial" w:hint="default"/>
      </w:rPr>
    </w:lvl>
    <w:lvl w:ilvl="6" w:tplc="04A824B4" w:tentative="1">
      <w:start w:val="1"/>
      <w:numFmt w:val="bullet"/>
      <w:lvlText w:val="•"/>
      <w:lvlJc w:val="left"/>
      <w:pPr>
        <w:tabs>
          <w:tab w:val="num" w:pos="5040"/>
        </w:tabs>
        <w:ind w:left="5040" w:hanging="360"/>
      </w:pPr>
      <w:rPr>
        <w:rFonts w:ascii="Arial" w:hAnsi="Arial" w:hint="default"/>
      </w:rPr>
    </w:lvl>
    <w:lvl w:ilvl="7" w:tplc="85E8A84E" w:tentative="1">
      <w:start w:val="1"/>
      <w:numFmt w:val="bullet"/>
      <w:lvlText w:val="•"/>
      <w:lvlJc w:val="left"/>
      <w:pPr>
        <w:tabs>
          <w:tab w:val="num" w:pos="5760"/>
        </w:tabs>
        <w:ind w:left="5760" w:hanging="360"/>
      </w:pPr>
      <w:rPr>
        <w:rFonts w:ascii="Arial" w:hAnsi="Arial" w:hint="default"/>
      </w:rPr>
    </w:lvl>
    <w:lvl w:ilvl="8" w:tplc="3F144CF4" w:tentative="1">
      <w:start w:val="1"/>
      <w:numFmt w:val="bullet"/>
      <w:lvlText w:val="•"/>
      <w:lvlJc w:val="left"/>
      <w:pPr>
        <w:tabs>
          <w:tab w:val="num" w:pos="6480"/>
        </w:tabs>
        <w:ind w:left="6480" w:hanging="360"/>
      </w:pPr>
      <w:rPr>
        <w:rFonts w:ascii="Arial" w:hAnsi="Arial" w:hint="default"/>
      </w:rPr>
    </w:lvl>
  </w:abstractNum>
  <w:abstractNum w:abstractNumId="33">
    <w:nsid w:val="64B718F5"/>
    <w:multiLevelType w:val="hybridMultilevel"/>
    <w:tmpl w:val="2DAA4348"/>
    <w:lvl w:ilvl="0" w:tplc="B2C4A3E6">
      <w:start w:val="1"/>
      <w:numFmt w:val="bullet"/>
      <w:lvlText w:val="•"/>
      <w:lvlJc w:val="left"/>
      <w:pPr>
        <w:tabs>
          <w:tab w:val="num" w:pos="720"/>
        </w:tabs>
        <w:ind w:left="720" w:hanging="360"/>
      </w:pPr>
      <w:rPr>
        <w:rFonts w:ascii="Arial" w:hAnsi="Arial" w:hint="default"/>
      </w:rPr>
    </w:lvl>
    <w:lvl w:ilvl="1" w:tplc="3C3EAABC" w:tentative="1">
      <w:start w:val="1"/>
      <w:numFmt w:val="bullet"/>
      <w:lvlText w:val="•"/>
      <w:lvlJc w:val="left"/>
      <w:pPr>
        <w:tabs>
          <w:tab w:val="num" w:pos="1440"/>
        </w:tabs>
        <w:ind w:left="1440" w:hanging="360"/>
      </w:pPr>
      <w:rPr>
        <w:rFonts w:ascii="Arial" w:hAnsi="Arial" w:hint="default"/>
      </w:rPr>
    </w:lvl>
    <w:lvl w:ilvl="2" w:tplc="967EDF42" w:tentative="1">
      <w:start w:val="1"/>
      <w:numFmt w:val="bullet"/>
      <w:lvlText w:val="•"/>
      <w:lvlJc w:val="left"/>
      <w:pPr>
        <w:tabs>
          <w:tab w:val="num" w:pos="2160"/>
        </w:tabs>
        <w:ind w:left="2160" w:hanging="360"/>
      </w:pPr>
      <w:rPr>
        <w:rFonts w:ascii="Arial" w:hAnsi="Arial" w:hint="default"/>
      </w:rPr>
    </w:lvl>
    <w:lvl w:ilvl="3" w:tplc="88965F32" w:tentative="1">
      <w:start w:val="1"/>
      <w:numFmt w:val="bullet"/>
      <w:lvlText w:val="•"/>
      <w:lvlJc w:val="left"/>
      <w:pPr>
        <w:tabs>
          <w:tab w:val="num" w:pos="2880"/>
        </w:tabs>
        <w:ind w:left="2880" w:hanging="360"/>
      </w:pPr>
      <w:rPr>
        <w:rFonts w:ascii="Arial" w:hAnsi="Arial" w:hint="default"/>
      </w:rPr>
    </w:lvl>
    <w:lvl w:ilvl="4" w:tplc="95847908" w:tentative="1">
      <w:start w:val="1"/>
      <w:numFmt w:val="bullet"/>
      <w:lvlText w:val="•"/>
      <w:lvlJc w:val="left"/>
      <w:pPr>
        <w:tabs>
          <w:tab w:val="num" w:pos="3600"/>
        </w:tabs>
        <w:ind w:left="3600" w:hanging="360"/>
      </w:pPr>
      <w:rPr>
        <w:rFonts w:ascii="Arial" w:hAnsi="Arial" w:hint="default"/>
      </w:rPr>
    </w:lvl>
    <w:lvl w:ilvl="5" w:tplc="C2362D08" w:tentative="1">
      <w:start w:val="1"/>
      <w:numFmt w:val="bullet"/>
      <w:lvlText w:val="•"/>
      <w:lvlJc w:val="left"/>
      <w:pPr>
        <w:tabs>
          <w:tab w:val="num" w:pos="4320"/>
        </w:tabs>
        <w:ind w:left="4320" w:hanging="360"/>
      </w:pPr>
      <w:rPr>
        <w:rFonts w:ascii="Arial" w:hAnsi="Arial" w:hint="default"/>
      </w:rPr>
    </w:lvl>
    <w:lvl w:ilvl="6" w:tplc="EF7AE1D8" w:tentative="1">
      <w:start w:val="1"/>
      <w:numFmt w:val="bullet"/>
      <w:lvlText w:val="•"/>
      <w:lvlJc w:val="left"/>
      <w:pPr>
        <w:tabs>
          <w:tab w:val="num" w:pos="5040"/>
        </w:tabs>
        <w:ind w:left="5040" w:hanging="360"/>
      </w:pPr>
      <w:rPr>
        <w:rFonts w:ascii="Arial" w:hAnsi="Arial" w:hint="default"/>
      </w:rPr>
    </w:lvl>
    <w:lvl w:ilvl="7" w:tplc="D3B0BE6C" w:tentative="1">
      <w:start w:val="1"/>
      <w:numFmt w:val="bullet"/>
      <w:lvlText w:val="•"/>
      <w:lvlJc w:val="left"/>
      <w:pPr>
        <w:tabs>
          <w:tab w:val="num" w:pos="5760"/>
        </w:tabs>
        <w:ind w:left="5760" w:hanging="360"/>
      </w:pPr>
      <w:rPr>
        <w:rFonts w:ascii="Arial" w:hAnsi="Arial" w:hint="default"/>
      </w:rPr>
    </w:lvl>
    <w:lvl w:ilvl="8" w:tplc="DE726992" w:tentative="1">
      <w:start w:val="1"/>
      <w:numFmt w:val="bullet"/>
      <w:lvlText w:val="•"/>
      <w:lvlJc w:val="left"/>
      <w:pPr>
        <w:tabs>
          <w:tab w:val="num" w:pos="6480"/>
        </w:tabs>
        <w:ind w:left="6480" w:hanging="360"/>
      </w:pPr>
      <w:rPr>
        <w:rFonts w:ascii="Arial" w:hAnsi="Arial" w:hint="default"/>
      </w:rPr>
    </w:lvl>
  </w:abstractNum>
  <w:abstractNum w:abstractNumId="34">
    <w:nsid w:val="67667A73"/>
    <w:multiLevelType w:val="hybridMultilevel"/>
    <w:tmpl w:val="9DA6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D16650"/>
    <w:multiLevelType w:val="hybridMultilevel"/>
    <w:tmpl w:val="BD8EA23C"/>
    <w:lvl w:ilvl="0" w:tplc="84760D32">
      <w:start w:val="1"/>
      <w:numFmt w:val="bullet"/>
      <w:lvlText w:val="•"/>
      <w:lvlJc w:val="left"/>
      <w:pPr>
        <w:tabs>
          <w:tab w:val="num" w:pos="720"/>
        </w:tabs>
        <w:ind w:left="720" w:hanging="360"/>
      </w:pPr>
      <w:rPr>
        <w:rFonts w:ascii="Arial" w:hAnsi="Aria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36">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B52097"/>
    <w:multiLevelType w:val="hybridMultilevel"/>
    <w:tmpl w:val="0BAC34E8"/>
    <w:lvl w:ilvl="0" w:tplc="F0C40DEE">
      <w:start w:val="1"/>
      <w:numFmt w:val="bullet"/>
      <w:lvlText w:val="•"/>
      <w:lvlJc w:val="left"/>
      <w:pPr>
        <w:tabs>
          <w:tab w:val="num" w:pos="720"/>
        </w:tabs>
        <w:ind w:left="720" w:hanging="360"/>
      </w:pPr>
      <w:rPr>
        <w:rFonts w:ascii="Arial" w:hAnsi="Arial" w:hint="default"/>
      </w:rPr>
    </w:lvl>
    <w:lvl w:ilvl="1" w:tplc="A9D4D4B8" w:tentative="1">
      <w:start w:val="1"/>
      <w:numFmt w:val="bullet"/>
      <w:lvlText w:val="•"/>
      <w:lvlJc w:val="left"/>
      <w:pPr>
        <w:tabs>
          <w:tab w:val="num" w:pos="1440"/>
        </w:tabs>
        <w:ind w:left="1440" w:hanging="360"/>
      </w:pPr>
      <w:rPr>
        <w:rFonts w:ascii="Arial" w:hAnsi="Arial" w:hint="default"/>
      </w:rPr>
    </w:lvl>
    <w:lvl w:ilvl="2" w:tplc="3D86D1C4" w:tentative="1">
      <w:start w:val="1"/>
      <w:numFmt w:val="bullet"/>
      <w:lvlText w:val="•"/>
      <w:lvlJc w:val="left"/>
      <w:pPr>
        <w:tabs>
          <w:tab w:val="num" w:pos="2160"/>
        </w:tabs>
        <w:ind w:left="2160" w:hanging="360"/>
      </w:pPr>
      <w:rPr>
        <w:rFonts w:ascii="Arial" w:hAnsi="Arial" w:hint="default"/>
      </w:rPr>
    </w:lvl>
    <w:lvl w:ilvl="3" w:tplc="015A2EF6" w:tentative="1">
      <w:start w:val="1"/>
      <w:numFmt w:val="bullet"/>
      <w:lvlText w:val="•"/>
      <w:lvlJc w:val="left"/>
      <w:pPr>
        <w:tabs>
          <w:tab w:val="num" w:pos="2880"/>
        </w:tabs>
        <w:ind w:left="2880" w:hanging="360"/>
      </w:pPr>
      <w:rPr>
        <w:rFonts w:ascii="Arial" w:hAnsi="Arial" w:hint="default"/>
      </w:rPr>
    </w:lvl>
    <w:lvl w:ilvl="4" w:tplc="DEA2841A" w:tentative="1">
      <w:start w:val="1"/>
      <w:numFmt w:val="bullet"/>
      <w:lvlText w:val="•"/>
      <w:lvlJc w:val="left"/>
      <w:pPr>
        <w:tabs>
          <w:tab w:val="num" w:pos="3600"/>
        </w:tabs>
        <w:ind w:left="3600" w:hanging="360"/>
      </w:pPr>
      <w:rPr>
        <w:rFonts w:ascii="Arial" w:hAnsi="Arial" w:hint="default"/>
      </w:rPr>
    </w:lvl>
    <w:lvl w:ilvl="5" w:tplc="5C56EAB4" w:tentative="1">
      <w:start w:val="1"/>
      <w:numFmt w:val="bullet"/>
      <w:lvlText w:val="•"/>
      <w:lvlJc w:val="left"/>
      <w:pPr>
        <w:tabs>
          <w:tab w:val="num" w:pos="4320"/>
        </w:tabs>
        <w:ind w:left="4320" w:hanging="360"/>
      </w:pPr>
      <w:rPr>
        <w:rFonts w:ascii="Arial" w:hAnsi="Arial" w:hint="default"/>
      </w:rPr>
    </w:lvl>
    <w:lvl w:ilvl="6" w:tplc="801AE110" w:tentative="1">
      <w:start w:val="1"/>
      <w:numFmt w:val="bullet"/>
      <w:lvlText w:val="•"/>
      <w:lvlJc w:val="left"/>
      <w:pPr>
        <w:tabs>
          <w:tab w:val="num" w:pos="5040"/>
        </w:tabs>
        <w:ind w:left="5040" w:hanging="360"/>
      </w:pPr>
      <w:rPr>
        <w:rFonts w:ascii="Arial" w:hAnsi="Arial" w:hint="default"/>
      </w:rPr>
    </w:lvl>
    <w:lvl w:ilvl="7" w:tplc="BF48BBC2" w:tentative="1">
      <w:start w:val="1"/>
      <w:numFmt w:val="bullet"/>
      <w:lvlText w:val="•"/>
      <w:lvlJc w:val="left"/>
      <w:pPr>
        <w:tabs>
          <w:tab w:val="num" w:pos="5760"/>
        </w:tabs>
        <w:ind w:left="5760" w:hanging="360"/>
      </w:pPr>
      <w:rPr>
        <w:rFonts w:ascii="Arial" w:hAnsi="Arial" w:hint="default"/>
      </w:rPr>
    </w:lvl>
    <w:lvl w:ilvl="8" w:tplc="99CC9CC2" w:tentative="1">
      <w:start w:val="1"/>
      <w:numFmt w:val="bullet"/>
      <w:lvlText w:val="•"/>
      <w:lvlJc w:val="left"/>
      <w:pPr>
        <w:tabs>
          <w:tab w:val="num" w:pos="6480"/>
        </w:tabs>
        <w:ind w:left="6480" w:hanging="360"/>
      </w:pPr>
      <w:rPr>
        <w:rFonts w:ascii="Arial" w:hAnsi="Arial" w:hint="default"/>
      </w:rPr>
    </w:lvl>
  </w:abstractNum>
  <w:abstractNum w:abstractNumId="38">
    <w:nsid w:val="717017C8"/>
    <w:multiLevelType w:val="hybridMultilevel"/>
    <w:tmpl w:val="F45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13590D"/>
    <w:multiLevelType w:val="hybridMultilevel"/>
    <w:tmpl w:val="FCF4C13E"/>
    <w:lvl w:ilvl="0" w:tplc="069849F4">
      <w:start w:val="1"/>
      <w:numFmt w:val="bullet"/>
      <w:lvlText w:val="•"/>
      <w:lvlJc w:val="left"/>
      <w:pPr>
        <w:tabs>
          <w:tab w:val="num" w:pos="720"/>
        </w:tabs>
        <w:ind w:left="720" w:hanging="360"/>
      </w:pPr>
      <w:rPr>
        <w:rFonts w:ascii="Arial" w:hAnsi="Arial" w:hint="default"/>
      </w:rPr>
    </w:lvl>
    <w:lvl w:ilvl="1" w:tplc="94AAE49C" w:tentative="1">
      <w:start w:val="1"/>
      <w:numFmt w:val="bullet"/>
      <w:lvlText w:val="•"/>
      <w:lvlJc w:val="left"/>
      <w:pPr>
        <w:tabs>
          <w:tab w:val="num" w:pos="1440"/>
        </w:tabs>
        <w:ind w:left="1440" w:hanging="360"/>
      </w:pPr>
      <w:rPr>
        <w:rFonts w:ascii="Arial" w:hAnsi="Arial" w:hint="default"/>
      </w:rPr>
    </w:lvl>
    <w:lvl w:ilvl="2" w:tplc="B5A619B2" w:tentative="1">
      <w:start w:val="1"/>
      <w:numFmt w:val="bullet"/>
      <w:lvlText w:val="•"/>
      <w:lvlJc w:val="left"/>
      <w:pPr>
        <w:tabs>
          <w:tab w:val="num" w:pos="2160"/>
        </w:tabs>
        <w:ind w:left="2160" w:hanging="360"/>
      </w:pPr>
      <w:rPr>
        <w:rFonts w:ascii="Arial" w:hAnsi="Arial" w:hint="default"/>
      </w:rPr>
    </w:lvl>
    <w:lvl w:ilvl="3" w:tplc="0F663FB6" w:tentative="1">
      <w:start w:val="1"/>
      <w:numFmt w:val="bullet"/>
      <w:lvlText w:val="•"/>
      <w:lvlJc w:val="left"/>
      <w:pPr>
        <w:tabs>
          <w:tab w:val="num" w:pos="2880"/>
        </w:tabs>
        <w:ind w:left="2880" w:hanging="360"/>
      </w:pPr>
      <w:rPr>
        <w:rFonts w:ascii="Arial" w:hAnsi="Arial" w:hint="default"/>
      </w:rPr>
    </w:lvl>
    <w:lvl w:ilvl="4" w:tplc="7AA20B9C" w:tentative="1">
      <w:start w:val="1"/>
      <w:numFmt w:val="bullet"/>
      <w:lvlText w:val="•"/>
      <w:lvlJc w:val="left"/>
      <w:pPr>
        <w:tabs>
          <w:tab w:val="num" w:pos="3600"/>
        </w:tabs>
        <w:ind w:left="3600" w:hanging="360"/>
      </w:pPr>
      <w:rPr>
        <w:rFonts w:ascii="Arial" w:hAnsi="Arial" w:hint="default"/>
      </w:rPr>
    </w:lvl>
    <w:lvl w:ilvl="5" w:tplc="9DE28124" w:tentative="1">
      <w:start w:val="1"/>
      <w:numFmt w:val="bullet"/>
      <w:lvlText w:val="•"/>
      <w:lvlJc w:val="left"/>
      <w:pPr>
        <w:tabs>
          <w:tab w:val="num" w:pos="4320"/>
        </w:tabs>
        <w:ind w:left="4320" w:hanging="360"/>
      </w:pPr>
      <w:rPr>
        <w:rFonts w:ascii="Arial" w:hAnsi="Arial" w:hint="default"/>
      </w:rPr>
    </w:lvl>
    <w:lvl w:ilvl="6" w:tplc="BDB8DAC4" w:tentative="1">
      <w:start w:val="1"/>
      <w:numFmt w:val="bullet"/>
      <w:lvlText w:val="•"/>
      <w:lvlJc w:val="left"/>
      <w:pPr>
        <w:tabs>
          <w:tab w:val="num" w:pos="5040"/>
        </w:tabs>
        <w:ind w:left="5040" w:hanging="360"/>
      </w:pPr>
      <w:rPr>
        <w:rFonts w:ascii="Arial" w:hAnsi="Arial" w:hint="default"/>
      </w:rPr>
    </w:lvl>
    <w:lvl w:ilvl="7" w:tplc="178462F8" w:tentative="1">
      <w:start w:val="1"/>
      <w:numFmt w:val="bullet"/>
      <w:lvlText w:val="•"/>
      <w:lvlJc w:val="left"/>
      <w:pPr>
        <w:tabs>
          <w:tab w:val="num" w:pos="5760"/>
        </w:tabs>
        <w:ind w:left="5760" w:hanging="360"/>
      </w:pPr>
      <w:rPr>
        <w:rFonts w:ascii="Arial" w:hAnsi="Arial" w:hint="default"/>
      </w:rPr>
    </w:lvl>
    <w:lvl w:ilvl="8" w:tplc="57E67FA6" w:tentative="1">
      <w:start w:val="1"/>
      <w:numFmt w:val="bullet"/>
      <w:lvlText w:val="•"/>
      <w:lvlJc w:val="left"/>
      <w:pPr>
        <w:tabs>
          <w:tab w:val="num" w:pos="6480"/>
        </w:tabs>
        <w:ind w:left="6480" w:hanging="360"/>
      </w:pPr>
      <w:rPr>
        <w:rFonts w:ascii="Arial" w:hAnsi="Arial" w:hint="default"/>
      </w:rPr>
    </w:lvl>
  </w:abstractNum>
  <w:abstractNum w:abstractNumId="40">
    <w:nsid w:val="77442DA4"/>
    <w:multiLevelType w:val="hybridMultilevel"/>
    <w:tmpl w:val="4E06AF12"/>
    <w:lvl w:ilvl="0" w:tplc="F64C6B7A">
      <w:start w:val="1"/>
      <w:numFmt w:val="bullet"/>
      <w:lvlText w:val="•"/>
      <w:lvlJc w:val="left"/>
      <w:pPr>
        <w:tabs>
          <w:tab w:val="num" w:pos="720"/>
        </w:tabs>
        <w:ind w:left="720" w:hanging="360"/>
      </w:pPr>
      <w:rPr>
        <w:rFonts w:ascii="Arial" w:hAnsi="Arial" w:hint="default"/>
      </w:rPr>
    </w:lvl>
    <w:lvl w:ilvl="1" w:tplc="8DEAD45E" w:tentative="1">
      <w:start w:val="1"/>
      <w:numFmt w:val="bullet"/>
      <w:lvlText w:val="•"/>
      <w:lvlJc w:val="left"/>
      <w:pPr>
        <w:tabs>
          <w:tab w:val="num" w:pos="1440"/>
        </w:tabs>
        <w:ind w:left="1440" w:hanging="360"/>
      </w:pPr>
      <w:rPr>
        <w:rFonts w:ascii="Arial" w:hAnsi="Arial" w:hint="default"/>
      </w:rPr>
    </w:lvl>
    <w:lvl w:ilvl="2" w:tplc="9A3C8308" w:tentative="1">
      <w:start w:val="1"/>
      <w:numFmt w:val="bullet"/>
      <w:lvlText w:val="•"/>
      <w:lvlJc w:val="left"/>
      <w:pPr>
        <w:tabs>
          <w:tab w:val="num" w:pos="2160"/>
        </w:tabs>
        <w:ind w:left="2160" w:hanging="360"/>
      </w:pPr>
      <w:rPr>
        <w:rFonts w:ascii="Arial" w:hAnsi="Arial" w:hint="default"/>
      </w:rPr>
    </w:lvl>
    <w:lvl w:ilvl="3" w:tplc="2D6E4E40" w:tentative="1">
      <w:start w:val="1"/>
      <w:numFmt w:val="bullet"/>
      <w:lvlText w:val="•"/>
      <w:lvlJc w:val="left"/>
      <w:pPr>
        <w:tabs>
          <w:tab w:val="num" w:pos="2880"/>
        </w:tabs>
        <w:ind w:left="2880" w:hanging="360"/>
      </w:pPr>
      <w:rPr>
        <w:rFonts w:ascii="Arial" w:hAnsi="Arial" w:hint="default"/>
      </w:rPr>
    </w:lvl>
    <w:lvl w:ilvl="4" w:tplc="7CB22208" w:tentative="1">
      <w:start w:val="1"/>
      <w:numFmt w:val="bullet"/>
      <w:lvlText w:val="•"/>
      <w:lvlJc w:val="left"/>
      <w:pPr>
        <w:tabs>
          <w:tab w:val="num" w:pos="3600"/>
        </w:tabs>
        <w:ind w:left="3600" w:hanging="360"/>
      </w:pPr>
      <w:rPr>
        <w:rFonts w:ascii="Arial" w:hAnsi="Arial" w:hint="default"/>
      </w:rPr>
    </w:lvl>
    <w:lvl w:ilvl="5" w:tplc="FAC88726" w:tentative="1">
      <w:start w:val="1"/>
      <w:numFmt w:val="bullet"/>
      <w:lvlText w:val="•"/>
      <w:lvlJc w:val="left"/>
      <w:pPr>
        <w:tabs>
          <w:tab w:val="num" w:pos="4320"/>
        </w:tabs>
        <w:ind w:left="4320" w:hanging="360"/>
      </w:pPr>
      <w:rPr>
        <w:rFonts w:ascii="Arial" w:hAnsi="Arial" w:hint="default"/>
      </w:rPr>
    </w:lvl>
    <w:lvl w:ilvl="6" w:tplc="4FA86906" w:tentative="1">
      <w:start w:val="1"/>
      <w:numFmt w:val="bullet"/>
      <w:lvlText w:val="•"/>
      <w:lvlJc w:val="left"/>
      <w:pPr>
        <w:tabs>
          <w:tab w:val="num" w:pos="5040"/>
        </w:tabs>
        <w:ind w:left="5040" w:hanging="360"/>
      </w:pPr>
      <w:rPr>
        <w:rFonts w:ascii="Arial" w:hAnsi="Arial" w:hint="default"/>
      </w:rPr>
    </w:lvl>
    <w:lvl w:ilvl="7" w:tplc="796A66F6" w:tentative="1">
      <w:start w:val="1"/>
      <w:numFmt w:val="bullet"/>
      <w:lvlText w:val="•"/>
      <w:lvlJc w:val="left"/>
      <w:pPr>
        <w:tabs>
          <w:tab w:val="num" w:pos="5760"/>
        </w:tabs>
        <w:ind w:left="5760" w:hanging="360"/>
      </w:pPr>
      <w:rPr>
        <w:rFonts w:ascii="Arial" w:hAnsi="Arial" w:hint="default"/>
      </w:rPr>
    </w:lvl>
    <w:lvl w:ilvl="8" w:tplc="740C6D2C" w:tentative="1">
      <w:start w:val="1"/>
      <w:numFmt w:val="bullet"/>
      <w:lvlText w:val="•"/>
      <w:lvlJc w:val="left"/>
      <w:pPr>
        <w:tabs>
          <w:tab w:val="num" w:pos="6480"/>
        </w:tabs>
        <w:ind w:left="6480" w:hanging="360"/>
      </w:pPr>
      <w:rPr>
        <w:rFonts w:ascii="Arial" w:hAnsi="Arial" w:hint="default"/>
      </w:rPr>
    </w:lvl>
  </w:abstractNum>
  <w:abstractNum w:abstractNumId="41">
    <w:nsid w:val="796F570B"/>
    <w:multiLevelType w:val="hybridMultilevel"/>
    <w:tmpl w:val="14E2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759CD"/>
    <w:multiLevelType w:val="multilevel"/>
    <w:tmpl w:val="E89EA238"/>
    <w:lvl w:ilvl="0">
      <w:start w:val="1"/>
      <w:numFmt w:val="decimal"/>
      <w:pStyle w:val="Heading1"/>
      <w:suff w:val="space"/>
      <w:lvlText w:val="%1"/>
      <w:lvlJc w:val="left"/>
      <w:pPr>
        <w:ind w:left="360" w:hanging="360"/>
      </w:pPr>
      <w:rPr>
        <w:rFonts w:hint="default"/>
      </w:rPr>
    </w:lvl>
    <w:lvl w:ilvl="1">
      <w:start w:val="1"/>
      <w:numFmt w:val="decimal"/>
      <w:pStyle w:val="Heading2"/>
      <w:lvlText w:val="%1.%2"/>
      <w:lvlJc w:val="left"/>
      <w:pPr>
        <w:ind w:left="357"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A97A40"/>
    <w:multiLevelType w:val="hybridMultilevel"/>
    <w:tmpl w:val="6CA0D2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1"/>
  </w:num>
  <w:num w:numId="6">
    <w:abstractNumId w:val="16"/>
  </w:num>
  <w:num w:numId="7">
    <w:abstractNumId w:val="25"/>
  </w:num>
  <w:num w:numId="8">
    <w:abstractNumId w:val="0"/>
  </w:num>
  <w:num w:numId="9">
    <w:abstractNumId w:val="15"/>
  </w:num>
  <w:num w:numId="10">
    <w:abstractNumId w:val="31"/>
  </w:num>
  <w:num w:numId="11">
    <w:abstractNumId w:val="35"/>
  </w:num>
  <w:num w:numId="12">
    <w:abstractNumId w:val="22"/>
  </w:num>
  <w:num w:numId="13">
    <w:abstractNumId w:val="33"/>
  </w:num>
  <w:num w:numId="14">
    <w:abstractNumId w:val="6"/>
  </w:num>
  <w:num w:numId="15">
    <w:abstractNumId w:val="18"/>
  </w:num>
  <w:num w:numId="16">
    <w:abstractNumId w:val="28"/>
  </w:num>
  <w:num w:numId="17">
    <w:abstractNumId w:val="39"/>
  </w:num>
  <w:num w:numId="18">
    <w:abstractNumId w:val="14"/>
  </w:num>
  <w:num w:numId="19">
    <w:abstractNumId w:val="26"/>
  </w:num>
  <w:num w:numId="20">
    <w:abstractNumId w:val="17"/>
  </w:num>
  <w:num w:numId="21">
    <w:abstractNumId w:val="40"/>
  </w:num>
  <w:num w:numId="22">
    <w:abstractNumId w:val="30"/>
  </w:num>
  <w:num w:numId="23">
    <w:abstractNumId w:val="24"/>
  </w:num>
  <w:num w:numId="24">
    <w:abstractNumId w:val="32"/>
  </w:num>
  <w:num w:numId="25">
    <w:abstractNumId w:val="29"/>
  </w:num>
  <w:num w:numId="26">
    <w:abstractNumId w:val="4"/>
  </w:num>
  <w:num w:numId="27">
    <w:abstractNumId w:val="3"/>
  </w:num>
  <w:num w:numId="28">
    <w:abstractNumId w:val="1"/>
  </w:num>
  <w:num w:numId="29">
    <w:abstractNumId w:val="37"/>
  </w:num>
  <w:num w:numId="30">
    <w:abstractNumId w:val="23"/>
  </w:num>
  <w:num w:numId="31">
    <w:abstractNumId w:val="13"/>
  </w:num>
  <w:num w:numId="32">
    <w:abstractNumId w:val="5"/>
  </w:num>
  <w:num w:numId="33">
    <w:abstractNumId w:val="11"/>
  </w:num>
  <w:num w:numId="34">
    <w:abstractNumId w:val="20"/>
  </w:num>
  <w:num w:numId="35">
    <w:abstractNumId w:val="19"/>
  </w:num>
  <w:num w:numId="36">
    <w:abstractNumId w:val="7"/>
  </w:num>
  <w:num w:numId="37">
    <w:abstractNumId w:val="10"/>
  </w:num>
  <w:num w:numId="38">
    <w:abstractNumId w:val="21"/>
  </w:num>
  <w:num w:numId="39">
    <w:abstractNumId w:val="43"/>
  </w:num>
  <w:num w:numId="40">
    <w:abstractNumId w:val="38"/>
  </w:num>
  <w:num w:numId="41">
    <w:abstractNumId w:val="42"/>
  </w:num>
  <w:num w:numId="42">
    <w:abstractNumId w:val="12"/>
    <w:lvlOverride w:ilvl="0">
      <w:startOverride w:val="15"/>
    </w:lvlOverride>
  </w:num>
  <w:num w:numId="43">
    <w:abstractNumId w:val="34"/>
  </w:num>
  <w:num w:numId="44">
    <w:abstractNumId w:val="8"/>
  </w:num>
  <w:num w:numId="45">
    <w:abstractNumId w:val="27"/>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50177">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12C47"/>
    <w:rsid w:val="000138C8"/>
    <w:rsid w:val="0002174B"/>
    <w:rsid w:val="00023944"/>
    <w:rsid w:val="00031797"/>
    <w:rsid w:val="00031D9F"/>
    <w:rsid w:val="000325BD"/>
    <w:rsid w:val="00032F06"/>
    <w:rsid w:val="000419B4"/>
    <w:rsid w:val="00047A80"/>
    <w:rsid w:val="00055930"/>
    <w:rsid w:val="0005772D"/>
    <w:rsid w:val="0006255D"/>
    <w:rsid w:val="00067BEE"/>
    <w:rsid w:val="00072571"/>
    <w:rsid w:val="000749F8"/>
    <w:rsid w:val="00086A93"/>
    <w:rsid w:val="00094635"/>
    <w:rsid w:val="0009680A"/>
    <w:rsid w:val="000A39E1"/>
    <w:rsid w:val="000B0163"/>
    <w:rsid w:val="000B6238"/>
    <w:rsid w:val="000B6BCC"/>
    <w:rsid w:val="000B6CEC"/>
    <w:rsid w:val="000B7249"/>
    <w:rsid w:val="000D584A"/>
    <w:rsid w:val="000F50B3"/>
    <w:rsid w:val="00102A99"/>
    <w:rsid w:val="001204B0"/>
    <w:rsid w:val="00124646"/>
    <w:rsid w:val="001330EE"/>
    <w:rsid w:val="00152FB6"/>
    <w:rsid w:val="00154D2F"/>
    <w:rsid w:val="00174767"/>
    <w:rsid w:val="00174AAC"/>
    <w:rsid w:val="00182D34"/>
    <w:rsid w:val="00184EC9"/>
    <w:rsid w:val="00187434"/>
    <w:rsid w:val="001A01EB"/>
    <w:rsid w:val="001A0CB4"/>
    <w:rsid w:val="001A3439"/>
    <w:rsid w:val="001B62FE"/>
    <w:rsid w:val="001C77AD"/>
    <w:rsid w:val="001D6315"/>
    <w:rsid w:val="001E477C"/>
    <w:rsid w:val="001F53CD"/>
    <w:rsid w:val="00204BD6"/>
    <w:rsid w:val="00207187"/>
    <w:rsid w:val="00211279"/>
    <w:rsid w:val="00211C1A"/>
    <w:rsid w:val="00213B31"/>
    <w:rsid w:val="00222A7E"/>
    <w:rsid w:val="00237034"/>
    <w:rsid w:val="00244C5F"/>
    <w:rsid w:val="00252A3D"/>
    <w:rsid w:val="0025692A"/>
    <w:rsid w:val="002618DB"/>
    <w:rsid w:val="002871EC"/>
    <w:rsid w:val="002A0C8D"/>
    <w:rsid w:val="002C542F"/>
    <w:rsid w:val="002E3F3A"/>
    <w:rsid w:val="002E4212"/>
    <w:rsid w:val="002F2335"/>
    <w:rsid w:val="002F2B0D"/>
    <w:rsid w:val="0030098F"/>
    <w:rsid w:val="003016DF"/>
    <w:rsid w:val="00304B95"/>
    <w:rsid w:val="00316620"/>
    <w:rsid w:val="0033126A"/>
    <w:rsid w:val="00332223"/>
    <w:rsid w:val="00334724"/>
    <w:rsid w:val="003357B2"/>
    <w:rsid w:val="0034188D"/>
    <w:rsid w:val="0034344C"/>
    <w:rsid w:val="00344C9D"/>
    <w:rsid w:val="00351045"/>
    <w:rsid w:val="00353904"/>
    <w:rsid w:val="00397E3E"/>
    <w:rsid w:val="003A04D1"/>
    <w:rsid w:val="003A13D3"/>
    <w:rsid w:val="003B2D5D"/>
    <w:rsid w:val="003B511C"/>
    <w:rsid w:val="003B714D"/>
    <w:rsid w:val="003C0808"/>
    <w:rsid w:val="003C4101"/>
    <w:rsid w:val="003D51C6"/>
    <w:rsid w:val="003E1C1F"/>
    <w:rsid w:val="003F2792"/>
    <w:rsid w:val="003F440C"/>
    <w:rsid w:val="003F4F0A"/>
    <w:rsid w:val="00400D8C"/>
    <w:rsid w:val="00406353"/>
    <w:rsid w:val="00422A87"/>
    <w:rsid w:val="00437097"/>
    <w:rsid w:val="004409E2"/>
    <w:rsid w:val="00456025"/>
    <w:rsid w:val="00460D6B"/>
    <w:rsid w:val="0046312C"/>
    <w:rsid w:val="00463A59"/>
    <w:rsid w:val="004704A2"/>
    <w:rsid w:val="00471C1D"/>
    <w:rsid w:val="004849A5"/>
    <w:rsid w:val="00485656"/>
    <w:rsid w:val="004863FB"/>
    <w:rsid w:val="00490236"/>
    <w:rsid w:val="004A2184"/>
    <w:rsid w:val="004A235B"/>
    <w:rsid w:val="004A2991"/>
    <w:rsid w:val="004B5478"/>
    <w:rsid w:val="004C3A47"/>
    <w:rsid w:val="004D3103"/>
    <w:rsid w:val="004D3D32"/>
    <w:rsid w:val="004E2398"/>
    <w:rsid w:val="004E4786"/>
    <w:rsid w:val="004F439E"/>
    <w:rsid w:val="004F6B93"/>
    <w:rsid w:val="005045B3"/>
    <w:rsid w:val="005252E3"/>
    <w:rsid w:val="00543F36"/>
    <w:rsid w:val="00545D60"/>
    <w:rsid w:val="00547EDC"/>
    <w:rsid w:val="005629D1"/>
    <w:rsid w:val="00580DCE"/>
    <w:rsid w:val="005868C3"/>
    <w:rsid w:val="00595D80"/>
    <w:rsid w:val="005A004E"/>
    <w:rsid w:val="005A30D2"/>
    <w:rsid w:val="005A4142"/>
    <w:rsid w:val="005A4FE7"/>
    <w:rsid w:val="005B2360"/>
    <w:rsid w:val="005B40B1"/>
    <w:rsid w:val="005B7067"/>
    <w:rsid w:val="005C09B2"/>
    <w:rsid w:val="005D1714"/>
    <w:rsid w:val="005D313B"/>
    <w:rsid w:val="005D6B38"/>
    <w:rsid w:val="005E65DC"/>
    <w:rsid w:val="005F27A1"/>
    <w:rsid w:val="005F293F"/>
    <w:rsid w:val="005F710D"/>
    <w:rsid w:val="00622B77"/>
    <w:rsid w:val="006325E0"/>
    <w:rsid w:val="0063792A"/>
    <w:rsid w:val="0065273B"/>
    <w:rsid w:val="0065597B"/>
    <w:rsid w:val="00662C33"/>
    <w:rsid w:val="00662ED9"/>
    <w:rsid w:val="0066622E"/>
    <w:rsid w:val="00667E6C"/>
    <w:rsid w:val="00672E78"/>
    <w:rsid w:val="0067538D"/>
    <w:rsid w:val="00694D33"/>
    <w:rsid w:val="0069518C"/>
    <w:rsid w:val="00695D4D"/>
    <w:rsid w:val="00695D70"/>
    <w:rsid w:val="006968CB"/>
    <w:rsid w:val="006A0B73"/>
    <w:rsid w:val="006A6581"/>
    <w:rsid w:val="006B613F"/>
    <w:rsid w:val="006B62A8"/>
    <w:rsid w:val="006C2D12"/>
    <w:rsid w:val="006C46DE"/>
    <w:rsid w:val="006C5902"/>
    <w:rsid w:val="006D4362"/>
    <w:rsid w:val="006E1B9F"/>
    <w:rsid w:val="006E5229"/>
    <w:rsid w:val="006E7438"/>
    <w:rsid w:val="006F0007"/>
    <w:rsid w:val="006F37EB"/>
    <w:rsid w:val="006F595D"/>
    <w:rsid w:val="006F6EE6"/>
    <w:rsid w:val="0071074D"/>
    <w:rsid w:val="007131EE"/>
    <w:rsid w:val="00726C7E"/>
    <w:rsid w:val="00733CB0"/>
    <w:rsid w:val="00745F04"/>
    <w:rsid w:val="00753129"/>
    <w:rsid w:val="007545A3"/>
    <w:rsid w:val="007547EE"/>
    <w:rsid w:val="00754EAA"/>
    <w:rsid w:val="00766015"/>
    <w:rsid w:val="00774CEA"/>
    <w:rsid w:val="00775CE2"/>
    <w:rsid w:val="0077761C"/>
    <w:rsid w:val="00777E54"/>
    <w:rsid w:val="0078504A"/>
    <w:rsid w:val="0078519C"/>
    <w:rsid w:val="00785EED"/>
    <w:rsid w:val="00791D4F"/>
    <w:rsid w:val="00792FAA"/>
    <w:rsid w:val="007A1B7B"/>
    <w:rsid w:val="007A4FFB"/>
    <w:rsid w:val="007B077E"/>
    <w:rsid w:val="007B2B0B"/>
    <w:rsid w:val="007C2EF8"/>
    <w:rsid w:val="007D40B2"/>
    <w:rsid w:val="007D5646"/>
    <w:rsid w:val="007E08F7"/>
    <w:rsid w:val="007E7EBB"/>
    <w:rsid w:val="007F6983"/>
    <w:rsid w:val="00817EFA"/>
    <w:rsid w:val="00821E02"/>
    <w:rsid w:val="008230AE"/>
    <w:rsid w:val="0083362E"/>
    <w:rsid w:val="00843A78"/>
    <w:rsid w:val="008472AF"/>
    <w:rsid w:val="00850EFF"/>
    <w:rsid w:val="00851EF3"/>
    <w:rsid w:val="00853B39"/>
    <w:rsid w:val="0086517A"/>
    <w:rsid w:val="0087401F"/>
    <w:rsid w:val="00882CAE"/>
    <w:rsid w:val="00890FC2"/>
    <w:rsid w:val="00894880"/>
    <w:rsid w:val="008A0516"/>
    <w:rsid w:val="008A05B5"/>
    <w:rsid w:val="008A4B40"/>
    <w:rsid w:val="008A6BC6"/>
    <w:rsid w:val="008B095A"/>
    <w:rsid w:val="008B2BBD"/>
    <w:rsid w:val="008B71E5"/>
    <w:rsid w:val="008B7B2A"/>
    <w:rsid w:val="008C174F"/>
    <w:rsid w:val="008C6EB6"/>
    <w:rsid w:val="008D1D3C"/>
    <w:rsid w:val="008D3F05"/>
    <w:rsid w:val="008E574F"/>
    <w:rsid w:val="0090040F"/>
    <w:rsid w:val="00903167"/>
    <w:rsid w:val="00911770"/>
    <w:rsid w:val="009174CF"/>
    <w:rsid w:val="00926BD7"/>
    <w:rsid w:val="00944CDD"/>
    <w:rsid w:val="00947CBB"/>
    <w:rsid w:val="00951835"/>
    <w:rsid w:val="00954F87"/>
    <w:rsid w:val="0095572A"/>
    <w:rsid w:val="00961914"/>
    <w:rsid w:val="00966AF6"/>
    <w:rsid w:val="009705ED"/>
    <w:rsid w:val="00977249"/>
    <w:rsid w:val="00981D9A"/>
    <w:rsid w:val="00990557"/>
    <w:rsid w:val="00991375"/>
    <w:rsid w:val="00996AB8"/>
    <w:rsid w:val="009A10F1"/>
    <w:rsid w:val="009A3546"/>
    <w:rsid w:val="009A5578"/>
    <w:rsid w:val="009B0112"/>
    <w:rsid w:val="009C3A3D"/>
    <w:rsid w:val="009D02D5"/>
    <w:rsid w:val="009D0885"/>
    <w:rsid w:val="009D3586"/>
    <w:rsid w:val="009D5F82"/>
    <w:rsid w:val="009D7A81"/>
    <w:rsid w:val="009E6CE1"/>
    <w:rsid w:val="009F00AC"/>
    <w:rsid w:val="00A0707E"/>
    <w:rsid w:val="00A1399A"/>
    <w:rsid w:val="00A1473A"/>
    <w:rsid w:val="00A17894"/>
    <w:rsid w:val="00A2093B"/>
    <w:rsid w:val="00A26EE4"/>
    <w:rsid w:val="00A345AF"/>
    <w:rsid w:val="00A375A0"/>
    <w:rsid w:val="00A4250E"/>
    <w:rsid w:val="00A5078E"/>
    <w:rsid w:val="00A51D73"/>
    <w:rsid w:val="00A55267"/>
    <w:rsid w:val="00A670E0"/>
    <w:rsid w:val="00A716D1"/>
    <w:rsid w:val="00A71B20"/>
    <w:rsid w:val="00A721B3"/>
    <w:rsid w:val="00A74C7B"/>
    <w:rsid w:val="00A77756"/>
    <w:rsid w:val="00A8290E"/>
    <w:rsid w:val="00A84110"/>
    <w:rsid w:val="00A90F8A"/>
    <w:rsid w:val="00AB549D"/>
    <w:rsid w:val="00AC0C55"/>
    <w:rsid w:val="00AD18FA"/>
    <w:rsid w:val="00AD68A9"/>
    <w:rsid w:val="00AD6AA5"/>
    <w:rsid w:val="00AE0D75"/>
    <w:rsid w:val="00AE3334"/>
    <w:rsid w:val="00AF5B0A"/>
    <w:rsid w:val="00B02988"/>
    <w:rsid w:val="00B10782"/>
    <w:rsid w:val="00B13198"/>
    <w:rsid w:val="00B13839"/>
    <w:rsid w:val="00B3745D"/>
    <w:rsid w:val="00B3779C"/>
    <w:rsid w:val="00B4269E"/>
    <w:rsid w:val="00B429DF"/>
    <w:rsid w:val="00B43B81"/>
    <w:rsid w:val="00B44E3A"/>
    <w:rsid w:val="00B51CDD"/>
    <w:rsid w:val="00B557BA"/>
    <w:rsid w:val="00B615DF"/>
    <w:rsid w:val="00B662D0"/>
    <w:rsid w:val="00B6741F"/>
    <w:rsid w:val="00B67C5A"/>
    <w:rsid w:val="00B70779"/>
    <w:rsid w:val="00B75F1F"/>
    <w:rsid w:val="00B875DD"/>
    <w:rsid w:val="00B961B8"/>
    <w:rsid w:val="00BA1EF6"/>
    <w:rsid w:val="00BA79AD"/>
    <w:rsid w:val="00BB2577"/>
    <w:rsid w:val="00BB28D5"/>
    <w:rsid w:val="00BB3B50"/>
    <w:rsid w:val="00BC7C8D"/>
    <w:rsid w:val="00BD0523"/>
    <w:rsid w:val="00BD4427"/>
    <w:rsid w:val="00BE363D"/>
    <w:rsid w:val="00BE3726"/>
    <w:rsid w:val="00BE3A14"/>
    <w:rsid w:val="00BF20AE"/>
    <w:rsid w:val="00BF4DE0"/>
    <w:rsid w:val="00BF5F31"/>
    <w:rsid w:val="00BF6924"/>
    <w:rsid w:val="00BF7E94"/>
    <w:rsid w:val="00C06AB8"/>
    <w:rsid w:val="00C16200"/>
    <w:rsid w:val="00C34193"/>
    <w:rsid w:val="00C4687D"/>
    <w:rsid w:val="00C51EE0"/>
    <w:rsid w:val="00C576F1"/>
    <w:rsid w:val="00C612A1"/>
    <w:rsid w:val="00C72202"/>
    <w:rsid w:val="00C751B5"/>
    <w:rsid w:val="00C77E34"/>
    <w:rsid w:val="00C8067B"/>
    <w:rsid w:val="00C90A4B"/>
    <w:rsid w:val="00C91F6C"/>
    <w:rsid w:val="00C93860"/>
    <w:rsid w:val="00C94F2C"/>
    <w:rsid w:val="00C953C8"/>
    <w:rsid w:val="00C9637C"/>
    <w:rsid w:val="00CA22B3"/>
    <w:rsid w:val="00CA7700"/>
    <w:rsid w:val="00CA78CE"/>
    <w:rsid w:val="00CB0C29"/>
    <w:rsid w:val="00CB1762"/>
    <w:rsid w:val="00CB7CC0"/>
    <w:rsid w:val="00CC07A3"/>
    <w:rsid w:val="00CC2E3D"/>
    <w:rsid w:val="00CC5B4D"/>
    <w:rsid w:val="00CD478E"/>
    <w:rsid w:val="00CD74E4"/>
    <w:rsid w:val="00CE0E9A"/>
    <w:rsid w:val="00CE2F07"/>
    <w:rsid w:val="00CE3904"/>
    <w:rsid w:val="00CF4323"/>
    <w:rsid w:val="00D03A84"/>
    <w:rsid w:val="00D04A3A"/>
    <w:rsid w:val="00D178A2"/>
    <w:rsid w:val="00D41E17"/>
    <w:rsid w:val="00D626A2"/>
    <w:rsid w:val="00D632DE"/>
    <w:rsid w:val="00D6561F"/>
    <w:rsid w:val="00D659BA"/>
    <w:rsid w:val="00D76BA1"/>
    <w:rsid w:val="00D82EEF"/>
    <w:rsid w:val="00D86A05"/>
    <w:rsid w:val="00D9536A"/>
    <w:rsid w:val="00DA2AB7"/>
    <w:rsid w:val="00DC174C"/>
    <w:rsid w:val="00DC44C2"/>
    <w:rsid w:val="00DC522D"/>
    <w:rsid w:val="00DC7716"/>
    <w:rsid w:val="00DD6E4F"/>
    <w:rsid w:val="00DE684A"/>
    <w:rsid w:val="00DE703A"/>
    <w:rsid w:val="00DF353E"/>
    <w:rsid w:val="00DF5BE6"/>
    <w:rsid w:val="00E01309"/>
    <w:rsid w:val="00E033C2"/>
    <w:rsid w:val="00E03DBE"/>
    <w:rsid w:val="00E16406"/>
    <w:rsid w:val="00E2211B"/>
    <w:rsid w:val="00E3236C"/>
    <w:rsid w:val="00E3238D"/>
    <w:rsid w:val="00E33417"/>
    <w:rsid w:val="00E37DB6"/>
    <w:rsid w:val="00E41237"/>
    <w:rsid w:val="00E469C6"/>
    <w:rsid w:val="00E52ACB"/>
    <w:rsid w:val="00E67E4C"/>
    <w:rsid w:val="00E72C89"/>
    <w:rsid w:val="00E73B83"/>
    <w:rsid w:val="00E76F2D"/>
    <w:rsid w:val="00E816C8"/>
    <w:rsid w:val="00E9155B"/>
    <w:rsid w:val="00EB549C"/>
    <w:rsid w:val="00EC1FD0"/>
    <w:rsid w:val="00EC397A"/>
    <w:rsid w:val="00EC3B8F"/>
    <w:rsid w:val="00EC5948"/>
    <w:rsid w:val="00ED210A"/>
    <w:rsid w:val="00EE5A55"/>
    <w:rsid w:val="00F00E28"/>
    <w:rsid w:val="00F03EE3"/>
    <w:rsid w:val="00F119E7"/>
    <w:rsid w:val="00F11B7F"/>
    <w:rsid w:val="00F15270"/>
    <w:rsid w:val="00F1638B"/>
    <w:rsid w:val="00F40A54"/>
    <w:rsid w:val="00F41F59"/>
    <w:rsid w:val="00F5625D"/>
    <w:rsid w:val="00F623F3"/>
    <w:rsid w:val="00F6709F"/>
    <w:rsid w:val="00F70CEA"/>
    <w:rsid w:val="00F7315F"/>
    <w:rsid w:val="00F74528"/>
    <w:rsid w:val="00F76189"/>
    <w:rsid w:val="00F775D6"/>
    <w:rsid w:val="00F81336"/>
    <w:rsid w:val="00F8278D"/>
    <w:rsid w:val="00F85DD8"/>
    <w:rsid w:val="00F94C17"/>
    <w:rsid w:val="00FA1744"/>
    <w:rsid w:val="00FA7FDE"/>
    <w:rsid w:val="00FB12FC"/>
    <w:rsid w:val="00FB587A"/>
    <w:rsid w:val="00FB5C8E"/>
    <w:rsid w:val="00FC666F"/>
    <w:rsid w:val="00FD24E0"/>
    <w:rsid w:val="00FD37AB"/>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v:textbox inset="5.85pt,.7pt,5.85pt,.7pt"/>
    </o:shapedefaults>
    <o:shapelayout v:ext="edit">
      <o:idmap v:ext="edit" data="1"/>
    </o:shapelayout>
  </w:shapeDefaults>
  <w:decimalSymbol w:val="."/>
  <w:listSeparator w:val=","/>
  <w14:docId w14:val="0BA7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C93860"/>
    <w:pPr>
      <w:numPr>
        <w:numId w:val="41"/>
      </w:numPr>
      <w:spacing w:after="120"/>
      <w:outlineLvl w:val="0"/>
    </w:pPr>
    <w:rPr>
      <w:rFonts w:cs="Arial"/>
      <w:b/>
      <w:kern w:val="32"/>
      <w:sz w:val="32"/>
      <w:szCs w:val="32"/>
    </w:rPr>
  </w:style>
  <w:style w:type="paragraph" w:styleId="Heading2">
    <w:name w:val="heading 2"/>
    <w:basedOn w:val="Normal"/>
    <w:next w:val="Normal"/>
    <w:link w:val="Heading2Char"/>
    <w:autoRedefine/>
    <w:uiPriority w:val="9"/>
    <w:unhideWhenUsed/>
    <w:qFormat/>
    <w:rsid w:val="009D02D5"/>
    <w:pPr>
      <w:numPr>
        <w:ilvl w:val="1"/>
        <w:numId w:val="41"/>
      </w:numPr>
      <w:spacing w:line="276" w:lineRule="auto"/>
      <w:outlineLvl w:val="1"/>
    </w:pPr>
    <w:rPr>
      <w:b/>
      <w:iCs/>
      <w:sz w:val="28"/>
      <w:szCs w:val="28"/>
    </w:rPr>
  </w:style>
  <w:style w:type="paragraph" w:styleId="Heading3">
    <w:name w:val="heading 3"/>
    <w:basedOn w:val="Normal"/>
    <w:next w:val="Normal"/>
    <w:link w:val="Heading3Char"/>
    <w:uiPriority w:val="9"/>
    <w:unhideWhenUsed/>
    <w:qFormat/>
    <w:rsid w:val="00B43B81"/>
    <w:pPr>
      <w:numPr>
        <w:ilvl w:val="2"/>
        <w:numId w:val="41"/>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C9637C"/>
    <w:pPr>
      <w:numPr>
        <w:numId w:val="2"/>
      </w:numPr>
      <w:tabs>
        <w:tab w:val="right" w:leader="dot" w:pos="9054"/>
      </w:tabs>
      <w:spacing w:before="120"/>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C93860"/>
    <w:rPr>
      <w:rFonts w:eastAsia="Times New Roman" w:cs="Arial"/>
      <w:b/>
      <w:bCs/>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9D02D5"/>
    <w:rPr>
      <w:rFonts w:eastAsia="Times New Roman"/>
      <w:b/>
      <w:bCs/>
      <w:iCs/>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B43B81"/>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character" w:styleId="CommentReference">
    <w:name w:val="annotation reference"/>
    <w:basedOn w:val="DefaultParagraphFont"/>
    <w:uiPriority w:val="99"/>
    <w:semiHidden/>
    <w:unhideWhenUsed/>
    <w:rsid w:val="008D3F05"/>
    <w:rPr>
      <w:sz w:val="16"/>
      <w:szCs w:val="16"/>
    </w:rPr>
  </w:style>
  <w:style w:type="paragraph" w:styleId="CommentText">
    <w:name w:val="annotation text"/>
    <w:basedOn w:val="Normal"/>
    <w:link w:val="CommentTextChar"/>
    <w:uiPriority w:val="99"/>
    <w:unhideWhenUsed/>
    <w:rsid w:val="008D3F05"/>
    <w:rPr>
      <w:sz w:val="20"/>
      <w:szCs w:val="20"/>
    </w:rPr>
  </w:style>
  <w:style w:type="character" w:customStyle="1" w:styleId="CommentTextChar">
    <w:name w:val="Comment Text Char"/>
    <w:basedOn w:val="DefaultParagraphFont"/>
    <w:link w:val="CommentText"/>
    <w:uiPriority w:val="99"/>
    <w:rsid w:val="008D3F05"/>
    <w:rPr>
      <w:rFonts w:eastAsia="Times New Roman"/>
      <w:bCs/>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618DB"/>
    <w:rPr>
      <w:rFonts w:eastAsia="Times New Roman"/>
      <w:bCs/>
      <w:szCs w:val="26"/>
      <w:lang w:eastAsia="en-US"/>
    </w:rPr>
  </w:style>
  <w:style w:type="paragraph" w:styleId="BodyText">
    <w:name w:val="Body Text"/>
    <w:basedOn w:val="Normal"/>
    <w:link w:val="BodyTextChar"/>
    <w:uiPriority w:val="99"/>
    <w:unhideWhenUsed/>
    <w:rsid w:val="007C2EF8"/>
    <w:pPr>
      <w:autoSpaceDE w:val="0"/>
      <w:autoSpaceDN w:val="0"/>
      <w:adjustRightInd w:val="0"/>
    </w:pPr>
    <w:rPr>
      <w:rFonts w:eastAsia="HGSMinchoE" w:cs="Arial"/>
      <w:bCs w:val="0"/>
      <w:color w:val="000000"/>
      <w:sz w:val="22"/>
      <w:szCs w:val="22"/>
      <w:lang w:eastAsia="en-GB"/>
    </w:rPr>
  </w:style>
  <w:style w:type="character" w:customStyle="1" w:styleId="BodyTextChar">
    <w:name w:val="Body Text Char"/>
    <w:basedOn w:val="DefaultParagraphFont"/>
    <w:link w:val="BodyText"/>
    <w:uiPriority w:val="99"/>
    <w:rsid w:val="007C2EF8"/>
    <w:rPr>
      <w:rFonts w:cs="Arial"/>
      <w:color w:val="000000"/>
      <w:sz w:val="22"/>
      <w:szCs w:val="22"/>
    </w:rPr>
  </w:style>
  <w:style w:type="paragraph" w:styleId="NormalWeb">
    <w:name w:val="Normal (Web)"/>
    <w:basedOn w:val="Normal"/>
    <w:uiPriority w:val="99"/>
    <w:unhideWhenUsed/>
    <w:rsid w:val="00AC0C55"/>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353904"/>
    <w:rPr>
      <w:b/>
    </w:rPr>
  </w:style>
  <w:style w:type="character" w:customStyle="1" w:styleId="CommentSubjectChar">
    <w:name w:val="Comment Subject Char"/>
    <w:basedOn w:val="CommentTextChar"/>
    <w:link w:val="CommentSubject"/>
    <w:uiPriority w:val="99"/>
    <w:semiHidden/>
    <w:rsid w:val="00353904"/>
    <w:rPr>
      <w:rFonts w:eastAsia="Times New Roman"/>
      <w:b/>
      <w:bCs/>
      <w:sz w:val="20"/>
      <w:szCs w:val="20"/>
      <w:lang w:eastAsia="en-US"/>
    </w:rPr>
  </w:style>
  <w:style w:type="paragraph" w:styleId="FootnoteText">
    <w:name w:val="footnote text"/>
    <w:basedOn w:val="Normal"/>
    <w:link w:val="FootnoteTextChar"/>
    <w:uiPriority w:val="99"/>
    <w:semiHidden/>
    <w:unhideWhenUsed/>
    <w:rsid w:val="00485656"/>
    <w:rPr>
      <w:sz w:val="20"/>
      <w:szCs w:val="20"/>
    </w:rPr>
  </w:style>
  <w:style w:type="character" w:customStyle="1" w:styleId="FootnoteTextChar">
    <w:name w:val="Footnote Text Char"/>
    <w:basedOn w:val="DefaultParagraphFont"/>
    <w:link w:val="FootnoteText"/>
    <w:uiPriority w:val="99"/>
    <w:semiHidden/>
    <w:rsid w:val="00485656"/>
    <w:rPr>
      <w:rFonts w:eastAsia="Times New Roman"/>
      <w:bCs/>
      <w:sz w:val="20"/>
      <w:szCs w:val="20"/>
      <w:lang w:eastAsia="en-US"/>
    </w:rPr>
  </w:style>
  <w:style w:type="character" w:styleId="FootnoteReference">
    <w:name w:val="footnote reference"/>
    <w:basedOn w:val="DefaultParagraphFont"/>
    <w:uiPriority w:val="99"/>
    <w:semiHidden/>
    <w:unhideWhenUsed/>
    <w:rsid w:val="00485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C93860"/>
    <w:pPr>
      <w:numPr>
        <w:numId w:val="41"/>
      </w:numPr>
      <w:spacing w:after="120"/>
      <w:outlineLvl w:val="0"/>
    </w:pPr>
    <w:rPr>
      <w:rFonts w:cs="Arial"/>
      <w:b/>
      <w:kern w:val="32"/>
      <w:sz w:val="32"/>
      <w:szCs w:val="32"/>
    </w:rPr>
  </w:style>
  <w:style w:type="paragraph" w:styleId="Heading2">
    <w:name w:val="heading 2"/>
    <w:basedOn w:val="Normal"/>
    <w:next w:val="Normal"/>
    <w:link w:val="Heading2Char"/>
    <w:autoRedefine/>
    <w:uiPriority w:val="9"/>
    <w:unhideWhenUsed/>
    <w:qFormat/>
    <w:rsid w:val="009D02D5"/>
    <w:pPr>
      <w:numPr>
        <w:ilvl w:val="1"/>
        <w:numId w:val="41"/>
      </w:numPr>
      <w:spacing w:line="276" w:lineRule="auto"/>
      <w:outlineLvl w:val="1"/>
    </w:pPr>
    <w:rPr>
      <w:b/>
      <w:iCs/>
      <w:sz w:val="28"/>
      <w:szCs w:val="28"/>
    </w:rPr>
  </w:style>
  <w:style w:type="paragraph" w:styleId="Heading3">
    <w:name w:val="heading 3"/>
    <w:basedOn w:val="Normal"/>
    <w:next w:val="Normal"/>
    <w:link w:val="Heading3Char"/>
    <w:uiPriority w:val="9"/>
    <w:unhideWhenUsed/>
    <w:qFormat/>
    <w:rsid w:val="00B43B81"/>
    <w:pPr>
      <w:numPr>
        <w:ilvl w:val="2"/>
        <w:numId w:val="41"/>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C9637C"/>
    <w:pPr>
      <w:numPr>
        <w:numId w:val="2"/>
      </w:numPr>
      <w:tabs>
        <w:tab w:val="right" w:leader="dot" w:pos="9054"/>
      </w:tabs>
      <w:spacing w:before="120"/>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C93860"/>
    <w:rPr>
      <w:rFonts w:eastAsia="Times New Roman" w:cs="Arial"/>
      <w:b/>
      <w:bCs/>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9D02D5"/>
    <w:rPr>
      <w:rFonts w:eastAsia="Times New Roman"/>
      <w:b/>
      <w:bCs/>
      <w:iCs/>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B43B81"/>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character" w:styleId="CommentReference">
    <w:name w:val="annotation reference"/>
    <w:basedOn w:val="DefaultParagraphFont"/>
    <w:uiPriority w:val="99"/>
    <w:semiHidden/>
    <w:unhideWhenUsed/>
    <w:rsid w:val="008D3F05"/>
    <w:rPr>
      <w:sz w:val="16"/>
      <w:szCs w:val="16"/>
    </w:rPr>
  </w:style>
  <w:style w:type="paragraph" w:styleId="CommentText">
    <w:name w:val="annotation text"/>
    <w:basedOn w:val="Normal"/>
    <w:link w:val="CommentTextChar"/>
    <w:uiPriority w:val="99"/>
    <w:unhideWhenUsed/>
    <w:rsid w:val="008D3F05"/>
    <w:rPr>
      <w:sz w:val="20"/>
      <w:szCs w:val="20"/>
    </w:rPr>
  </w:style>
  <w:style w:type="character" w:customStyle="1" w:styleId="CommentTextChar">
    <w:name w:val="Comment Text Char"/>
    <w:basedOn w:val="DefaultParagraphFont"/>
    <w:link w:val="CommentText"/>
    <w:uiPriority w:val="99"/>
    <w:rsid w:val="008D3F05"/>
    <w:rPr>
      <w:rFonts w:eastAsia="Times New Roman"/>
      <w:bCs/>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618DB"/>
    <w:rPr>
      <w:rFonts w:eastAsia="Times New Roman"/>
      <w:bCs/>
      <w:szCs w:val="26"/>
      <w:lang w:eastAsia="en-US"/>
    </w:rPr>
  </w:style>
  <w:style w:type="paragraph" w:styleId="BodyText">
    <w:name w:val="Body Text"/>
    <w:basedOn w:val="Normal"/>
    <w:link w:val="BodyTextChar"/>
    <w:uiPriority w:val="99"/>
    <w:unhideWhenUsed/>
    <w:rsid w:val="007C2EF8"/>
    <w:pPr>
      <w:autoSpaceDE w:val="0"/>
      <w:autoSpaceDN w:val="0"/>
      <w:adjustRightInd w:val="0"/>
    </w:pPr>
    <w:rPr>
      <w:rFonts w:eastAsia="HGSMinchoE" w:cs="Arial"/>
      <w:bCs w:val="0"/>
      <w:color w:val="000000"/>
      <w:sz w:val="22"/>
      <w:szCs w:val="22"/>
      <w:lang w:eastAsia="en-GB"/>
    </w:rPr>
  </w:style>
  <w:style w:type="character" w:customStyle="1" w:styleId="BodyTextChar">
    <w:name w:val="Body Text Char"/>
    <w:basedOn w:val="DefaultParagraphFont"/>
    <w:link w:val="BodyText"/>
    <w:uiPriority w:val="99"/>
    <w:rsid w:val="007C2EF8"/>
    <w:rPr>
      <w:rFonts w:cs="Arial"/>
      <w:color w:val="000000"/>
      <w:sz w:val="22"/>
      <w:szCs w:val="22"/>
    </w:rPr>
  </w:style>
  <w:style w:type="paragraph" w:styleId="NormalWeb">
    <w:name w:val="Normal (Web)"/>
    <w:basedOn w:val="Normal"/>
    <w:uiPriority w:val="99"/>
    <w:unhideWhenUsed/>
    <w:rsid w:val="00AC0C55"/>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353904"/>
    <w:rPr>
      <w:b/>
    </w:rPr>
  </w:style>
  <w:style w:type="character" w:customStyle="1" w:styleId="CommentSubjectChar">
    <w:name w:val="Comment Subject Char"/>
    <w:basedOn w:val="CommentTextChar"/>
    <w:link w:val="CommentSubject"/>
    <w:uiPriority w:val="99"/>
    <w:semiHidden/>
    <w:rsid w:val="00353904"/>
    <w:rPr>
      <w:rFonts w:eastAsia="Times New Roman"/>
      <w:b/>
      <w:bCs/>
      <w:sz w:val="20"/>
      <w:szCs w:val="20"/>
      <w:lang w:eastAsia="en-US"/>
    </w:rPr>
  </w:style>
  <w:style w:type="paragraph" w:styleId="FootnoteText">
    <w:name w:val="footnote text"/>
    <w:basedOn w:val="Normal"/>
    <w:link w:val="FootnoteTextChar"/>
    <w:uiPriority w:val="99"/>
    <w:semiHidden/>
    <w:unhideWhenUsed/>
    <w:rsid w:val="00485656"/>
    <w:rPr>
      <w:sz w:val="20"/>
      <w:szCs w:val="20"/>
    </w:rPr>
  </w:style>
  <w:style w:type="character" w:customStyle="1" w:styleId="FootnoteTextChar">
    <w:name w:val="Footnote Text Char"/>
    <w:basedOn w:val="DefaultParagraphFont"/>
    <w:link w:val="FootnoteText"/>
    <w:uiPriority w:val="99"/>
    <w:semiHidden/>
    <w:rsid w:val="00485656"/>
    <w:rPr>
      <w:rFonts w:eastAsia="Times New Roman"/>
      <w:bCs/>
      <w:sz w:val="20"/>
      <w:szCs w:val="20"/>
      <w:lang w:eastAsia="en-US"/>
    </w:rPr>
  </w:style>
  <w:style w:type="character" w:styleId="FootnoteReference">
    <w:name w:val="footnote reference"/>
    <w:basedOn w:val="DefaultParagraphFont"/>
    <w:uiPriority w:val="99"/>
    <w:semiHidden/>
    <w:unhideWhenUsed/>
    <w:rsid w:val="00485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815">
      <w:bodyDiv w:val="1"/>
      <w:marLeft w:val="0"/>
      <w:marRight w:val="0"/>
      <w:marTop w:val="0"/>
      <w:marBottom w:val="0"/>
      <w:divBdr>
        <w:top w:val="none" w:sz="0" w:space="0" w:color="auto"/>
        <w:left w:val="none" w:sz="0" w:space="0" w:color="auto"/>
        <w:bottom w:val="none" w:sz="0" w:space="0" w:color="auto"/>
        <w:right w:val="none" w:sz="0" w:space="0" w:color="auto"/>
      </w:divBdr>
    </w:div>
    <w:div w:id="12460369">
      <w:bodyDiv w:val="1"/>
      <w:marLeft w:val="0"/>
      <w:marRight w:val="0"/>
      <w:marTop w:val="0"/>
      <w:marBottom w:val="0"/>
      <w:divBdr>
        <w:top w:val="none" w:sz="0" w:space="0" w:color="auto"/>
        <w:left w:val="none" w:sz="0" w:space="0" w:color="auto"/>
        <w:bottom w:val="none" w:sz="0" w:space="0" w:color="auto"/>
        <w:right w:val="none" w:sz="0" w:space="0" w:color="auto"/>
      </w:divBdr>
    </w:div>
    <w:div w:id="41640497">
      <w:bodyDiv w:val="1"/>
      <w:marLeft w:val="0"/>
      <w:marRight w:val="0"/>
      <w:marTop w:val="0"/>
      <w:marBottom w:val="0"/>
      <w:divBdr>
        <w:top w:val="none" w:sz="0" w:space="0" w:color="auto"/>
        <w:left w:val="none" w:sz="0" w:space="0" w:color="auto"/>
        <w:bottom w:val="none" w:sz="0" w:space="0" w:color="auto"/>
        <w:right w:val="none" w:sz="0" w:space="0" w:color="auto"/>
      </w:divBdr>
      <w:divsChild>
        <w:div w:id="77871946">
          <w:marLeft w:val="274"/>
          <w:marRight w:val="0"/>
          <w:marTop w:val="0"/>
          <w:marBottom w:val="0"/>
          <w:divBdr>
            <w:top w:val="none" w:sz="0" w:space="0" w:color="auto"/>
            <w:left w:val="none" w:sz="0" w:space="0" w:color="auto"/>
            <w:bottom w:val="none" w:sz="0" w:space="0" w:color="auto"/>
            <w:right w:val="none" w:sz="0" w:space="0" w:color="auto"/>
          </w:divBdr>
        </w:div>
        <w:div w:id="406001688">
          <w:marLeft w:val="274"/>
          <w:marRight w:val="0"/>
          <w:marTop w:val="0"/>
          <w:marBottom w:val="0"/>
          <w:divBdr>
            <w:top w:val="none" w:sz="0" w:space="0" w:color="auto"/>
            <w:left w:val="none" w:sz="0" w:space="0" w:color="auto"/>
            <w:bottom w:val="none" w:sz="0" w:space="0" w:color="auto"/>
            <w:right w:val="none" w:sz="0" w:space="0" w:color="auto"/>
          </w:divBdr>
        </w:div>
        <w:div w:id="407770403">
          <w:marLeft w:val="274"/>
          <w:marRight w:val="0"/>
          <w:marTop w:val="0"/>
          <w:marBottom w:val="0"/>
          <w:divBdr>
            <w:top w:val="none" w:sz="0" w:space="0" w:color="auto"/>
            <w:left w:val="none" w:sz="0" w:space="0" w:color="auto"/>
            <w:bottom w:val="none" w:sz="0" w:space="0" w:color="auto"/>
            <w:right w:val="none" w:sz="0" w:space="0" w:color="auto"/>
          </w:divBdr>
        </w:div>
        <w:div w:id="1262954672">
          <w:marLeft w:val="274"/>
          <w:marRight w:val="0"/>
          <w:marTop w:val="0"/>
          <w:marBottom w:val="0"/>
          <w:divBdr>
            <w:top w:val="none" w:sz="0" w:space="0" w:color="auto"/>
            <w:left w:val="none" w:sz="0" w:space="0" w:color="auto"/>
            <w:bottom w:val="none" w:sz="0" w:space="0" w:color="auto"/>
            <w:right w:val="none" w:sz="0" w:space="0" w:color="auto"/>
          </w:divBdr>
        </w:div>
      </w:divsChild>
    </w:div>
    <w:div w:id="48311720">
      <w:bodyDiv w:val="1"/>
      <w:marLeft w:val="0"/>
      <w:marRight w:val="0"/>
      <w:marTop w:val="0"/>
      <w:marBottom w:val="0"/>
      <w:divBdr>
        <w:top w:val="none" w:sz="0" w:space="0" w:color="auto"/>
        <w:left w:val="none" w:sz="0" w:space="0" w:color="auto"/>
        <w:bottom w:val="none" w:sz="0" w:space="0" w:color="auto"/>
        <w:right w:val="none" w:sz="0" w:space="0" w:color="auto"/>
      </w:divBdr>
    </w:div>
    <w:div w:id="106242677">
      <w:bodyDiv w:val="1"/>
      <w:marLeft w:val="0"/>
      <w:marRight w:val="0"/>
      <w:marTop w:val="0"/>
      <w:marBottom w:val="0"/>
      <w:divBdr>
        <w:top w:val="none" w:sz="0" w:space="0" w:color="auto"/>
        <w:left w:val="none" w:sz="0" w:space="0" w:color="auto"/>
        <w:bottom w:val="none" w:sz="0" w:space="0" w:color="auto"/>
        <w:right w:val="none" w:sz="0" w:space="0" w:color="auto"/>
      </w:divBdr>
    </w:div>
    <w:div w:id="111435832">
      <w:bodyDiv w:val="1"/>
      <w:marLeft w:val="0"/>
      <w:marRight w:val="0"/>
      <w:marTop w:val="0"/>
      <w:marBottom w:val="0"/>
      <w:divBdr>
        <w:top w:val="none" w:sz="0" w:space="0" w:color="auto"/>
        <w:left w:val="none" w:sz="0" w:space="0" w:color="auto"/>
        <w:bottom w:val="none" w:sz="0" w:space="0" w:color="auto"/>
        <w:right w:val="none" w:sz="0" w:space="0" w:color="auto"/>
      </w:divBdr>
      <w:divsChild>
        <w:div w:id="1098524824">
          <w:marLeft w:val="0"/>
          <w:marRight w:val="0"/>
          <w:marTop w:val="0"/>
          <w:marBottom w:val="0"/>
          <w:divBdr>
            <w:top w:val="none" w:sz="0" w:space="0" w:color="auto"/>
            <w:left w:val="none" w:sz="0" w:space="0" w:color="auto"/>
            <w:bottom w:val="none" w:sz="0" w:space="0" w:color="auto"/>
            <w:right w:val="none" w:sz="0" w:space="0" w:color="auto"/>
          </w:divBdr>
          <w:divsChild>
            <w:div w:id="2455038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458770">
      <w:bodyDiv w:val="1"/>
      <w:marLeft w:val="0"/>
      <w:marRight w:val="0"/>
      <w:marTop w:val="0"/>
      <w:marBottom w:val="0"/>
      <w:divBdr>
        <w:top w:val="none" w:sz="0" w:space="0" w:color="auto"/>
        <w:left w:val="none" w:sz="0" w:space="0" w:color="auto"/>
        <w:bottom w:val="none" w:sz="0" w:space="0" w:color="auto"/>
        <w:right w:val="none" w:sz="0" w:space="0" w:color="auto"/>
      </w:divBdr>
      <w:divsChild>
        <w:div w:id="192887509">
          <w:marLeft w:val="619"/>
          <w:marRight w:val="0"/>
          <w:marTop w:val="58"/>
          <w:marBottom w:val="80"/>
          <w:divBdr>
            <w:top w:val="none" w:sz="0" w:space="0" w:color="auto"/>
            <w:left w:val="none" w:sz="0" w:space="0" w:color="auto"/>
            <w:bottom w:val="none" w:sz="0" w:space="0" w:color="auto"/>
            <w:right w:val="none" w:sz="0" w:space="0" w:color="auto"/>
          </w:divBdr>
        </w:div>
        <w:div w:id="342247135">
          <w:marLeft w:val="619"/>
          <w:marRight w:val="0"/>
          <w:marTop w:val="58"/>
          <w:marBottom w:val="0"/>
          <w:divBdr>
            <w:top w:val="none" w:sz="0" w:space="0" w:color="auto"/>
            <w:left w:val="none" w:sz="0" w:space="0" w:color="auto"/>
            <w:bottom w:val="none" w:sz="0" w:space="0" w:color="auto"/>
            <w:right w:val="none" w:sz="0" w:space="0" w:color="auto"/>
          </w:divBdr>
        </w:div>
        <w:div w:id="403794753">
          <w:marLeft w:val="619"/>
          <w:marRight w:val="0"/>
          <w:marTop w:val="58"/>
          <w:marBottom w:val="0"/>
          <w:divBdr>
            <w:top w:val="none" w:sz="0" w:space="0" w:color="auto"/>
            <w:left w:val="none" w:sz="0" w:space="0" w:color="auto"/>
            <w:bottom w:val="none" w:sz="0" w:space="0" w:color="auto"/>
            <w:right w:val="none" w:sz="0" w:space="0" w:color="auto"/>
          </w:divBdr>
        </w:div>
        <w:div w:id="611254612">
          <w:marLeft w:val="619"/>
          <w:marRight w:val="0"/>
          <w:marTop w:val="58"/>
          <w:marBottom w:val="0"/>
          <w:divBdr>
            <w:top w:val="none" w:sz="0" w:space="0" w:color="auto"/>
            <w:left w:val="none" w:sz="0" w:space="0" w:color="auto"/>
            <w:bottom w:val="none" w:sz="0" w:space="0" w:color="auto"/>
            <w:right w:val="none" w:sz="0" w:space="0" w:color="auto"/>
          </w:divBdr>
        </w:div>
        <w:div w:id="632443621">
          <w:marLeft w:val="619"/>
          <w:marRight w:val="0"/>
          <w:marTop w:val="58"/>
          <w:marBottom w:val="0"/>
          <w:divBdr>
            <w:top w:val="none" w:sz="0" w:space="0" w:color="auto"/>
            <w:left w:val="none" w:sz="0" w:space="0" w:color="auto"/>
            <w:bottom w:val="none" w:sz="0" w:space="0" w:color="auto"/>
            <w:right w:val="none" w:sz="0" w:space="0" w:color="auto"/>
          </w:divBdr>
        </w:div>
        <w:div w:id="684946020">
          <w:marLeft w:val="547"/>
          <w:marRight w:val="0"/>
          <w:marTop w:val="58"/>
          <w:marBottom w:val="0"/>
          <w:divBdr>
            <w:top w:val="none" w:sz="0" w:space="0" w:color="auto"/>
            <w:left w:val="none" w:sz="0" w:space="0" w:color="auto"/>
            <w:bottom w:val="none" w:sz="0" w:space="0" w:color="auto"/>
            <w:right w:val="none" w:sz="0" w:space="0" w:color="auto"/>
          </w:divBdr>
        </w:div>
        <w:div w:id="880170905">
          <w:marLeft w:val="619"/>
          <w:marRight w:val="0"/>
          <w:marTop w:val="58"/>
          <w:marBottom w:val="0"/>
          <w:divBdr>
            <w:top w:val="none" w:sz="0" w:space="0" w:color="auto"/>
            <w:left w:val="none" w:sz="0" w:space="0" w:color="auto"/>
            <w:bottom w:val="none" w:sz="0" w:space="0" w:color="auto"/>
            <w:right w:val="none" w:sz="0" w:space="0" w:color="auto"/>
          </w:divBdr>
        </w:div>
        <w:div w:id="1057705491">
          <w:marLeft w:val="619"/>
          <w:marRight w:val="0"/>
          <w:marTop w:val="58"/>
          <w:marBottom w:val="0"/>
          <w:divBdr>
            <w:top w:val="none" w:sz="0" w:space="0" w:color="auto"/>
            <w:left w:val="none" w:sz="0" w:space="0" w:color="auto"/>
            <w:bottom w:val="none" w:sz="0" w:space="0" w:color="auto"/>
            <w:right w:val="none" w:sz="0" w:space="0" w:color="auto"/>
          </w:divBdr>
        </w:div>
        <w:div w:id="1359355660">
          <w:marLeft w:val="619"/>
          <w:marRight w:val="0"/>
          <w:marTop w:val="58"/>
          <w:marBottom w:val="0"/>
          <w:divBdr>
            <w:top w:val="none" w:sz="0" w:space="0" w:color="auto"/>
            <w:left w:val="none" w:sz="0" w:space="0" w:color="auto"/>
            <w:bottom w:val="none" w:sz="0" w:space="0" w:color="auto"/>
            <w:right w:val="none" w:sz="0" w:space="0" w:color="auto"/>
          </w:divBdr>
        </w:div>
        <w:div w:id="1768306312">
          <w:marLeft w:val="619"/>
          <w:marRight w:val="0"/>
          <w:marTop w:val="58"/>
          <w:marBottom w:val="0"/>
          <w:divBdr>
            <w:top w:val="none" w:sz="0" w:space="0" w:color="auto"/>
            <w:left w:val="none" w:sz="0" w:space="0" w:color="auto"/>
            <w:bottom w:val="none" w:sz="0" w:space="0" w:color="auto"/>
            <w:right w:val="none" w:sz="0" w:space="0" w:color="auto"/>
          </w:divBdr>
        </w:div>
        <w:div w:id="1906798394">
          <w:marLeft w:val="619"/>
          <w:marRight w:val="0"/>
          <w:marTop w:val="58"/>
          <w:marBottom w:val="0"/>
          <w:divBdr>
            <w:top w:val="none" w:sz="0" w:space="0" w:color="auto"/>
            <w:left w:val="none" w:sz="0" w:space="0" w:color="auto"/>
            <w:bottom w:val="none" w:sz="0" w:space="0" w:color="auto"/>
            <w:right w:val="none" w:sz="0" w:space="0" w:color="auto"/>
          </w:divBdr>
        </w:div>
        <w:div w:id="2064794896">
          <w:marLeft w:val="619"/>
          <w:marRight w:val="0"/>
          <w:marTop w:val="58"/>
          <w:marBottom w:val="0"/>
          <w:divBdr>
            <w:top w:val="none" w:sz="0" w:space="0" w:color="auto"/>
            <w:left w:val="none" w:sz="0" w:space="0" w:color="auto"/>
            <w:bottom w:val="none" w:sz="0" w:space="0" w:color="auto"/>
            <w:right w:val="none" w:sz="0" w:space="0" w:color="auto"/>
          </w:divBdr>
        </w:div>
      </w:divsChild>
    </w:div>
    <w:div w:id="175535795">
      <w:bodyDiv w:val="1"/>
      <w:marLeft w:val="0"/>
      <w:marRight w:val="0"/>
      <w:marTop w:val="0"/>
      <w:marBottom w:val="0"/>
      <w:divBdr>
        <w:top w:val="none" w:sz="0" w:space="0" w:color="auto"/>
        <w:left w:val="none" w:sz="0" w:space="0" w:color="auto"/>
        <w:bottom w:val="none" w:sz="0" w:space="0" w:color="auto"/>
        <w:right w:val="none" w:sz="0" w:space="0" w:color="auto"/>
      </w:divBdr>
      <w:divsChild>
        <w:div w:id="144861285">
          <w:marLeft w:val="274"/>
          <w:marRight w:val="0"/>
          <w:marTop w:val="0"/>
          <w:marBottom w:val="0"/>
          <w:divBdr>
            <w:top w:val="none" w:sz="0" w:space="0" w:color="auto"/>
            <w:left w:val="none" w:sz="0" w:space="0" w:color="auto"/>
            <w:bottom w:val="none" w:sz="0" w:space="0" w:color="auto"/>
            <w:right w:val="none" w:sz="0" w:space="0" w:color="auto"/>
          </w:divBdr>
        </w:div>
      </w:divsChild>
    </w:div>
    <w:div w:id="196352220">
      <w:bodyDiv w:val="1"/>
      <w:marLeft w:val="0"/>
      <w:marRight w:val="0"/>
      <w:marTop w:val="0"/>
      <w:marBottom w:val="0"/>
      <w:divBdr>
        <w:top w:val="none" w:sz="0" w:space="0" w:color="auto"/>
        <w:left w:val="none" w:sz="0" w:space="0" w:color="auto"/>
        <w:bottom w:val="none" w:sz="0" w:space="0" w:color="auto"/>
        <w:right w:val="none" w:sz="0" w:space="0" w:color="auto"/>
      </w:divBdr>
    </w:div>
    <w:div w:id="212810095">
      <w:bodyDiv w:val="1"/>
      <w:marLeft w:val="0"/>
      <w:marRight w:val="0"/>
      <w:marTop w:val="0"/>
      <w:marBottom w:val="0"/>
      <w:divBdr>
        <w:top w:val="none" w:sz="0" w:space="0" w:color="auto"/>
        <w:left w:val="none" w:sz="0" w:space="0" w:color="auto"/>
        <w:bottom w:val="none" w:sz="0" w:space="0" w:color="auto"/>
        <w:right w:val="none" w:sz="0" w:space="0" w:color="auto"/>
      </w:divBdr>
    </w:div>
    <w:div w:id="236286124">
      <w:bodyDiv w:val="1"/>
      <w:marLeft w:val="0"/>
      <w:marRight w:val="0"/>
      <w:marTop w:val="0"/>
      <w:marBottom w:val="0"/>
      <w:divBdr>
        <w:top w:val="none" w:sz="0" w:space="0" w:color="auto"/>
        <w:left w:val="none" w:sz="0" w:space="0" w:color="auto"/>
        <w:bottom w:val="none" w:sz="0" w:space="0" w:color="auto"/>
        <w:right w:val="none" w:sz="0" w:space="0" w:color="auto"/>
      </w:divBdr>
    </w:div>
    <w:div w:id="289093568">
      <w:bodyDiv w:val="1"/>
      <w:marLeft w:val="0"/>
      <w:marRight w:val="0"/>
      <w:marTop w:val="0"/>
      <w:marBottom w:val="0"/>
      <w:divBdr>
        <w:top w:val="none" w:sz="0" w:space="0" w:color="auto"/>
        <w:left w:val="none" w:sz="0" w:space="0" w:color="auto"/>
        <w:bottom w:val="none" w:sz="0" w:space="0" w:color="auto"/>
        <w:right w:val="none" w:sz="0" w:space="0" w:color="auto"/>
      </w:divBdr>
      <w:divsChild>
        <w:div w:id="1190294496">
          <w:marLeft w:val="274"/>
          <w:marRight w:val="0"/>
          <w:marTop w:val="0"/>
          <w:marBottom w:val="0"/>
          <w:divBdr>
            <w:top w:val="none" w:sz="0" w:space="0" w:color="auto"/>
            <w:left w:val="none" w:sz="0" w:space="0" w:color="auto"/>
            <w:bottom w:val="none" w:sz="0" w:space="0" w:color="auto"/>
            <w:right w:val="none" w:sz="0" w:space="0" w:color="auto"/>
          </w:divBdr>
        </w:div>
        <w:div w:id="2034451669">
          <w:marLeft w:val="274"/>
          <w:marRight w:val="0"/>
          <w:marTop w:val="0"/>
          <w:marBottom w:val="0"/>
          <w:divBdr>
            <w:top w:val="none" w:sz="0" w:space="0" w:color="auto"/>
            <w:left w:val="none" w:sz="0" w:space="0" w:color="auto"/>
            <w:bottom w:val="none" w:sz="0" w:space="0" w:color="auto"/>
            <w:right w:val="none" w:sz="0" w:space="0" w:color="auto"/>
          </w:divBdr>
        </w:div>
      </w:divsChild>
    </w:div>
    <w:div w:id="291862714">
      <w:bodyDiv w:val="1"/>
      <w:marLeft w:val="0"/>
      <w:marRight w:val="0"/>
      <w:marTop w:val="0"/>
      <w:marBottom w:val="0"/>
      <w:divBdr>
        <w:top w:val="none" w:sz="0" w:space="0" w:color="auto"/>
        <w:left w:val="none" w:sz="0" w:space="0" w:color="auto"/>
        <w:bottom w:val="none" w:sz="0" w:space="0" w:color="auto"/>
        <w:right w:val="none" w:sz="0" w:space="0" w:color="auto"/>
      </w:divBdr>
      <w:divsChild>
        <w:div w:id="967320572">
          <w:marLeft w:val="274"/>
          <w:marRight w:val="0"/>
          <w:marTop w:val="0"/>
          <w:marBottom w:val="0"/>
          <w:divBdr>
            <w:top w:val="none" w:sz="0" w:space="0" w:color="auto"/>
            <w:left w:val="none" w:sz="0" w:space="0" w:color="auto"/>
            <w:bottom w:val="none" w:sz="0" w:space="0" w:color="auto"/>
            <w:right w:val="none" w:sz="0" w:space="0" w:color="auto"/>
          </w:divBdr>
        </w:div>
        <w:div w:id="1012340449">
          <w:marLeft w:val="274"/>
          <w:marRight w:val="0"/>
          <w:marTop w:val="0"/>
          <w:marBottom w:val="0"/>
          <w:divBdr>
            <w:top w:val="none" w:sz="0" w:space="0" w:color="auto"/>
            <w:left w:val="none" w:sz="0" w:space="0" w:color="auto"/>
            <w:bottom w:val="none" w:sz="0" w:space="0" w:color="auto"/>
            <w:right w:val="none" w:sz="0" w:space="0" w:color="auto"/>
          </w:divBdr>
        </w:div>
        <w:div w:id="1580821801">
          <w:marLeft w:val="274"/>
          <w:marRight w:val="0"/>
          <w:marTop w:val="0"/>
          <w:marBottom w:val="0"/>
          <w:divBdr>
            <w:top w:val="none" w:sz="0" w:space="0" w:color="auto"/>
            <w:left w:val="none" w:sz="0" w:space="0" w:color="auto"/>
            <w:bottom w:val="none" w:sz="0" w:space="0" w:color="auto"/>
            <w:right w:val="none" w:sz="0" w:space="0" w:color="auto"/>
          </w:divBdr>
        </w:div>
        <w:div w:id="1656569953">
          <w:marLeft w:val="274"/>
          <w:marRight w:val="0"/>
          <w:marTop w:val="0"/>
          <w:marBottom w:val="0"/>
          <w:divBdr>
            <w:top w:val="none" w:sz="0" w:space="0" w:color="auto"/>
            <w:left w:val="none" w:sz="0" w:space="0" w:color="auto"/>
            <w:bottom w:val="none" w:sz="0" w:space="0" w:color="auto"/>
            <w:right w:val="none" w:sz="0" w:space="0" w:color="auto"/>
          </w:divBdr>
        </w:div>
      </w:divsChild>
    </w:div>
    <w:div w:id="324865132">
      <w:bodyDiv w:val="1"/>
      <w:marLeft w:val="0"/>
      <w:marRight w:val="0"/>
      <w:marTop w:val="0"/>
      <w:marBottom w:val="0"/>
      <w:divBdr>
        <w:top w:val="none" w:sz="0" w:space="0" w:color="auto"/>
        <w:left w:val="none" w:sz="0" w:space="0" w:color="auto"/>
        <w:bottom w:val="none" w:sz="0" w:space="0" w:color="auto"/>
        <w:right w:val="none" w:sz="0" w:space="0" w:color="auto"/>
      </w:divBdr>
    </w:div>
    <w:div w:id="387803694">
      <w:bodyDiv w:val="1"/>
      <w:marLeft w:val="0"/>
      <w:marRight w:val="0"/>
      <w:marTop w:val="0"/>
      <w:marBottom w:val="0"/>
      <w:divBdr>
        <w:top w:val="none" w:sz="0" w:space="0" w:color="auto"/>
        <w:left w:val="none" w:sz="0" w:space="0" w:color="auto"/>
        <w:bottom w:val="none" w:sz="0" w:space="0" w:color="auto"/>
        <w:right w:val="none" w:sz="0" w:space="0" w:color="auto"/>
      </w:divBdr>
      <w:divsChild>
        <w:div w:id="45448403">
          <w:marLeft w:val="274"/>
          <w:marRight w:val="0"/>
          <w:marTop w:val="0"/>
          <w:marBottom w:val="0"/>
          <w:divBdr>
            <w:top w:val="none" w:sz="0" w:space="0" w:color="auto"/>
            <w:left w:val="none" w:sz="0" w:space="0" w:color="auto"/>
            <w:bottom w:val="none" w:sz="0" w:space="0" w:color="auto"/>
            <w:right w:val="none" w:sz="0" w:space="0" w:color="auto"/>
          </w:divBdr>
        </w:div>
        <w:div w:id="205531129">
          <w:marLeft w:val="274"/>
          <w:marRight w:val="0"/>
          <w:marTop w:val="0"/>
          <w:marBottom w:val="0"/>
          <w:divBdr>
            <w:top w:val="none" w:sz="0" w:space="0" w:color="auto"/>
            <w:left w:val="none" w:sz="0" w:space="0" w:color="auto"/>
            <w:bottom w:val="none" w:sz="0" w:space="0" w:color="auto"/>
            <w:right w:val="none" w:sz="0" w:space="0" w:color="auto"/>
          </w:divBdr>
        </w:div>
        <w:div w:id="1053963353">
          <w:marLeft w:val="274"/>
          <w:marRight w:val="0"/>
          <w:marTop w:val="0"/>
          <w:marBottom w:val="0"/>
          <w:divBdr>
            <w:top w:val="none" w:sz="0" w:space="0" w:color="auto"/>
            <w:left w:val="none" w:sz="0" w:space="0" w:color="auto"/>
            <w:bottom w:val="none" w:sz="0" w:space="0" w:color="auto"/>
            <w:right w:val="none" w:sz="0" w:space="0" w:color="auto"/>
          </w:divBdr>
        </w:div>
        <w:div w:id="1482188600">
          <w:marLeft w:val="274"/>
          <w:marRight w:val="0"/>
          <w:marTop w:val="0"/>
          <w:marBottom w:val="0"/>
          <w:divBdr>
            <w:top w:val="none" w:sz="0" w:space="0" w:color="auto"/>
            <w:left w:val="none" w:sz="0" w:space="0" w:color="auto"/>
            <w:bottom w:val="none" w:sz="0" w:space="0" w:color="auto"/>
            <w:right w:val="none" w:sz="0" w:space="0" w:color="auto"/>
          </w:divBdr>
        </w:div>
      </w:divsChild>
    </w:div>
    <w:div w:id="410661894">
      <w:bodyDiv w:val="1"/>
      <w:marLeft w:val="0"/>
      <w:marRight w:val="0"/>
      <w:marTop w:val="0"/>
      <w:marBottom w:val="0"/>
      <w:divBdr>
        <w:top w:val="none" w:sz="0" w:space="0" w:color="auto"/>
        <w:left w:val="none" w:sz="0" w:space="0" w:color="auto"/>
        <w:bottom w:val="none" w:sz="0" w:space="0" w:color="auto"/>
        <w:right w:val="none" w:sz="0" w:space="0" w:color="auto"/>
      </w:divBdr>
      <w:divsChild>
        <w:div w:id="216825345">
          <w:marLeft w:val="446"/>
          <w:marRight w:val="0"/>
          <w:marTop w:val="58"/>
          <w:marBottom w:val="0"/>
          <w:divBdr>
            <w:top w:val="none" w:sz="0" w:space="0" w:color="auto"/>
            <w:left w:val="none" w:sz="0" w:space="0" w:color="auto"/>
            <w:bottom w:val="none" w:sz="0" w:space="0" w:color="auto"/>
            <w:right w:val="none" w:sz="0" w:space="0" w:color="auto"/>
          </w:divBdr>
        </w:div>
        <w:div w:id="1037656399">
          <w:marLeft w:val="446"/>
          <w:marRight w:val="0"/>
          <w:marTop w:val="58"/>
          <w:marBottom w:val="0"/>
          <w:divBdr>
            <w:top w:val="none" w:sz="0" w:space="0" w:color="auto"/>
            <w:left w:val="none" w:sz="0" w:space="0" w:color="auto"/>
            <w:bottom w:val="none" w:sz="0" w:space="0" w:color="auto"/>
            <w:right w:val="none" w:sz="0" w:space="0" w:color="auto"/>
          </w:divBdr>
        </w:div>
        <w:div w:id="1631470945">
          <w:marLeft w:val="446"/>
          <w:marRight w:val="0"/>
          <w:marTop w:val="58"/>
          <w:marBottom w:val="0"/>
          <w:divBdr>
            <w:top w:val="none" w:sz="0" w:space="0" w:color="auto"/>
            <w:left w:val="none" w:sz="0" w:space="0" w:color="auto"/>
            <w:bottom w:val="none" w:sz="0" w:space="0" w:color="auto"/>
            <w:right w:val="none" w:sz="0" w:space="0" w:color="auto"/>
          </w:divBdr>
        </w:div>
      </w:divsChild>
    </w:div>
    <w:div w:id="428281250">
      <w:bodyDiv w:val="1"/>
      <w:marLeft w:val="0"/>
      <w:marRight w:val="0"/>
      <w:marTop w:val="0"/>
      <w:marBottom w:val="0"/>
      <w:divBdr>
        <w:top w:val="none" w:sz="0" w:space="0" w:color="auto"/>
        <w:left w:val="none" w:sz="0" w:space="0" w:color="auto"/>
        <w:bottom w:val="none" w:sz="0" w:space="0" w:color="auto"/>
        <w:right w:val="none" w:sz="0" w:space="0" w:color="auto"/>
      </w:divBdr>
      <w:divsChild>
        <w:div w:id="445391597">
          <w:marLeft w:val="274"/>
          <w:marRight w:val="0"/>
          <w:marTop w:val="0"/>
          <w:marBottom w:val="0"/>
          <w:divBdr>
            <w:top w:val="none" w:sz="0" w:space="0" w:color="auto"/>
            <w:left w:val="none" w:sz="0" w:space="0" w:color="auto"/>
            <w:bottom w:val="none" w:sz="0" w:space="0" w:color="auto"/>
            <w:right w:val="none" w:sz="0" w:space="0" w:color="auto"/>
          </w:divBdr>
        </w:div>
        <w:div w:id="947465223">
          <w:marLeft w:val="274"/>
          <w:marRight w:val="0"/>
          <w:marTop w:val="0"/>
          <w:marBottom w:val="0"/>
          <w:divBdr>
            <w:top w:val="none" w:sz="0" w:space="0" w:color="auto"/>
            <w:left w:val="none" w:sz="0" w:space="0" w:color="auto"/>
            <w:bottom w:val="none" w:sz="0" w:space="0" w:color="auto"/>
            <w:right w:val="none" w:sz="0" w:space="0" w:color="auto"/>
          </w:divBdr>
        </w:div>
        <w:div w:id="1920366187">
          <w:marLeft w:val="274"/>
          <w:marRight w:val="0"/>
          <w:marTop w:val="0"/>
          <w:marBottom w:val="0"/>
          <w:divBdr>
            <w:top w:val="none" w:sz="0" w:space="0" w:color="auto"/>
            <w:left w:val="none" w:sz="0" w:space="0" w:color="auto"/>
            <w:bottom w:val="none" w:sz="0" w:space="0" w:color="auto"/>
            <w:right w:val="none" w:sz="0" w:space="0" w:color="auto"/>
          </w:divBdr>
        </w:div>
      </w:divsChild>
    </w:div>
    <w:div w:id="450514608">
      <w:bodyDiv w:val="1"/>
      <w:marLeft w:val="0"/>
      <w:marRight w:val="0"/>
      <w:marTop w:val="0"/>
      <w:marBottom w:val="0"/>
      <w:divBdr>
        <w:top w:val="none" w:sz="0" w:space="0" w:color="auto"/>
        <w:left w:val="none" w:sz="0" w:space="0" w:color="auto"/>
        <w:bottom w:val="none" w:sz="0" w:space="0" w:color="auto"/>
        <w:right w:val="none" w:sz="0" w:space="0" w:color="auto"/>
      </w:divBdr>
      <w:divsChild>
        <w:div w:id="226653336">
          <w:marLeft w:val="547"/>
          <w:marRight w:val="0"/>
          <w:marTop w:val="0"/>
          <w:marBottom w:val="0"/>
          <w:divBdr>
            <w:top w:val="none" w:sz="0" w:space="0" w:color="auto"/>
            <w:left w:val="none" w:sz="0" w:space="0" w:color="auto"/>
            <w:bottom w:val="none" w:sz="0" w:space="0" w:color="auto"/>
            <w:right w:val="none" w:sz="0" w:space="0" w:color="auto"/>
          </w:divBdr>
        </w:div>
        <w:div w:id="460198464">
          <w:marLeft w:val="547"/>
          <w:marRight w:val="0"/>
          <w:marTop w:val="0"/>
          <w:marBottom w:val="0"/>
          <w:divBdr>
            <w:top w:val="none" w:sz="0" w:space="0" w:color="auto"/>
            <w:left w:val="none" w:sz="0" w:space="0" w:color="auto"/>
            <w:bottom w:val="none" w:sz="0" w:space="0" w:color="auto"/>
            <w:right w:val="none" w:sz="0" w:space="0" w:color="auto"/>
          </w:divBdr>
        </w:div>
        <w:div w:id="1161383652">
          <w:marLeft w:val="547"/>
          <w:marRight w:val="0"/>
          <w:marTop w:val="0"/>
          <w:marBottom w:val="0"/>
          <w:divBdr>
            <w:top w:val="none" w:sz="0" w:space="0" w:color="auto"/>
            <w:left w:val="none" w:sz="0" w:space="0" w:color="auto"/>
            <w:bottom w:val="none" w:sz="0" w:space="0" w:color="auto"/>
            <w:right w:val="none" w:sz="0" w:space="0" w:color="auto"/>
          </w:divBdr>
        </w:div>
        <w:div w:id="1795246435">
          <w:marLeft w:val="547"/>
          <w:marRight w:val="0"/>
          <w:marTop w:val="0"/>
          <w:marBottom w:val="0"/>
          <w:divBdr>
            <w:top w:val="none" w:sz="0" w:space="0" w:color="auto"/>
            <w:left w:val="none" w:sz="0" w:space="0" w:color="auto"/>
            <w:bottom w:val="none" w:sz="0" w:space="0" w:color="auto"/>
            <w:right w:val="none" w:sz="0" w:space="0" w:color="auto"/>
          </w:divBdr>
        </w:div>
      </w:divsChild>
    </w:div>
    <w:div w:id="455029274">
      <w:bodyDiv w:val="1"/>
      <w:marLeft w:val="0"/>
      <w:marRight w:val="0"/>
      <w:marTop w:val="0"/>
      <w:marBottom w:val="0"/>
      <w:divBdr>
        <w:top w:val="none" w:sz="0" w:space="0" w:color="auto"/>
        <w:left w:val="none" w:sz="0" w:space="0" w:color="auto"/>
        <w:bottom w:val="none" w:sz="0" w:space="0" w:color="auto"/>
        <w:right w:val="none" w:sz="0" w:space="0" w:color="auto"/>
      </w:divBdr>
      <w:divsChild>
        <w:div w:id="964384157">
          <w:marLeft w:val="173"/>
          <w:marRight w:val="0"/>
          <w:marTop w:val="58"/>
          <w:marBottom w:val="0"/>
          <w:divBdr>
            <w:top w:val="none" w:sz="0" w:space="0" w:color="auto"/>
            <w:left w:val="none" w:sz="0" w:space="0" w:color="auto"/>
            <w:bottom w:val="none" w:sz="0" w:space="0" w:color="auto"/>
            <w:right w:val="none" w:sz="0" w:space="0" w:color="auto"/>
          </w:divBdr>
        </w:div>
        <w:div w:id="1010445891">
          <w:marLeft w:val="173"/>
          <w:marRight w:val="0"/>
          <w:marTop w:val="58"/>
          <w:marBottom w:val="0"/>
          <w:divBdr>
            <w:top w:val="none" w:sz="0" w:space="0" w:color="auto"/>
            <w:left w:val="none" w:sz="0" w:space="0" w:color="auto"/>
            <w:bottom w:val="none" w:sz="0" w:space="0" w:color="auto"/>
            <w:right w:val="none" w:sz="0" w:space="0" w:color="auto"/>
          </w:divBdr>
        </w:div>
        <w:div w:id="1834029752">
          <w:marLeft w:val="173"/>
          <w:marRight w:val="0"/>
          <w:marTop w:val="58"/>
          <w:marBottom w:val="0"/>
          <w:divBdr>
            <w:top w:val="none" w:sz="0" w:space="0" w:color="auto"/>
            <w:left w:val="none" w:sz="0" w:space="0" w:color="auto"/>
            <w:bottom w:val="none" w:sz="0" w:space="0" w:color="auto"/>
            <w:right w:val="none" w:sz="0" w:space="0" w:color="auto"/>
          </w:divBdr>
        </w:div>
        <w:div w:id="1887912805">
          <w:marLeft w:val="173"/>
          <w:marRight w:val="0"/>
          <w:marTop w:val="58"/>
          <w:marBottom w:val="58"/>
          <w:divBdr>
            <w:top w:val="none" w:sz="0" w:space="0" w:color="auto"/>
            <w:left w:val="none" w:sz="0" w:space="0" w:color="auto"/>
            <w:bottom w:val="none" w:sz="0" w:space="0" w:color="auto"/>
            <w:right w:val="none" w:sz="0" w:space="0" w:color="auto"/>
          </w:divBdr>
        </w:div>
      </w:divsChild>
    </w:div>
    <w:div w:id="484978582">
      <w:bodyDiv w:val="1"/>
      <w:marLeft w:val="0"/>
      <w:marRight w:val="0"/>
      <w:marTop w:val="0"/>
      <w:marBottom w:val="0"/>
      <w:divBdr>
        <w:top w:val="none" w:sz="0" w:space="0" w:color="auto"/>
        <w:left w:val="none" w:sz="0" w:space="0" w:color="auto"/>
        <w:bottom w:val="none" w:sz="0" w:space="0" w:color="auto"/>
        <w:right w:val="none" w:sz="0" w:space="0" w:color="auto"/>
      </w:divBdr>
      <w:divsChild>
        <w:div w:id="60981068">
          <w:marLeft w:val="274"/>
          <w:marRight w:val="0"/>
          <w:marTop w:val="0"/>
          <w:marBottom w:val="0"/>
          <w:divBdr>
            <w:top w:val="none" w:sz="0" w:space="0" w:color="auto"/>
            <w:left w:val="none" w:sz="0" w:space="0" w:color="auto"/>
            <w:bottom w:val="none" w:sz="0" w:space="0" w:color="auto"/>
            <w:right w:val="none" w:sz="0" w:space="0" w:color="auto"/>
          </w:divBdr>
        </w:div>
        <w:div w:id="804153582">
          <w:marLeft w:val="274"/>
          <w:marRight w:val="0"/>
          <w:marTop w:val="0"/>
          <w:marBottom w:val="0"/>
          <w:divBdr>
            <w:top w:val="none" w:sz="0" w:space="0" w:color="auto"/>
            <w:left w:val="none" w:sz="0" w:space="0" w:color="auto"/>
            <w:bottom w:val="none" w:sz="0" w:space="0" w:color="auto"/>
            <w:right w:val="none" w:sz="0" w:space="0" w:color="auto"/>
          </w:divBdr>
        </w:div>
        <w:div w:id="1406296565">
          <w:marLeft w:val="274"/>
          <w:marRight w:val="0"/>
          <w:marTop w:val="0"/>
          <w:marBottom w:val="0"/>
          <w:divBdr>
            <w:top w:val="none" w:sz="0" w:space="0" w:color="auto"/>
            <w:left w:val="none" w:sz="0" w:space="0" w:color="auto"/>
            <w:bottom w:val="none" w:sz="0" w:space="0" w:color="auto"/>
            <w:right w:val="none" w:sz="0" w:space="0" w:color="auto"/>
          </w:divBdr>
        </w:div>
        <w:div w:id="2125728863">
          <w:marLeft w:val="274"/>
          <w:marRight w:val="0"/>
          <w:marTop w:val="0"/>
          <w:marBottom w:val="0"/>
          <w:divBdr>
            <w:top w:val="none" w:sz="0" w:space="0" w:color="auto"/>
            <w:left w:val="none" w:sz="0" w:space="0" w:color="auto"/>
            <w:bottom w:val="none" w:sz="0" w:space="0" w:color="auto"/>
            <w:right w:val="none" w:sz="0" w:space="0" w:color="auto"/>
          </w:divBdr>
        </w:div>
      </w:divsChild>
    </w:div>
    <w:div w:id="491605324">
      <w:bodyDiv w:val="1"/>
      <w:marLeft w:val="0"/>
      <w:marRight w:val="0"/>
      <w:marTop w:val="0"/>
      <w:marBottom w:val="0"/>
      <w:divBdr>
        <w:top w:val="none" w:sz="0" w:space="0" w:color="auto"/>
        <w:left w:val="none" w:sz="0" w:space="0" w:color="auto"/>
        <w:bottom w:val="none" w:sz="0" w:space="0" w:color="auto"/>
        <w:right w:val="none" w:sz="0" w:space="0" w:color="auto"/>
      </w:divBdr>
    </w:div>
    <w:div w:id="505175607">
      <w:bodyDiv w:val="1"/>
      <w:marLeft w:val="0"/>
      <w:marRight w:val="0"/>
      <w:marTop w:val="0"/>
      <w:marBottom w:val="0"/>
      <w:divBdr>
        <w:top w:val="none" w:sz="0" w:space="0" w:color="auto"/>
        <w:left w:val="none" w:sz="0" w:space="0" w:color="auto"/>
        <w:bottom w:val="none" w:sz="0" w:space="0" w:color="auto"/>
        <w:right w:val="none" w:sz="0" w:space="0" w:color="auto"/>
      </w:divBdr>
      <w:divsChild>
        <w:div w:id="499344929">
          <w:marLeft w:val="274"/>
          <w:marRight w:val="0"/>
          <w:marTop w:val="0"/>
          <w:marBottom w:val="0"/>
          <w:divBdr>
            <w:top w:val="none" w:sz="0" w:space="0" w:color="auto"/>
            <w:left w:val="none" w:sz="0" w:space="0" w:color="auto"/>
            <w:bottom w:val="none" w:sz="0" w:space="0" w:color="auto"/>
            <w:right w:val="none" w:sz="0" w:space="0" w:color="auto"/>
          </w:divBdr>
        </w:div>
        <w:div w:id="622199088">
          <w:marLeft w:val="274"/>
          <w:marRight w:val="0"/>
          <w:marTop w:val="0"/>
          <w:marBottom w:val="0"/>
          <w:divBdr>
            <w:top w:val="none" w:sz="0" w:space="0" w:color="auto"/>
            <w:left w:val="none" w:sz="0" w:space="0" w:color="auto"/>
            <w:bottom w:val="none" w:sz="0" w:space="0" w:color="auto"/>
            <w:right w:val="none" w:sz="0" w:space="0" w:color="auto"/>
          </w:divBdr>
        </w:div>
        <w:div w:id="1504777051">
          <w:marLeft w:val="274"/>
          <w:marRight w:val="0"/>
          <w:marTop w:val="0"/>
          <w:marBottom w:val="0"/>
          <w:divBdr>
            <w:top w:val="none" w:sz="0" w:space="0" w:color="auto"/>
            <w:left w:val="none" w:sz="0" w:space="0" w:color="auto"/>
            <w:bottom w:val="none" w:sz="0" w:space="0" w:color="auto"/>
            <w:right w:val="none" w:sz="0" w:space="0" w:color="auto"/>
          </w:divBdr>
        </w:div>
      </w:divsChild>
    </w:div>
    <w:div w:id="509950925">
      <w:bodyDiv w:val="1"/>
      <w:marLeft w:val="0"/>
      <w:marRight w:val="0"/>
      <w:marTop w:val="0"/>
      <w:marBottom w:val="0"/>
      <w:divBdr>
        <w:top w:val="none" w:sz="0" w:space="0" w:color="auto"/>
        <w:left w:val="none" w:sz="0" w:space="0" w:color="auto"/>
        <w:bottom w:val="none" w:sz="0" w:space="0" w:color="auto"/>
        <w:right w:val="none" w:sz="0" w:space="0" w:color="auto"/>
      </w:divBdr>
      <w:divsChild>
        <w:div w:id="864169175">
          <w:marLeft w:val="274"/>
          <w:marRight w:val="0"/>
          <w:marTop w:val="0"/>
          <w:marBottom w:val="0"/>
          <w:divBdr>
            <w:top w:val="none" w:sz="0" w:space="0" w:color="auto"/>
            <w:left w:val="none" w:sz="0" w:space="0" w:color="auto"/>
            <w:bottom w:val="none" w:sz="0" w:space="0" w:color="auto"/>
            <w:right w:val="none" w:sz="0" w:space="0" w:color="auto"/>
          </w:divBdr>
        </w:div>
        <w:div w:id="1631395823">
          <w:marLeft w:val="274"/>
          <w:marRight w:val="0"/>
          <w:marTop w:val="0"/>
          <w:marBottom w:val="0"/>
          <w:divBdr>
            <w:top w:val="none" w:sz="0" w:space="0" w:color="auto"/>
            <w:left w:val="none" w:sz="0" w:space="0" w:color="auto"/>
            <w:bottom w:val="none" w:sz="0" w:space="0" w:color="auto"/>
            <w:right w:val="none" w:sz="0" w:space="0" w:color="auto"/>
          </w:divBdr>
        </w:div>
        <w:div w:id="2103065847">
          <w:marLeft w:val="274"/>
          <w:marRight w:val="0"/>
          <w:marTop w:val="0"/>
          <w:marBottom w:val="0"/>
          <w:divBdr>
            <w:top w:val="none" w:sz="0" w:space="0" w:color="auto"/>
            <w:left w:val="none" w:sz="0" w:space="0" w:color="auto"/>
            <w:bottom w:val="none" w:sz="0" w:space="0" w:color="auto"/>
            <w:right w:val="none" w:sz="0" w:space="0" w:color="auto"/>
          </w:divBdr>
        </w:div>
        <w:div w:id="2112778894">
          <w:marLeft w:val="274"/>
          <w:marRight w:val="0"/>
          <w:marTop w:val="0"/>
          <w:marBottom w:val="0"/>
          <w:divBdr>
            <w:top w:val="none" w:sz="0" w:space="0" w:color="auto"/>
            <w:left w:val="none" w:sz="0" w:space="0" w:color="auto"/>
            <w:bottom w:val="none" w:sz="0" w:space="0" w:color="auto"/>
            <w:right w:val="none" w:sz="0" w:space="0" w:color="auto"/>
          </w:divBdr>
        </w:div>
      </w:divsChild>
    </w:div>
    <w:div w:id="518811849">
      <w:bodyDiv w:val="1"/>
      <w:marLeft w:val="0"/>
      <w:marRight w:val="0"/>
      <w:marTop w:val="0"/>
      <w:marBottom w:val="0"/>
      <w:divBdr>
        <w:top w:val="none" w:sz="0" w:space="0" w:color="auto"/>
        <w:left w:val="none" w:sz="0" w:space="0" w:color="auto"/>
        <w:bottom w:val="none" w:sz="0" w:space="0" w:color="auto"/>
        <w:right w:val="none" w:sz="0" w:space="0" w:color="auto"/>
      </w:divBdr>
      <w:divsChild>
        <w:div w:id="1057701273">
          <w:marLeft w:val="274"/>
          <w:marRight w:val="0"/>
          <w:marTop w:val="0"/>
          <w:marBottom w:val="0"/>
          <w:divBdr>
            <w:top w:val="none" w:sz="0" w:space="0" w:color="auto"/>
            <w:left w:val="none" w:sz="0" w:space="0" w:color="auto"/>
            <w:bottom w:val="none" w:sz="0" w:space="0" w:color="auto"/>
            <w:right w:val="none" w:sz="0" w:space="0" w:color="auto"/>
          </w:divBdr>
        </w:div>
        <w:div w:id="1231620602">
          <w:marLeft w:val="274"/>
          <w:marRight w:val="0"/>
          <w:marTop w:val="0"/>
          <w:marBottom w:val="0"/>
          <w:divBdr>
            <w:top w:val="none" w:sz="0" w:space="0" w:color="auto"/>
            <w:left w:val="none" w:sz="0" w:space="0" w:color="auto"/>
            <w:bottom w:val="none" w:sz="0" w:space="0" w:color="auto"/>
            <w:right w:val="none" w:sz="0" w:space="0" w:color="auto"/>
          </w:divBdr>
        </w:div>
        <w:div w:id="2027364122">
          <w:marLeft w:val="274"/>
          <w:marRight w:val="0"/>
          <w:marTop w:val="0"/>
          <w:marBottom w:val="0"/>
          <w:divBdr>
            <w:top w:val="none" w:sz="0" w:space="0" w:color="auto"/>
            <w:left w:val="none" w:sz="0" w:space="0" w:color="auto"/>
            <w:bottom w:val="none" w:sz="0" w:space="0" w:color="auto"/>
            <w:right w:val="none" w:sz="0" w:space="0" w:color="auto"/>
          </w:divBdr>
        </w:div>
      </w:divsChild>
    </w:div>
    <w:div w:id="524444571">
      <w:bodyDiv w:val="1"/>
      <w:marLeft w:val="0"/>
      <w:marRight w:val="0"/>
      <w:marTop w:val="0"/>
      <w:marBottom w:val="0"/>
      <w:divBdr>
        <w:top w:val="none" w:sz="0" w:space="0" w:color="auto"/>
        <w:left w:val="none" w:sz="0" w:space="0" w:color="auto"/>
        <w:bottom w:val="none" w:sz="0" w:space="0" w:color="auto"/>
        <w:right w:val="none" w:sz="0" w:space="0" w:color="auto"/>
      </w:divBdr>
    </w:div>
    <w:div w:id="531842659">
      <w:bodyDiv w:val="1"/>
      <w:marLeft w:val="0"/>
      <w:marRight w:val="0"/>
      <w:marTop w:val="0"/>
      <w:marBottom w:val="0"/>
      <w:divBdr>
        <w:top w:val="none" w:sz="0" w:space="0" w:color="auto"/>
        <w:left w:val="none" w:sz="0" w:space="0" w:color="auto"/>
        <w:bottom w:val="none" w:sz="0" w:space="0" w:color="auto"/>
        <w:right w:val="none" w:sz="0" w:space="0" w:color="auto"/>
      </w:divBdr>
      <w:divsChild>
        <w:div w:id="632901898">
          <w:marLeft w:val="446"/>
          <w:marRight w:val="0"/>
          <w:marTop w:val="0"/>
          <w:marBottom w:val="0"/>
          <w:divBdr>
            <w:top w:val="none" w:sz="0" w:space="0" w:color="auto"/>
            <w:left w:val="none" w:sz="0" w:space="0" w:color="auto"/>
            <w:bottom w:val="none" w:sz="0" w:space="0" w:color="auto"/>
            <w:right w:val="none" w:sz="0" w:space="0" w:color="auto"/>
          </w:divBdr>
        </w:div>
        <w:div w:id="632902149">
          <w:marLeft w:val="446"/>
          <w:marRight w:val="0"/>
          <w:marTop w:val="0"/>
          <w:marBottom w:val="0"/>
          <w:divBdr>
            <w:top w:val="none" w:sz="0" w:space="0" w:color="auto"/>
            <w:left w:val="none" w:sz="0" w:space="0" w:color="auto"/>
            <w:bottom w:val="none" w:sz="0" w:space="0" w:color="auto"/>
            <w:right w:val="none" w:sz="0" w:space="0" w:color="auto"/>
          </w:divBdr>
        </w:div>
        <w:div w:id="1120145300">
          <w:marLeft w:val="446"/>
          <w:marRight w:val="0"/>
          <w:marTop w:val="0"/>
          <w:marBottom w:val="0"/>
          <w:divBdr>
            <w:top w:val="none" w:sz="0" w:space="0" w:color="auto"/>
            <w:left w:val="none" w:sz="0" w:space="0" w:color="auto"/>
            <w:bottom w:val="none" w:sz="0" w:space="0" w:color="auto"/>
            <w:right w:val="none" w:sz="0" w:space="0" w:color="auto"/>
          </w:divBdr>
        </w:div>
      </w:divsChild>
    </w:div>
    <w:div w:id="574751110">
      <w:bodyDiv w:val="1"/>
      <w:marLeft w:val="0"/>
      <w:marRight w:val="0"/>
      <w:marTop w:val="0"/>
      <w:marBottom w:val="0"/>
      <w:divBdr>
        <w:top w:val="none" w:sz="0" w:space="0" w:color="auto"/>
        <w:left w:val="none" w:sz="0" w:space="0" w:color="auto"/>
        <w:bottom w:val="none" w:sz="0" w:space="0" w:color="auto"/>
        <w:right w:val="none" w:sz="0" w:space="0" w:color="auto"/>
      </w:divBdr>
    </w:div>
    <w:div w:id="625743216">
      <w:bodyDiv w:val="1"/>
      <w:marLeft w:val="0"/>
      <w:marRight w:val="0"/>
      <w:marTop w:val="0"/>
      <w:marBottom w:val="0"/>
      <w:divBdr>
        <w:top w:val="none" w:sz="0" w:space="0" w:color="auto"/>
        <w:left w:val="none" w:sz="0" w:space="0" w:color="auto"/>
        <w:bottom w:val="none" w:sz="0" w:space="0" w:color="auto"/>
        <w:right w:val="none" w:sz="0" w:space="0" w:color="auto"/>
      </w:divBdr>
    </w:div>
    <w:div w:id="667057339">
      <w:bodyDiv w:val="1"/>
      <w:marLeft w:val="0"/>
      <w:marRight w:val="0"/>
      <w:marTop w:val="0"/>
      <w:marBottom w:val="0"/>
      <w:divBdr>
        <w:top w:val="none" w:sz="0" w:space="0" w:color="auto"/>
        <w:left w:val="none" w:sz="0" w:space="0" w:color="auto"/>
        <w:bottom w:val="none" w:sz="0" w:space="0" w:color="auto"/>
        <w:right w:val="none" w:sz="0" w:space="0" w:color="auto"/>
      </w:divBdr>
    </w:div>
    <w:div w:id="680663953">
      <w:bodyDiv w:val="1"/>
      <w:marLeft w:val="0"/>
      <w:marRight w:val="0"/>
      <w:marTop w:val="0"/>
      <w:marBottom w:val="0"/>
      <w:divBdr>
        <w:top w:val="none" w:sz="0" w:space="0" w:color="auto"/>
        <w:left w:val="none" w:sz="0" w:space="0" w:color="auto"/>
        <w:bottom w:val="none" w:sz="0" w:space="0" w:color="auto"/>
        <w:right w:val="none" w:sz="0" w:space="0" w:color="auto"/>
      </w:divBdr>
    </w:div>
    <w:div w:id="692262966">
      <w:bodyDiv w:val="1"/>
      <w:marLeft w:val="0"/>
      <w:marRight w:val="0"/>
      <w:marTop w:val="0"/>
      <w:marBottom w:val="0"/>
      <w:divBdr>
        <w:top w:val="none" w:sz="0" w:space="0" w:color="auto"/>
        <w:left w:val="none" w:sz="0" w:space="0" w:color="auto"/>
        <w:bottom w:val="none" w:sz="0" w:space="0" w:color="auto"/>
        <w:right w:val="none" w:sz="0" w:space="0" w:color="auto"/>
      </w:divBdr>
    </w:div>
    <w:div w:id="711927261">
      <w:bodyDiv w:val="1"/>
      <w:marLeft w:val="0"/>
      <w:marRight w:val="0"/>
      <w:marTop w:val="0"/>
      <w:marBottom w:val="0"/>
      <w:divBdr>
        <w:top w:val="none" w:sz="0" w:space="0" w:color="auto"/>
        <w:left w:val="none" w:sz="0" w:space="0" w:color="auto"/>
        <w:bottom w:val="none" w:sz="0" w:space="0" w:color="auto"/>
        <w:right w:val="none" w:sz="0" w:space="0" w:color="auto"/>
      </w:divBdr>
      <w:divsChild>
        <w:div w:id="94637188">
          <w:marLeft w:val="274"/>
          <w:marRight w:val="0"/>
          <w:marTop w:val="0"/>
          <w:marBottom w:val="0"/>
          <w:divBdr>
            <w:top w:val="none" w:sz="0" w:space="0" w:color="auto"/>
            <w:left w:val="none" w:sz="0" w:space="0" w:color="auto"/>
            <w:bottom w:val="none" w:sz="0" w:space="0" w:color="auto"/>
            <w:right w:val="none" w:sz="0" w:space="0" w:color="auto"/>
          </w:divBdr>
        </w:div>
        <w:div w:id="527449557">
          <w:marLeft w:val="274"/>
          <w:marRight w:val="0"/>
          <w:marTop w:val="0"/>
          <w:marBottom w:val="0"/>
          <w:divBdr>
            <w:top w:val="none" w:sz="0" w:space="0" w:color="auto"/>
            <w:left w:val="none" w:sz="0" w:space="0" w:color="auto"/>
            <w:bottom w:val="none" w:sz="0" w:space="0" w:color="auto"/>
            <w:right w:val="none" w:sz="0" w:space="0" w:color="auto"/>
          </w:divBdr>
        </w:div>
        <w:div w:id="948394883">
          <w:marLeft w:val="274"/>
          <w:marRight w:val="0"/>
          <w:marTop w:val="0"/>
          <w:marBottom w:val="0"/>
          <w:divBdr>
            <w:top w:val="none" w:sz="0" w:space="0" w:color="auto"/>
            <w:left w:val="none" w:sz="0" w:space="0" w:color="auto"/>
            <w:bottom w:val="none" w:sz="0" w:space="0" w:color="auto"/>
            <w:right w:val="none" w:sz="0" w:space="0" w:color="auto"/>
          </w:divBdr>
        </w:div>
        <w:div w:id="1267038654">
          <w:marLeft w:val="274"/>
          <w:marRight w:val="0"/>
          <w:marTop w:val="0"/>
          <w:marBottom w:val="0"/>
          <w:divBdr>
            <w:top w:val="none" w:sz="0" w:space="0" w:color="auto"/>
            <w:left w:val="none" w:sz="0" w:space="0" w:color="auto"/>
            <w:bottom w:val="none" w:sz="0" w:space="0" w:color="auto"/>
            <w:right w:val="none" w:sz="0" w:space="0" w:color="auto"/>
          </w:divBdr>
        </w:div>
      </w:divsChild>
    </w:div>
    <w:div w:id="753362028">
      <w:bodyDiv w:val="1"/>
      <w:marLeft w:val="0"/>
      <w:marRight w:val="0"/>
      <w:marTop w:val="0"/>
      <w:marBottom w:val="0"/>
      <w:divBdr>
        <w:top w:val="none" w:sz="0" w:space="0" w:color="auto"/>
        <w:left w:val="none" w:sz="0" w:space="0" w:color="auto"/>
        <w:bottom w:val="none" w:sz="0" w:space="0" w:color="auto"/>
        <w:right w:val="none" w:sz="0" w:space="0" w:color="auto"/>
      </w:divBdr>
      <w:divsChild>
        <w:div w:id="131411394">
          <w:marLeft w:val="677"/>
          <w:marRight w:val="0"/>
          <w:marTop w:val="0"/>
          <w:marBottom w:val="0"/>
          <w:divBdr>
            <w:top w:val="none" w:sz="0" w:space="0" w:color="auto"/>
            <w:left w:val="none" w:sz="0" w:space="0" w:color="auto"/>
            <w:bottom w:val="none" w:sz="0" w:space="0" w:color="auto"/>
            <w:right w:val="none" w:sz="0" w:space="0" w:color="auto"/>
          </w:divBdr>
        </w:div>
        <w:div w:id="1063722113">
          <w:marLeft w:val="274"/>
          <w:marRight w:val="0"/>
          <w:marTop w:val="0"/>
          <w:marBottom w:val="0"/>
          <w:divBdr>
            <w:top w:val="none" w:sz="0" w:space="0" w:color="auto"/>
            <w:left w:val="none" w:sz="0" w:space="0" w:color="auto"/>
            <w:bottom w:val="none" w:sz="0" w:space="0" w:color="auto"/>
            <w:right w:val="none" w:sz="0" w:space="0" w:color="auto"/>
          </w:divBdr>
        </w:div>
        <w:div w:id="1734889188">
          <w:marLeft w:val="677"/>
          <w:marRight w:val="0"/>
          <w:marTop w:val="0"/>
          <w:marBottom w:val="0"/>
          <w:divBdr>
            <w:top w:val="none" w:sz="0" w:space="0" w:color="auto"/>
            <w:left w:val="none" w:sz="0" w:space="0" w:color="auto"/>
            <w:bottom w:val="none" w:sz="0" w:space="0" w:color="auto"/>
            <w:right w:val="none" w:sz="0" w:space="0" w:color="auto"/>
          </w:divBdr>
        </w:div>
        <w:div w:id="1861501969">
          <w:marLeft w:val="677"/>
          <w:marRight w:val="0"/>
          <w:marTop w:val="0"/>
          <w:marBottom w:val="0"/>
          <w:divBdr>
            <w:top w:val="none" w:sz="0" w:space="0" w:color="auto"/>
            <w:left w:val="none" w:sz="0" w:space="0" w:color="auto"/>
            <w:bottom w:val="none" w:sz="0" w:space="0" w:color="auto"/>
            <w:right w:val="none" w:sz="0" w:space="0" w:color="auto"/>
          </w:divBdr>
        </w:div>
        <w:div w:id="1870798367">
          <w:marLeft w:val="274"/>
          <w:marRight w:val="0"/>
          <w:marTop w:val="0"/>
          <w:marBottom w:val="120"/>
          <w:divBdr>
            <w:top w:val="none" w:sz="0" w:space="0" w:color="auto"/>
            <w:left w:val="none" w:sz="0" w:space="0" w:color="auto"/>
            <w:bottom w:val="none" w:sz="0" w:space="0" w:color="auto"/>
            <w:right w:val="none" w:sz="0" w:space="0" w:color="auto"/>
          </w:divBdr>
        </w:div>
      </w:divsChild>
    </w:div>
    <w:div w:id="784270611">
      <w:bodyDiv w:val="1"/>
      <w:marLeft w:val="0"/>
      <w:marRight w:val="0"/>
      <w:marTop w:val="0"/>
      <w:marBottom w:val="0"/>
      <w:divBdr>
        <w:top w:val="none" w:sz="0" w:space="0" w:color="auto"/>
        <w:left w:val="none" w:sz="0" w:space="0" w:color="auto"/>
        <w:bottom w:val="none" w:sz="0" w:space="0" w:color="auto"/>
        <w:right w:val="none" w:sz="0" w:space="0" w:color="auto"/>
      </w:divBdr>
      <w:divsChild>
        <w:div w:id="1206408069">
          <w:marLeft w:val="446"/>
          <w:marRight w:val="0"/>
          <w:marTop w:val="0"/>
          <w:marBottom w:val="0"/>
          <w:divBdr>
            <w:top w:val="none" w:sz="0" w:space="0" w:color="auto"/>
            <w:left w:val="none" w:sz="0" w:space="0" w:color="auto"/>
            <w:bottom w:val="none" w:sz="0" w:space="0" w:color="auto"/>
            <w:right w:val="none" w:sz="0" w:space="0" w:color="auto"/>
          </w:divBdr>
        </w:div>
        <w:div w:id="1210216844">
          <w:marLeft w:val="446"/>
          <w:marRight w:val="0"/>
          <w:marTop w:val="0"/>
          <w:marBottom w:val="0"/>
          <w:divBdr>
            <w:top w:val="none" w:sz="0" w:space="0" w:color="auto"/>
            <w:left w:val="none" w:sz="0" w:space="0" w:color="auto"/>
            <w:bottom w:val="none" w:sz="0" w:space="0" w:color="auto"/>
            <w:right w:val="none" w:sz="0" w:space="0" w:color="auto"/>
          </w:divBdr>
        </w:div>
        <w:div w:id="1953512694">
          <w:marLeft w:val="446"/>
          <w:marRight w:val="0"/>
          <w:marTop w:val="0"/>
          <w:marBottom w:val="0"/>
          <w:divBdr>
            <w:top w:val="none" w:sz="0" w:space="0" w:color="auto"/>
            <w:left w:val="none" w:sz="0" w:space="0" w:color="auto"/>
            <w:bottom w:val="none" w:sz="0" w:space="0" w:color="auto"/>
            <w:right w:val="none" w:sz="0" w:space="0" w:color="auto"/>
          </w:divBdr>
        </w:div>
        <w:div w:id="2144079775">
          <w:marLeft w:val="446"/>
          <w:marRight w:val="0"/>
          <w:marTop w:val="0"/>
          <w:marBottom w:val="0"/>
          <w:divBdr>
            <w:top w:val="none" w:sz="0" w:space="0" w:color="auto"/>
            <w:left w:val="none" w:sz="0" w:space="0" w:color="auto"/>
            <w:bottom w:val="none" w:sz="0" w:space="0" w:color="auto"/>
            <w:right w:val="none" w:sz="0" w:space="0" w:color="auto"/>
          </w:divBdr>
        </w:div>
      </w:divsChild>
    </w:div>
    <w:div w:id="804274187">
      <w:bodyDiv w:val="1"/>
      <w:marLeft w:val="0"/>
      <w:marRight w:val="0"/>
      <w:marTop w:val="0"/>
      <w:marBottom w:val="0"/>
      <w:divBdr>
        <w:top w:val="none" w:sz="0" w:space="0" w:color="auto"/>
        <w:left w:val="none" w:sz="0" w:space="0" w:color="auto"/>
        <w:bottom w:val="none" w:sz="0" w:space="0" w:color="auto"/>
        <w:right w:val="none" w:sz="0" w:space="0" w:color="auto"/>
      </w:divBdr>
      <w:divsChild>
        <w:div w:id="281110782">
          <w:marLeft w:val="274"/>
          <w:marRight w:val="0"/>
          <w:marTop w:val="0"/>
          <w:marBottom w:val="0"/>
          <w:divBdr>
            <w:top w:val="none" w:sz="0" w:space="0" w:color="auto"/>
            <w:left w:val="none" w:sz="0" w:space="0" w:color="auto"/>
            <w:bottom w:val="none" w:sz="0" w:space="0" w:color="auto"/>
            <w:right w:val="none" w:sz="0" w:space="0" w:color="auto"/>
          </w:divBdr>
        </w:div>
        <w:div w:id="410548067">
          <w:marLeft w:val="274"/>
          <w:marRight w:val="0"/>
          <w:marTop w:val="0"/>
          <w:marBottom w:val="0"/>
          <w:divBdr>
            <w:top w:val="none" w:sz="0" w:space="0" w:color="auto"/>
            <w:left w:val="none" w:sz="0" w:space="0" w:color="auto"/>
            <w:bottom w:val="none" w:sz="0" w:space="0" w:color="auto"/>
            <w:right w:val="none" w:sz="0" w:space="0" w:color="auto"/>
          </w:divBdr>
        </w:div>
        <w:div w:id="769662473">
          <w:marLeft w:val="274"/>
          <w:marRight w:val="0"/>
          <w:marTop w:val="0"/>
          <w:marBottom w:val="0"/>
          <w:divBdr>
            <w:top w:val="none" w:sz="0" w:space="0" w:color="auto"/>
            <w:left w:val="none" w:sz="0" w:space="0" w:color="auto"/>
            <w:bottom w:val="none" w:sz="0" w:space="0" w:color="auto"/>
            <w:right w:val="none" w:sz="0" w:space="0" w:color="auto"/>
          </w:divBdr>
        </w:div>
        <w:div w:id="1154105703">
          <w:marLeft w:val="994"/>
          <w:marRight w:val="0"/>
          <w:marTop w:val="0"/>
          <w:marBottom w:val="0"/>
          <w:divBdr>
            <w:top w:val="none" w:sz="0" w:space="0" w:color="auto"/>
            <w:left w:val="none" w:sz="0" w:space="0" w:color="auto"/>
            <w:bottom w:val="none" w:sz="0" w:space="0" w:color="auto"/>
            <w:right w:val="none" w:sz="0" w:space="0" w:color="auto"/>
          </w:divBdr>
        </w:div>
      </w:divsChild>
    </w:div>
    <w:div w:id="809399138">
      <w:bodyDiv w:val="1"/>
      <w:marLeft w:val="0"/>
      <w:marRight w:val="0"/>
      <w:marTop w:val="0"/>
      <w:marBottom w:val="0"/>
      <w:divBdr>
        <w:top w:val="none" w:sz="0" w:space="0" w:color="auto"/>
        <w:left w:val="none" w:sz="0" w:space="0" w:color="auto"/>
        <w:bottom w:val="none" w:sz="0" w:space="0" w:color="auto"/>
        <w:right w:val="none" w:sz="0" w:space="0" w:color="auto"/>
      </w:divBdr>
      <w:divsChild>
        <w:div w:id="7610981">
          <w:marLeft w:val="274"/>
          <w:marRight w:val="0"/>
          <w:marTop w:val="0"/>
          <w:marBottom w:val="0"/>
          <w:divBdr>
            <w:top w:val="none" w:sz="0" w:space="0" w:color="auto"/>
            <w:left w:val="none" w:sz="0" w:space="0" w:color="auto"/>
            <w:bottom w:val="none" w:sz="0" w:space="0" w:color="auto"/>
            <w:right w:val="none" w:sz="0" w:space="0" w:color="auto"/>
          </w:divBdr>
        </w:div>
        <w:div w:id="291903202">
          <w:marLeft w:val="274"/>
          <w:marRight w:val="0"/>
          <w:marTop w:val="0"/>
          <w:marBottom w:val="0"/>
          <w:divBdr>
            <w:top w:val="none" w:sz="0" w:space="0" w:color="auto"/>
            <w:left w:val="none" w:sz="0" w:space="0" w:color="auto"/>
            <w:bottom w:val="none" w:sz="0" w:space="0" w:color="auto"/>
            <w:right w:val="none" w:sz="0" w:space="0" w:color="auto"/>
          </w:divBdr>
        </w:div>
        <w:div w:id="519587316">
          <w:marLeft w:val="274"/>
          <w:marRight w:val="0"/>
          <w:marTop w:val="0"/>
          <w:marBottom w:val="0"/>
          <w:divBdr>
            <w:top w:val="none" w:sz="0" w:space="0" w:color="auto"/>
            <w:left w:val="none" w:sz="0" w:space="0" w:color="auto"/>
            <w:bottom w:val="none" w:sz="0" w:space="0" w:color="auto"/>
            <w:right w:val="none" w:sz="0" w:space="0" w:color="auto"/>
          </w:divBdr>
        </w:div>
        <w:div w:id="776218775">
          <w:marLeft w:val="274"/>
          <w:marRight w:val="0"/>
          <w:marTop w:val="0"/>
          <w:marBottom w:val="0"/>
          <w:divBdr>
            <w:top w:val="none" w:sz="0" w:space="0" w:color="auto"/>
            <w:left w:val="none" w:sz="0" w:space="0" w:color="auto"/>
            <w:bottom w:val="none" w:sz="0" w:space="0" w:color="auto"/>
            <w:right w:val="none" w:sz="0" w:space="0" w:color="auto"/>
          </w:divBdr>
        </w:div>
        <w:div w:id="958530186">
          <w:marLeft w:val="274"/>
          <w:marRight w:val="0"/>
          <w:marTop w:val="0"/>
          <w:marBottom w:val="0"/>
          <w:divBdr>
            <w:top w:val="none" w:sz="0" w:space="0" w:color="auto"/>
            <w:left w:val="none" w:sz="0" w:space="0" w:color="auto"/>
            <w:bottom w:val="none" w:sz="0" w:space="0" w:color="auto"/>
            <w:right w:val="none" w:sz="0" w:space="0" w:color="auto"/>
          </w:divBdr>
        </w:div>
        <w:div w:id="2013332809">
          <w:marLeft w:val="274"/>
          <w:marRight w:val="0"/>
          <w:marTop w:val="0"/>
          <w:marBottom w:val="0"/>
          <w:divBdr>
            <w:top w:val="none" w:sz="0" w:space="0" w:color="auto"/>
            <w:left w:val="none" w:sz="0" w:space="0" w:color="auto"/>
            <w:bottom w:val="none" w:sz="0" w:space="0" w:color="auto"/>
            <w:right w:val="none" w:sz="0" w:space="0" w:color="auto"/>
          </w:divBdr>
        </w:div>
      </w:divsChild>
    </w:div>
    <w:div w:id="816461989">
      <w:bodyDiv w:val="1"/>
      <w:marLeft w:val="0"/>
      <w:marRight w:val="0"/>
      <w:marTop w:val="0"/>
      <w:marBottom w:val="0"/>
      <w:divBdr>
        <w:top w:val="none" w:sz="0" w:space="0" w:color="auto"/>
        <w:left w:val="none" w:sz="0" w:space="0" w:color="auto"/>
        <w:bottom w:val="none" w:sz="0" w:space="0" w:color="auto"/>
        <w:right w:val="none" w:sz="0" w:space="0" w:color="auto"/>
      </w:divBdr>
      <w:divsChild>
        <w:div w:id="36971599">
          <w:marLeft w:val="504"/>
          <w:marRight w:val="0"/>
          <w:marTop w:val="0"/>
          <w:marBottom w:val="0"/>
          <w:divBdr>
            <w:top w:val="none" w:sz="0" w:space="0" w:color="auto"/>
            <w:left w:val="none" w:sz="0" w:space="0" w:color="auto"/>
            <w:bottom w:val="none" w:sz="0" w:space="0" w:color="auto"/>
            <w:right w:val="none" w:sz="0" w:space="0" w:color="auto"/>
          </w:divBdr>
        </w:div>
        <w:div w:id="703601800">
          <w:marLeft w:val="504"/>
          <w:marRight w:val="0"/>
          <w:marTop w:val="0"/>
          <w:marBottom w:val="0"/>
          <w:divBdr>
            <w:top w:val="none" w:sz="0" w:space="0" w:color="auto"/>
            <w:left w:val="none" w:sz="0" w:space="0" w:color="auto"/>
            <w:bottom w:val="none" w:sz="0" w:space="0" w:color="auto"/>
            <w:right w:val="none" w:sz="0" w:space="0" w:color="auto"/>
          </w:divBdr>
        </w:div>
        <w:div w:id="1002243334">
          <w:marLeft w:val="504"/>
          <w:marRight w:val="0"/>
          <w:marTop w:val="0"/>
          <w:marBottom w:val="60"/>
          <w:divBdr>
            <w:top w:val="none" w:sz="0" w:space="0" w:color="auto"/>
            <w:left w:val="none" w:sz="0" w:space="0" w:color="auto"/>
            <w:bottom w:val="none" w:sz="0" w:space="0" w:color="auto"/>
            <w:right w:val="none" w:sz="0" w:space="0" w:color="auto"/>
          </w:divBdr>
        </w:div>
        <w:div w:id="1943491632">
          <w:marLeft w:val="504"/>
          <w:marRight w:val="0"/>
          <w:marTop w:val="0"/>
          <w:marBottom w:val="0"/>
          <w:divBdr>
            <w:top w:val="none" w:sz="0" w:space="0" w:color="auto"/>
            <w:left w:val="none" w:sz="0" w:space="0" w:color="auto"/>
            <w:bottom w:val="none" w:sz="0" w:space="0" w:color="auto"/>
            <w:right w:val="none" w:sz="0" w:space="0" w:color="auto"/>
          </w:divBdr>
        </w:div>
      </w:divsChild>
    </w:div>
    <w:div w:id="816845408">
      <w:bodyDiv w:val="1"/>
      <w:marLeft w:val="0"/>
      <w:marRight w:val="0"/>
      <w:marTop w:val="0"/>
      <w:marBottom w:val="0"/>
      <w:divBdr>
        <w:top w:val="none" w:sz="0" w:space="0" w:color="auto"/>
        <w:left w:val="none" w:sz="0" w:space="0" w:color="auto"/>
        <w:bottom w:val="none" w:sz="0" w:space="0" w:color="auto"/>
        <w:right w:val="none" w:sz="0" w:space="0" w:color="auto"/>
      </w:divBdr>
      <w:divsChild>
        <w:div w:id="440419894">
          <w:marLeft w:val="274"/>
          <w:marRight w:val="0"/>
          <w:marTop w:val="0"/>
          <w:marBottom w:val="0"/>
          <w:divBdr>
            <w:top w:val="none" w:sz="0" w:space="0" w:color="auto"/>
            <w:left w:val="none" w:sz="0" w:space="0" w:color="auto"/>
            <w:bottom w:val="none" w:sz="0" w:space="0" w:color="auto"/>
            <w:right w:val="none" w:sz="0" w:space="0" w:color="auto"/>
          </w:divBdr>
        </w:div>
        <w:div w:id="1359546918">
          <w:marLeft w:val="274"/>
          <w:marRight w:val="0"/>
          <w:marTop w:val="0"/>
          <w:marBottom w:val="0"/>
          <w:divBdr>
            <w:top w:val="none" w:sz="0" w:space="0" w:color="auto"/>
            <w:left w:val="none" w:sz="0" w:space="0" w:color="auto"/>
            <w:bottom w:val="none" w:sz="0" w:space="0" w:color="auto"/>
            <w:right w:val="none" w:sz="0" w:space="0" w:color="auto"/>
          </w:divBdr>
        </w:div>
        <w:div w:id="1462847271">
          <w:marLeft w:val="274"/>
          <w:marRight w:val="0"/>
          <w:marTop w:val="0"/>
          <w:marBottom w:val="0"/>
          <w:divBdr>
            <w:top w:val="none" w:sz="0" w:space="0" w:color="auto"/>
            <w:left w:val="none" w:sz="0" w:space="0" w:color="auto"/>
            <w:bottom w:val="none" w:sz="0" w:space="0" w:color="auto"/>
            <w:right w:val="none" w:sz="0" w:space="0" w:color="auto"/>
          </w:divBdr>
        </w:div>
        <w:div w:id="2073116845">
          <w:marLeft w:val="274"/>
          <w:marRight w:val="0"/>
          <w:marTop w:val="0"/>
          <w:marBottom w:val="0"/>
          <w:divBdr>
            <w:top w:val="none" w:sz="0" w:space="0" w:color="auto"/>
            <w:left w:val="none" w:sz="0" w:space="0" w:color="auto"/>
            <w:bottom w:val="none" w:sz="0" w:space="0" w:color="auto"/>
            <w:right w:val="none" w:sz="0" w:space="0" w:color="auto"/>
          </w:divBdr>
        </w:div>
      </w:divsChild>
    </w:div>
    <w:div w:id="824667288">
      <w:bodyDiv w:val="1"/>
      <w:marLeft w:val="0"/>
      <w:marRight w:val="0"/>
      <w:marTop w:val="0"/>
      <w:marBottom w:val="0"/>
      <w:divBdr>
        <w:top w:val="none" w:sz="0" w:space="0" w:color="auto"/>
        <w:left w:val="none" w:sz="0" w:space="0" w:color="auto"/>
        <w:bottom w:val="none" w:sz="0" w:space="0" w:color="auto"/>
        <w:right w:val="none" w:sz="0" w:space="0" w:color="auto"/>
      </w:divBdr>
      <w:divsChild>
        <w:div w:id="877359423">
          <w:marLeft w:val="274"/>
          <w:marRight w:val="0"/>
          <w:marTop w:val="0"/>
          <w:marBottom w:val="0"/>
          <w:divBdr>
            <w:top w:val="none" w:sz="0" w:space="0" w:color="auto"/>
            <w:left w:val="none" w:sz="0" w:space="0" w:color="auto"/>
            <w:bottom w:val="none" w:sz="0" w:space="0" w:color="auto"/>
            <w:right w:val="none" w:sz="0" w:space="0" w:color="auto"/>
          </w:divBdr>
        </w:div>
        <w:div w:id="895043220">
          <w:marLeft w:val="274"/>
          <w:marRight w:val="0"/>
          <w:marTop w:val="0"/>
          <w:marBottom w:val="0"/>
          <w:divBdr>
            <w:top w:val="none" w:sz="0" w:space="0" w:color="auto"/>
            <w:left w:val="none" w:sz="0" w:space="0" w:color="auto"/>
            <w:bottom w:val="none" w:sz="0" w:space="0" w:color="auto"/>
            <w:right w:val="none" w:sz="0" w:space="0" w:color="auto"/>
          </w:divBdr>
        </w:div>
        <w:div w:id="987787819">
          <w:marLeft w:val="274"/>
          <w:marRight w:val="0"/>
          <w:marTop w:val="0"/>
          <w:marBottom w:val="0"/>
          <w:divBdr>
            <w:top w:val="none" w:sz="0" w:space="0" w:color="auto"/>
            <w:left w:val="none" w:sz="0" w:space="0" w:color="auto"/>
            <w:bottom w:val="none" w:sz="0" w:space="0" w:color="auto"/>
            <w:right w:val="none" w:sz="0" w:space="0" w:color="auto"/>
          </w:divBdr>
        </w:div>
      </w:divsChild>
    </w:div>
    <w:div w:id="826097795">
      <w:bodyDiv w:val="1"/>
      <w:marLeft w:val="0"/>
      <w:marRight w:val="0"/>
      <w:marTop w:val="0"/>
      <w:marBottom w:val="0"/>
      <w:divBdr>
        <w:top w:val="none" w:sz="0" w:space="0" w:color="auto"/>
        <w:left w:val="none" w:sz="0" w:space="0" w:color="auto"/>
        <w:bottom w:val="none" w:sz="0" w:space="0" w:color="auto"/>
        <w:right w:val="none" w:sz="0" w:space="0" w:color="auto"/>
      </w:divBdr>
    </w:div>
    <w:div w:id="826627045">
      <w:bodyDiv w:val="1"/>
      <w:marLeft w:val="0"/>
      <w:marRight w:val="0"/>
      <w:marTop w:val="0"/>
      <w:marBottom w:val="0"/>
      <w:divBdr>
        <w:top w:val="none" w:sz="0" w:space="0" w:color="auto"/>
        <w:left w:val="none" w:sz="0" w:space="0" w:color="auto"/>
        <w:bottom w:val="none" w:sz="0" w:space="0" w:color="auto"/>
        <w:right w:val="none" w:sz="0" w:space="0" w:color="auto"/>
      </w:divBdr>
      <w:divsChild>
        <w:div w:id="675620540">
          <w:marLeft w:val="274"/>
          <w:marRight w:val="0"/>
          <w:marTop w:val="0"/>
          <w:marBottom w:val="0"/>
          <w:divBdr>
            <w:top w:val="none" w:sz="0" w:space="0" w:color="auto"/>
            <w:left w:val="none" w:sz="0" w:space="0" w:color="auto"/>
            <w:bottom w:val="none" w:sz="0" w:space="0" w:color="auto"/>
            <w:right w:val="none" w:sz="0" w:space="0" w:color="auto"/>
          </w:divBdr>
        </w:div>
        <w:div w:id="781805096">
          <w:marLeft w:val="274"/>
          <w:marRight w:val="0"/>
          <w:marTop w:val="0"/>
          <w:marBottom w:val="0"/>
          <w:divBdr>
            <w:top w:val="none" w:sz="0" w:space="0" w:color="auto"/>
            <w:left w:val="none" w:sz="0" w:space="0" w:color="auto"/>
            <w:bottom w:val="none" w:sz="0" w:space="0" w:color="auto"/>
            <w:right w:val="none" w:sz="0" w:space="0" w:color="auto"/>
          </w:divBdr>
        </w:div>
        <w:div w:id="915020726">
          <w:marLeft w:val="274"/>
          <w:marRight w:val="0"/>
          <w:marTop w:val="0"/>
          <w:marBottom w:val="0"/>
          <w:divBdr>
            <w:top w:val="none" w:sz="0" w:space="0" w:color="auto"/>
            <w:left w:val="none" w:sz="0" w:space="0" w:color="auto"/>
            <w:bottom w:val="none" w:sz="0" w:space="0" w:color="auto"/>
            <w:right w:val="none" w:sz="0" w:space="0" w:color="auto"/>
          </w:divBdr>
        </w:div>
      </w:divsChild>
    </w:div>
    <w:div w:id="920260688">
      <w:bodyDiv w:val="1"/>
      <w:marLeft w:val="0"/>
      <w:marRight w:val="0"/>
      <w:marTop w:val="0"/>
      <w:marBottom w:val="0"/>
      <w:divBdr>
        <w:top w:val="none" w:sz="0" w:space="0" w:color="auto"/>
        <w:left w:val="none" w:sz="0" w:space="0" w:color="auto"/>
        <w:bottom w:val="none" w:sz="0" w:space="0" w:color="auto"/>
        <w:right w:val="none" w:sz="0" w:space="0" w:color="auto"/>
      </w:divBdr>
      <w:divsChild>
        <w:div w:id="1923761580">
          <w:marLeft w:val="274"/>
          <w:marRight w:val="0"/>
          <w:marTop w:val="0"/>
          <w:marBottom w:val="0"/>
          <w:divBdr>
            <w:top w:val="none" w:sz="0" w:space="0" w:color="auto"/>
            <w:left w:val="none" w:sz="0" w:space="0" w:color="auto"/>
            <w:bottom w:val="none" w:sz="0" w:space="0" w:color="auto"/>
            <w:right w:val="none" w:sz="0" w:space="0" w:color="auto"/>
          </w:divBdr>
        </w:div>
        <w:div w:id="571818231">
          <w:marLeft w:val="274"/>
          <w:marRight w:val="0"/>
          <w:marTop w:val="0"/>
          <w:marBottom w:val="0"/>
          <w:divBdr>
            <w:top w:val="none" w:sz="0" w:space="0" w:color="auto"/>
            <w:left w:val="none" w:sz="0" w:space="0" w:color="auto"/>
            <w:bottom w:val="none" w:sz="0" w:space="0" w:color="auto"/>
            <w:right w:val="none" w:sz="0" w:space="0" w:color="auto"/>
          </w:divBdr>
        </w:div>
        <w:div w:id="424495436">
          <w:marLeft w:val="274"/>
          <w:marRight w:val="0"/>
          <w:marTop w:val="0"/>
          <w:marBottom w:val="0"/>
          <w:divBdr>
            <w:top w:val="none" w:sz="0" w:space="0" w:color="auto"/>
            <w:left w:val="none" w:sz="0" w:space="0" w:color="auto"/>
            <w:bottom w:val="none" w:sz="0" w:space="0" w:color="auto"/>
            <w:right w:val="none" w:sz="0" w:space="0" w:color="auto"/>
          </w:divBdr>
        </w:div>
        <w:div w:id="695346761">
          <w:marLeft w:val="274"/>
          <w:marRight w:val="0"/>
          <w:marTop w:val="0"/>
          <w:marBottom w:val="0"/>
          <w:divBdr>
            <w:top w:val="none" w:sz="0" w:space="0" w:color="auto"/>
            <w:left w:val="none" w:sz="0" w:space="0" w:color="auto"/>
            <w:bottom w:val="none" w:sz="0" w:space="0" w:color="auto"/>
            <w:right w:val="none" w:sz="0" w:space="0" w:color="auto"/>
          </w:divBdr>
        </w:div>
        <w:div w:id="159777313">
          <w:marLeft w:val="403"/>
          <w:marRight w:val="0"/>
          <w:marTop w:val="0"/>
          <w:marBottom w:val="0"/>
          <w:divBdr>
            <w:top w:val="none" w:sz="0" w:space="0" w:color="auto"/>
            <w:left w:val="none" w:sz="0" w:space="0" w:color="auto"/>
            <w:bottom w:val="none" w:sz="0" w:space="0" w:color="auto"/>
            <w:right w:val="none" w:sz="0" w:space="0" w:color="auto"/>
          </w:divBdr>
        </w:div>
        <w:div w:id="165872463">
          <w:marLeft w:val="403"/>
          <w:marRight w:val="0"/>
          <w:marTop w:val="0"/>
          <w:marBottom w:val="0"/>
          <w:divBdr>
            <w:top w:val="none" w:sz="0" w:space="0" w:color="auto"/>
            <w:left w:val="none" w:sz="0" w:space="0" w:color="auto"/>
            <w:bottom w:val="none" w:sz="0" w:space="0" w:color="auto"/>
            <w:right w:val="none" w:sz="0" w:space="0" w:color="auto"/>
          </w:divBdr>
        </w:div>
        <w:div w:id="1249581618">
          <w:marLeft w:val="403"/>
          <w:marRight w:val="0"/>
          <w:marTop w:val="0"/>
          <w:marBottom w:val="0"/>
          <w:divBdr>
            <w:top w:val="none" w:sz="0" w:space="0" w:color="auto"/>
            <w:left w:val="none" w:sz="0" w:space="0" w:color="auto"/>
            <w:bottom w:val="none" w:sz="0" w:space="0" w:color="auto"/>
            <w:right w:val="none" w:sz="0" w:space="0" w:color="auto"/>
          </w:divBdr>
        </w:div>
        <w:div w:id="1526792646">
          <w:marLeft w:val="274"/>
          <w:marRight w:val="0"/>
          <w:marTop w:val="0"/>
          <w:marBottom w:val="0"/>
          <w:divBdr>
            <w:top w:val="none" w:sz="0" w:space="0" w:color="auto"/>
            <w:left w:val="none" w:sz="0" w:space="0" w:color="auto"/>
            <w:bottom w:val="none" w:sz="0" w:space="0" w:color="auto"/>
            <w:right w:val="none" w:sz="0" w:space="0" w:color="auto"/>
          </w:divBdr>
        </w:div>
        <w:div w:id="1394161830">
          <w:marLeft w:val="274"/>
          <w:marRight w:val="0"/>
          <w:marTop w:val="0"/>
          <w:marBottom w:val="0"/>
          <w:divBdr>
            <w:top w:val="none" w:sz="0" w:space="0" w:color="auto"/>
            <w:left w:val="none" w:sz="0" w:space="0" w:color="auto"/>
            <w:bottom w:val="none" w:sz="0" w:space="0" w:color="auto"/>
            <w:right w:val="none" w:sz="0" w:space="0" w:color="auto"/>
          </w:divBdr>
        </w:div>
        <w:div w:id="118693434">
          <w:marLeft w:val="274"/>
          <w:marRight w:val="0"/>
          <w:marTop w:val="0"/>
          <w:marBottom w:val="0"/>
          <w:divBdr>
            <w:top w:val="none" w:sz="0" w:space="0" w:color="auto"/>
            <w:left w:val="none" w:sz="0" w:space="0" w:color="auto"/>
            <w:bottom w:val="none" w:sz="0" w:space="0" w:color="auto"/>
            <w:right w:val="none" w:sz="0" w:space="0" w:color="auto"/>
          </w:divBdr>
        </w:div>
      </w:divsChild>
    </w:div>
    <w:div w:id="933127613">
      <w:bodyDiv w:val="1"/>
      <w:marLeft w:val="0"/>
      <w:marRight w:val="0"/>
      <w:marTop w:val="0"/>
      <w:marBottom w:val="0"/>
      <w:divBdr>
        <w:top w:val="none" w:sz="0" w:space="0" w:color="auto"/>
        <w:left w:val="none" w:sz="0" w:space="0" w:color="auto"/>
        <w:bottom w:val="none" w:sz="0" w:space="0" w:color="auto"/>
        <w:right w:val="none" w:sz="0" w:space="0" w:color="auto"/>
      </w:divBdr>
    </w:div>
    <w:div w:id="954020035">
      <w:bodyDiv w:val="1"/>
      <w:marLeft w:val="0"/>
      <w:marRight w:val="0"/>
      <w:marTop w:val="0"/>
      <w:marBottom w:val="0"/>
      <w:divBdr>
        <w:top w:val="none" w:sz="0" w:space="0" w:color="auto"/>
        <w:left w:val="none" w:sz="0" w:space="0" w:color="auto"/>
        <w:bottom w:val="none" w:sz="0" w:space="0" w:color="auto"/>
        <w:right w:val="none" w:sz="0" w:space="0" w:color="auto"/>
      </w:divBdr>
      <w:divsChild>
        <w:div w:id="1276520419">
          <w:marLeft w:val="274"/>
          <w:marRight w:val="0"/>
          <w:marTop w:val="0"/>
          <w:marBottom w:val="0"/>
          <w:divBdr>
            <w:top w:val="none" w:sz="0" w:space="0" w:color="auto"/>
            <w:left w:val="none" w:sz="0" w:space="0" w:color="auto"/>
            <w:bottom w:val="none" w:sz="0" w:space="0" w:color="auto"/>
            <w:right w:val="none" w:sz="0" w:space="0" w:color="auto"/>
          </w:divBdr>
        </w:div>
      </w:divsChild>
    </w:div>
    <w:div w:id="966815067">
      <w:bodyDiv w:val="1"/>
      <w:marLeft w:val="0"/>
      <w:marRight w:val="0"/>
      <w:marTop w:val="0"/>
      <w:marBottom w:val="0"/>
      <w:divBdr>
        <w:top w:val="none" w:sz="0" w:space="0" w:color="auto"/>
        <w:left w:val="none" w:sz="0" w:space="0" w:color="auto"/>
        <w:bottom w:val="none" w:sz="0" w:space="0" w:color="auto"/>
        <w:right w:val="none" w:sz="0" w:space="0" w:color="auto"/>
      </w:divBdr>
      <w:divsChild>
        <w:div w:id="1288005506">
          <w:marLeft w:val="504"/>
          <w:marRight w:val="0"/>
          <w:marTop w:val="0"/>
          <w:marBottom w:val="0"/>
          <w:divBdr>
            <w:top w:val="none" w:sz="0" w:space="0" w:color="auto"/>
            <w:left w:val="none" w:sz="0" w:space="0" w:color="auto"/>
            <w:bottom w:val="none" w:sz="0" w:space="0" w:color="auto"/>
            <w:right w:val="none" w:sz="0" w:space="0" w:color="auto"/>
          </w:divBdr>
        </w:div>
        <w:div w:id="1859587204">
          <w:marLeft w:val="504"/>
          <w:marRight w:val="0"/>
          <w:marTop w:val="0"/>
          <w:marBottom w:val="0"/>
          <w:divBdr>
            <w:top w:val="none" w:sz="0" w:space="0" w:color="auto"/>
            <w:left w:val="none" w:sz="0" w:space="0" w:color="auto"/>
            <w:bottom w:val="none" w:sz="0" w:space="0" w:color="auto"/>
            <w:right w:val="none" w:sz="0" w:space="0" w:color="auto"/>
          </w:divBdr>
        </w:div>
        <w:div w:id="1930234031">
          <w:marLeft w:val="504"/>
          <w:marRight w:val="0"/>
          <w:marTop w:val="0"/>
          <w:marBottom w:val="0"/>
          <w:divBdr>
            <w:top w:val="none" w:sz="0" w:space="0" w:color="auto"/>
            <w:left w:val="none" w:sz="0" w:space="0" w:color="auto"/>
            <w:bottom w:val="none" w:sz="0" w:space="0" w:color="auto"/>
            <w:right w:val="none" w:sz="0" w:space="0" w:color="auto"/>
          </w:divBdr>
        </w:div>
      </w:divsChild>
    </w:div>
    <w:div w:id="981235272">
      <w:bodyDiv w:val="1"/>
      <w:marLeft w:val="0"/>
      <w:marRight w:val="0"/>
      <w:marTop w:val="0"/>
      <w:marBottom w:val="0"/>
      <w:divBdr>
        <w:top w:val="none" w:sz="0" w:space="0" w:color="auto"/>
        <w:left w:val="none" w:sz="0" w:space="0" w:color="auto"/>
        <w:bottom w:val="none" w:sz="0" w:space="0" w:color="auto"/>
        <w:right w:val="none" w:sz="0" w:space="0" w:color="auto"/>
      </w:divBdr>
      <w:divsChild>
        <w:div w:id="1608582533">
          <w:marLeft w:val="274"/>
          <w:marRight w:val="0"/>
          <w:marTop w:val="0"/>
          <w:marBottom w:val="120"/>
          <w:divBdr>
            <w:top w:val="none" w:sz="0" w:space="0" w:color="auto"/>
            <w:left w:val="none" w:sz="0" w:space="0" w:color="auto"/>
            <w:bottom w:val="none" w:sz="0" w:space="0" w:color="auto"/>
            <w:right w:val="none" w:sz="0" w:space="0" w:color="auto"/>
          </w:divBdr>
        </w:div>
      </w:divsChild>
    </w:div>
    <w:div w:id="983579909">
      <w:bodyDiv w:val="1"/>
      <w:marLeft w:val="0"/>
      <w:marRight w:val="0"/>
      <w:marTop w:val="0"/>
      <w:marBottom w:val="0"/>
      <w:divBdr>
        <w:top w:val="none" w:sz="0" w:space="0" w:color="auto"/>
        <w:left w:val="none" w:sz="0" w:space="0" w:color="auto"/>
        <w:bottom w:val="none" w:sz="0" w:space="0" w:color="auto"/>
        <w:right w:val="none" w:sz="0" w:space="0" w:color="auto"/>
      </w:divBdr>
      <w:divsChild>
        <w:div w:id="209610408">
          <w:marLeft w:val="274"/>
          <w:marRight w:val="0"/>
          <w:marTop w:val="0"/>
          <w:marBottom w:val="0"/>
          <w:divBdr>
            <w:top w:val="none" w:sz="0" w:space="0" w:color="auto"/>
            <w:left w:val="none" w:sz="0" w:space="0" w:color="auto"/>
            <w:bottom w:val="none" w:sz="0" w:space="0" w:color="auto"/>
            <w:right w:val="none" w:sz="0" w:space="0" w:color="auto"/>
          </w:divBdr>
        </w:div>
        <w:div w:id="780497101">
          <w:marLeft w:val="274"/>
          <w:marRight w:val="0"/>
          <w:marTop w:val="0"/>
          <w:marBottom w:val="0"/>
          <w:divBdr>
            <w:top w:val="none" w:sz="0" w:space="0" w:color="auto"/>
            <w:left w:val="none" w:sz="0" w:space="0" w:color="auto"/>
            <w:bottom w:val="none" w:sz="0" w:space="0" w:color="auto"/>
            <w:right w:val="none" w:sz="0" w:space="0" w:color="auto"/>
          </w:divBdr>
        </w:div>
        <w:div w:id="1764715886">
          <w:marLeft w:val="274"/>
          <w:marRight w:val="0"/>
          <w:marTop w:val="0"/>
          <w:marBottom w:val="0"/>
          <w:divBdr>
            <w:top w:val="none" w:sz="0" w:space="0" w:color="auto"/>
            <w:left w:val="none" w:sz="0" w:space="0" w:color="auto"/>
            <w:bottom w:val="none" w:sz="0" w:space="0" w:color="auto"/>
            <w:right w:val="none" w:sz="0" w:space="0" w:color="auto"/>
          </w:divBdr>
        </w:div>
        <w:div w:id="1774785065">
          <w:marLeft w:val="274"/>
          <w:marRight w:val="0"/>
          <w:marTop w:val="0"/>
          <w:marBottom w:val="0"/>
          <w:divBdr>
            <w:top w:val="none" w:sz="0" w:space="0" w:color="auto"/>
            <w:left w:val="none" w:sz="0" w:space="0" w:color="auto"/>
            <w:bottom w:val="none" w:sz="0" w:space="0" w:color="auto"/>
            <w:right w:val="none" w:sz="0" w:space="0" w:color="auto"/>
          </w:divBdr>
        </w:div>
      </w:divsChild>
    </w:div>
    <w:div w:id="1008286669">
      <w:bodyDiv w:val="1"/>
      <w:marLeft w:val="0"/>
      <w:marRight w:val="0"/>
      <w:marTop w:val="0"/>
      <w:marBottom w:val="0"/>
      <w:divBdr>
        <w:top w:val="none" w:sz="0" w:space="0" w:color="auto"/>
        <w:left w:val="none" w:sz="0" w:space="0" w:color="auto"/>
        <w:bottom w:val="none" w:sz="0" w:space="0" w:color="auto"/>
        <w:right w:val="none" w:sz="0" w:space="0" w:color="auto"/>
      </w:divBdr>
      <w:divsChild>
        <w:div w:id="239950196">
          <w:marLeft w:val="504"/>
          <w:marRight w:val="0"/>
          <w:marTop w:val="0"/>
          <w:marBottom w:val="0"/>
          <w:divBdr>
            <w:top w:val="none" w:sz="0" w:space="0" w:color="auto"/>
            <w:left w:val="none" w:sz="0" w:space="0" w:color="auto"/>
            <w:bottom w:val="none" w:sz="0" w:space="0" w:color="auto"/>
            <w:right w:val="none" w:sz="0" w:space="0" w:color="auto"/>
          </w:divBdr>
        </w:div>
        <w:div w:id="240023161">
          <w:marLeft w:val="504"/>
          <w:marRight w:val="0"/>
          <w:marTop w:val="0"/>
          <w:marBottom w:val="0"/>
          <w:divBdr>
            <w:top w:val="none" w:sz="0" w:space="0" w:color="auto"/>
            <w:left w:val="none" w:sz="0" w:space="0" w:color="auto"/>
            <w:bottom w:val="none" w:sz="0" w:space="0" w:color="auto"/>
            <w:right w:val="none" w:sz="0" w:space="0" w:color="auto"/>
          </w:divBdr>
        </w:div>
        <w:div w:id="1527131755">
          <w:marLeft w:val="504"/>
          <w:marRight w:val="0"/>
          <w:marTop w:val="0"/>
          <w:marBottom w:val="0"/>
          <w:divBdr>
            <w:top w:val="none" w:sz="0" w:space="0" w:color="auto"/>
            <w:left w:val="none" w:sz="0" w:space="0" w:color="auto"/>
            <w:bottom w:val="none" w:sz="0" w:space="0" w:color="auto"/>
            <w:right w:val="none" w:sz="0" w:space="0" w:color="auto"/>
          </w:divBdr>
        </w:div>
        <w:div w:id="1765686351">
          <w:marLeft w:val="504"/>
          <w:marRight w:val="0"/>
          <w:marTop w:val="0"/>
          <w:marBottom w:val="60"/>
          <w:divBdr>
            <w:top w:val="none" w:sz="0" w:space="0" w:color="auto"/>
            <w:left w:val="none" w:sz="0" w:space="0" w:color="auto"/>
            <w:bottom w:val="none" w:sz="0" w:space="0" w:color="auto"/>
            <w:right w:val="none" w:sz="0" w:space="0" w:color="auto"/>
          </w:divBdr>
        </w:div>
      </w:divsChild>
    </w:div>
    <w:div w:id="1076048739">
      <w:bodyDiv w:val="1"/>
      <w:marLeft w:val="0"/>
      <w:marRight w:val="0"/>
      <w:marTop w:val="0"/>
      <w:marBottom w:val="0"/>
      <w:divBdr>
        <w:top w:val="none" w:sz="0" w:space="0" w:color="auto"/>
        <w:left w:val="none" w:sz="0" w:space="0" w:color="auto"/>
        <w:bottom w:val="none" w:sz="0" w:space="0" w:color="auto"/>
        <w:right w:val="none" w:sz="0" w:space="0" w:color="auto"/>
      </w:divBdr>
      <w:divsChild>
        <w:div w:id="946544233">
          <w:marLeft w:val="173"/>
          <w:marRight w:val="0"/>
          <w:marTop w:val="0"/>
          <w:marBottom w:val="120"/>
          <w:divBdr>
            <w:top w:val="none" w:sz="0" w:space="0" w:color="auto"/>
            <w:left w:val="none" w:sz="0" w:space="0" w:color="auto"/>
            <w:bottom w:val="none" w:sz="0" w:space="0" w:color="auto"/>
            <w:right w:val="none" w:sz="0" w:space="0" w:color="auto"/>
          </w:divBdr>
        </w:div>
        <w:div w:id="1913351728">
          <w:marLeft w:val="173"/>
          <w:marRight w:val="0"/>
          <w:marTop w:val="0"/>
          <w:marBottom w:val="0"/>
          <w:divBdr>
            <w:top w:val="none" w:sz="0" w:space="0" w:color="auto"/>
            <w:left w:val="none" w:sz="0" w:space="0" w:color="auto"/>
            <w:bottom w:val="none" w:sz="0" w:space="0" w:color="auto"/>
            <w:right w:val="none" w:sz="0" w:space="0" w:color="auto"/>
          </w:divBdr>
        </w:div>
        <w:div w:id="1984843133">
          <w:marLeft w:val="173"/>
          <w:marRight w:val="0"/>
          <w:marTop w:val="0"/>
          <w:marBottom w:val="0"/>
          <w:divBdr>
            <w:top w:val="none" w:sz="0" w:space="0" w:color="auto"/>
            <w:left w:val="none" w:sz="0" w:space="0" w:color="auto"/>
            <w:bottom w:val="none" w:sz="0" w:space="0" w:color="auto"/>
            <w:right w:val="none" w:sz="0" w:space="0" w:color="auto"/>
          </w:divBdr>
        </w:div>
        <w:div w:id="2012290809">
          <w:marLeft w:val="173"/>
          <w:marRight w:val="0"/>
          <w:marTop w:val="0"/>
          <w:marBottom w:val="0"/>
          <w:divBdr>
            <w:top w:val="none" w:sz="0" w:space="0" w:color="auto"/>
            <w:left w:val="none" w:sz="0" w:space="0" w:color="auto"/>
            <w:bottom w:val="none" w:sz="0" w:space="0" w:color="auto"/>
            <w:right w:val="none" w:sz="0" w:space="0" w:color="auto"/>
          </w:divBdr>
        </w:div>
      </w:divsChild>
    </w:div>
    <w:div w:id="1102725178">
      <w:bodyDiv w:val="1"/>
      <w:marLeft w:val="0"/>
      <w:marRight w:val="0"/>
      <w:marTop w:val="0"/>
      <w:marBottom w:val="0"/>
      <w:divBdr>
        <w:top w:val="none" w:sz="0" w:space="0" w:color="auto"/>
        <w:left w:val="none" w:sz="0" w:space="0" w:color="auto"/>
        <w:bottom w:val="none" w:sz="0" w:space="0" w:color="auto"/>
        <w:right w:val="none" w:sz="0" w:space="0" w:color="auto"/>
      </w:divBdr>
    </w:div>
    <w:div w:id="1124345538">
      <w:bodyDiv w:val="1"/>
      <w:marLeft w:val="0"/>
      <w:marRight w:val="0"/>
      <w:marTop w:val="0"/>
      <w:marBottom w:val="0"/>
      <w:divBdr>
        <w:top w:val="none" w:sz="0" w:space="0" w:color="auto"/>
        <w:left w:val="none" w:sz="0" w:space="0" w:color="auto"/>
        <w:bottom w:val="none" w:sz="0" w:space="0" w:color="auto"/>
        <w:right w:val="none" w:sz="0" w:space="0" w:color="auto"/>
      </w:divBdr>
    </w:div>
    <w:div w:id="1148014285">
      <w:bodyDiv w:val="1"/>
      <w:marLeft w:val="0"/>
      <w:marRight w:val="0"/>
      <w:marTop w:val="0"/>
      <w:marBottom w:val="0"/>
      <w:divBdr>
        <w:top w:val="none" w:sz="0" w:space="0" w:color="auto"/>
        <w:left w:val="none" w:sz="0" w:space="0" w:color="auto"/>
        <w:bottom w:val="none" w:sz="0" w:space="0" w:color="auto"/>
        <w:right w:val="none" w:sz="0" w:space="0" w:color="auto"/>
      </w:divBdr>
      <w:divsChild>
        <w:div w:id="203056959">
          <w:marLeft w:val="274"/>
          <w:marRight w:val="0"/>
          <w:marTop w:val="0"/>
          <w:marBottom w:val="0"/>
          <w:divBdr>
            <w:top w:val="none" w:sz="0" w:space="0" w:color="auto"/>
            <w:left w:val="none" w:sz="0" w:space="0" w:color="auto"/>
            <w:bottom w:val="none" w:sz="0" w:space="0" w:color="auto"/>
            <w:right w:val="none" w:sz="0" w:space="0" w:color="auto"/>
          </w:divBdr>
        </w:div>
        <w:div w:id="888423637">
          <w:marLeft w:val="274"/>
          <w:marRight w:val="0"/>
          <w:marTop w:val="0"/>
          <w:marBottom w:val="0"/>
          <w:divBdr>
            <w:top w:val="none" w:sz="0" w:space="0" w:color="auto"/>
            <w:left w:val="none" w:sz="0" w:space="0" w:color="auto"/>
            <w:bottom w:val="none" w:sz="0" w:space="0" w:color="auto"/>
            <w:right w:val="none" w:sz="0" w:space="0" w:color="auto"/>
          </w:divBdr>
        </w:div>
        <w:div w:id="1180852703">
          <w:marLeft w:val="274"/>
          <w:marRight w:val="0"/>
          <w:marTop w:val="0"/>
          <w:marBottom w:val="0"/>
          <w:divBdr>
            <w:top w:val="none" w:sz="0" w:space="0" w:color="auto"/>
            <w:left w:val="none" w:sz="0" w:space="0" w:color="auto"/>
            <w:bottom w:val="none" w:sz="0" w:space="0" w:color="auto"/>
            <w:right w:val="none" w:sz="0" w:space="0" w:color="auto"/>
          </w:divBdr>
        </w:div>
        <w:div w:id="1391921699">
          <w:marLeft w:val="274"/>
          <w:marRight w:val="0"/>
          <w:marTop w:val="0"/>
          <w:marBottom w:val="0"/>
          <w:divBdr>
            <w:top w:val="none" w:sz="0" w:space="0" w:color="auto"/>
            <w:left w:val="none" w:sz="0" w:space="0" w:color="auto"/>
            <w:bottom w:val="none" w:sz="0" w:space="0" w:color="auto"/>
            <w:right w:val="none" w:sz="0" w:space="0" w:color="auto"/>
          </w:divBdr>
        </w:div>
        <w:div w:id="1777167909">
          <w:marLeft w:val="274"/>
          <w:marRight w:val="0"/>
          <w:marTop w:val="0"/>
          <w:marBottom w:val="0"/>
          <w:divBdr>
            <w:top w:val="none" w:sz="0" w:space="0" w:color="auto"/>
            <w:left w:val="none" w:sz="0" w:space="0" w:color="auto"/>
            <w:bottom w:val="none" w:sz="0" w:space="0" w:color="auto"/>
            <w:right w:val="none" w:sz="0" w:space="0" w:color="auto"/>
          </w:divBdr>
        </w:div>
      </w:divsChild>
    </w:div>
    <w:div w:id="1155343443">
      <w:bodyDiv w:val="1"/>
      <w:marLeft w:val="0"/>
      <w:marRight w:val="0"/>
      <w:marTop w:val="0"/>
      <w:marBottom w:val="0"/>
      <w:divBdr>
        <w:top w:val="none" w:sz="0" w:space="0" w:color="auto"/>
        <w:left w:val="none" w:sz="0" w:space="0" w:color="auto"/>
        <w:bottom w:val="none" w:sz="0" w:space="0" w:color="auto"/>
        <w:right w:val="none" w:sz="0" w:space="0" w:color="auto"/>
      </w:divBdr>
      <w:divsChild>
        <w:div w:id="1156996943">
          <w:marLeft w:val="274"/>
          <w:marRight w:val="0"/>
          <w:marTop w:val="0"/>
          <w:marBottom w:val="0"/>
          <w:divBdr>
            <w:top w:val="none" w:sz="0" w:space="0" w:color="auto"/>
            <w:left w:val="none" w:sz="0" w:space="0" w:color="auto"/>
            <w:bottom w:val="none" w:sz="0" w:space="0" w:color="auto"/>
            <w:right w:val="none" w:sz="0" w:space="0" w:color="auto"/>
          </w:divBdr>
        </w:div>
        <w:div w:id="1240556270">
          <w:marLeft w:val="274"/>
          <w:marRight w:val="0"/>
          <w:marTop w:val="0"/>
          <w:marBottom w:val="0"/>
          <w:divBdr>
            <w:top w:val="none" w:sz="0" w:space="0" w:color="auto"/>
            <w:left w:val="none" w:sz="0" w:space="0" w:color="auto"/>
            <w:bottom w:val="none" w:sz="0" w:space="0" w:color="auto"/>
            <w:right w:val="none" w:sz="0" w:space="0" w:color="auto"/>
          </w:divBdr>
        </w:div>
        <w:div w:id="1377004813">
          <w:marLeft w:val="274"/>
          <w:marRight w:val="0"/>
          <w:marTop w:val="0"/>
          <w:marBottom w:val="0"/>
          <w:divBdr>
            <w:top w:val="none" w:sz="0" w:space="0" w:color="auto"/>
            <w:left w:val="none" w:sz="0" w:space="0" w:color="auto"/>
            <w:bottom w:val="none" w:sz="0" w:space="0" w:color="auto"/>
            <w:right w:val="none" w:sz="0" w:space="0" w:color="auto"/>
          </w:divBdr>
        </w:div>
        <w:div w:id="1797988645">
          <w:marLeft w:val="274"/>
          <w:marRight w:val="0"/>
          <w:marTop w:val="0"/>
          <w:marBottom w:val="0"/>
          <w:divBdr>
            <w:top w:val="none" w:sz="0" w:space="0" w:color="auto"/>
            <w:left w:val="none" w:sz="0" w:space="0" w:color="auto"/>
            <w:bottom w:val="none" w:sz="0" w:space="0" w:color="auto"/>
            <w:right w:val="none" w:sz="0" w:space="0" w:color="auto"/>
          </w:divBdr>
        </w:div>
      </w:divsChild>
    </w:div>
    <w:div w:id="1186410017">
      <w:bodyDiv w:val="1"/>
      <w:marLeft w:val="0"/>
      <w:marRight w:val="0"/>
      <w:marTop w:val="0"/>
      <w:marBottom w:val="0"/>
      <w:divBdr>
        <w:top w:val="none" w:sz="0" w:space="0" w:color="auto"/>
        <w:left w:val="none" w:sz="0" w:space="0" w:color="auto"/>
        <w:bottom w:val="none" w:sz="0" w:space="0" w:color="auto"/>
        <w:right w:val="none" w:sz="0" w:space="0" w:color="auto"/>
      </w:divBdr>
      <w:divsChild>
        <w:div w:id="105390019">
          <w:marLeft w:val="274"/>
          <w:marRight w:val="0"/>
          <w:marTop w:val="0"/>
          <w:marBottom w:val="0"/>
          <w:divBdr>
            <w:top w:val="none" w:sz="0" w:space="0" w:color="auto"/>
            <w:left w:val="none" w:sz="0" w:space="0" w:color="auto"/>
            <w:bottom w:val="none" w:sz="0" w:space="0" w:color="auto"/>
            <w:right w:val="none" w:sz="0" w:space="0" w:color="auto"/>
          </w:divBdr>
        </w:div>
        <w:div w:id="1103183939">
          <w:marLeft w:val="274"/>
          <w:marRight w:val="0"/>
          <w:marTop w:val="0"/>
          <w:marBottom w:val="80"/>
          <w:divBdr>
            <w:top w:val="none" w:sz="0" w:space="0" w:color="auto"/>
            <w:left w:val="none" w:sz="0" w:space="0" w:color="auto"/>
            <w:bottom w:val="none" w:sz="0" w:space="0" w:color="auto"/>
            <w:right w:val="none" w:sz="0" w:space="0" w:color="auto"/>
          </w:divBdr>
        </w:div>
        <w:div w:id="1132557966">
          <w:marLeft w:val="274"/>
          <w:marRight w:val="0"/>
          <w:marTop w:val="0"/>
          <w:marBottom w:val="0"/>
          <w:divBdr>
            <w:top w:val="none" w:sz="0" w:space="0" w:color="auto"/>
            <w:left w:val="none" w:sz="0" w:space="0" w:color="auto"/>
            <w:bottom w:val="none" w:sz="0" w:space="0" w:color="auto"/>
            <w:right w:val="none" w:sz="0" w:space="0" w:color="auto"/>
          </w:divBdr>
        </w:div>
        <w:div w:id="1415518474">
          <w:marLeft w:val="274"/>
          <w:marRight w:val="0"/>
          <w:marTop w:val="0"/>
          <w:marBottom w:val="0"/>
          <w:divBdr>
            <w:top w:val="none" w:sz="0" w:space="0" w:color="auto"/>
            <w:left w:val="none" w:sz="0" w:space="0" w:color="auto"/>
            <w:bottom w:val="none" w:sz="0" w:space="0" w:color="auto"/>
            <w:right w:val="none" w:sz="0" w:space="0" w:color="auto"/>
          </w:divBdr>
        </w:div>
        <w:div w:id="1436441701">
          <w:marLeft w:val="274"/>
          <w:marRight w:val="0"/>
          <w:marTop w:val="0"/>
          <w:marBottom w:val="0"/>
          <w:divBdr>
            <w:top w:val="none" w:sz="0" w:space="0" w:color="auto"/>
            <w:left w:val="none" w:sz="0" w:space="0" w:color="auto"/>
            <w:bottom w:val="none" w:sz="0" w:space="0" w:color="auto"/>
            <w:right w:val="none" w:sz="0" w:space="0" w:color="auto"/>
          </w:divBdr>
        </w:div>
        <w:div w:id="1685009141">
          <w:marLeft w:val="274"/>
          <w:marRight w:val="0"/>
          <w:marTop w:val="0"/>
          <w:marBottom w:val="0"/>
          <w:divBdr>
            <w:top w:val="none" w:sz="0" w:space="0" w:color="auto"/>
            <w:left w:val="none" w:sz="0" w:space="0" w:color="auto"/>
            <w:bottom w:val="none" w:sz="0" w:space="0" w:color="auto"/>
            <w:right w:val="none" w:sz="0" w:space="0" w:color="auto"/>
          </w:divBdr>
        </w:div>
        <w:div w:id="1867058885">
          <w:marLeft w:val="274"/>
          <w:marRight w:val="0"/>
          <w:marTop w:val="0"/>
          <w:marBottom w:val="0"/>
          <w:divBdr>
            <w:top w:val="none" w:sz="0" w:space="0" w:color="auto"/>
            <w:left w:val="none" w:sz="0" w:space="0" w:color="auto"/>
            <w:bottom w:val="none" w:sz="0" w:space="0" w:color="auto"/>
            <w:right w:val="none" w:sz="0" w:space="0" w:color="auto"/>
          </w:divBdr>
        </w:div>
      </w:divsChild>
    </w:div>
    <w:div w:id="1192957735">
      <w:bodyDiv w:val="1"/>
      <w:marLeft w:val="0"/>
      <w:marRight w:val="0"/>
      <w:marTop w:val="0"/>
      <w:marBottom w:val="0"/>
      <w:divBdr>
        <w:top w:val="none" w:sz="0" w:space="0" w:color="auto"/>
        <w:left w:val="none" w:sz="0" w:space="0" w:color="auto"/>
        <w:bottom w:val="none" w:sz="0" w:space="0" w:color="auto"/>
        <w:right w:val="none" w:sz="0" w:space="0" w:color="auto"/>
      </w:divBdr>
    </w:div>
    <w:div w:id="1223249471">
      <w:bodyDiv w:val="1"/>
      <w:marLeft w:val="0"/>
      <w:marRight w:val="0"/>
      <w:marTop w:val="0"/>
      <w:marBottom w:val="0"/>
      <w:divBdr>
        <w:top w:val="none" w:sz="0" w:space="0" w:color="auto"/>
        <w:left w:val="none" w:sz="0" w:space="0" w:color="auto"/>
        <w:bottom w:val="none" w:sz="0" w:space="0" w:color="auto"/>
        <w:right w:val="none" w:sz="0" w:space="0" w:color="auto"/>
      </w:divBdr>
    </w:div>
    <w:div w:id="1233540442">
      <w:bodyDiv w:val="1"/>
      <w:marLeft w:val="0"/>
      <w:marRight w:val="0"/>
      <w:marTop w:val="0"/>
      <w:marBottom w:val="0"/>
      <w:divBdr>
        <w:top w:val="none" w:sz="0" w:space="0" w:color="auto"/>
        <w:left w:val="none" w:sz="0" w:space="0" w:color="auto"/>
        <w:bottom w:val="none" w:sz="0" w:space="0" w:color="auto"/>
        <w:right w:val="none" w:sz="0" w:space="0" w:color="auto"/>
      </w:divBdr>
    </w:div>
    <w:div w:id="1246526877">
      <w:bodyDiv w:val="1"/>
      <w:marLeft w:val="0"/>
      <w:marRight w:val="0"/>
      <w:marTop w:val="0"/>
      <w:marBottom w:val="0"/>
      <w:divBdr>
        <w:top w:val="none" w:sz="0" w:space="0" w:color="auto"/>
        <w:left w:val="none" w:sz="0" w:space="0" w:color="auto"/>
        <w:bottom w:val="none" w:sz="0" w:space="0" w:color="auto"/>
        <w:right w:val="none" w:sz="0" w:space="0" w:color="auto"/>
      </w:divBdr>
    </w:div>
    <w:div w:id="1280651534">
      <w:bodyDiv w:val="1"/>
      <w:marLeft w:val="0"/>
      <w:marRight w:val="0"/>
      <w:marTop w:val="0"/>
      <w:marBottom w:val="0"/>
      <w:divBdr>
        <w:top w:val="none" w:sz="0" w:space="0" w:color="auto"/>
        <w:left w:val="none" w:sz="0" w:space="0" w:color="auto"/>
        <w:bottom w:val="none" w:sz="0" w:space="0" w:color="auto"/>
        <w:right w:val="none" w:sz="0" w:space="0" w:color="auto"/>
      </w:divBdr>
      <w:divsChild>
        <w:div w:id="187572142">
          <w:marLeft w:val="274"/>
          <w:marRight w:val="0"/>
          <w:marTop w:val="0"/>
          <w:marBottom w:val="0"/>
          <w:divBdr>
            <w:top w:val="none" w:sz="0" w:space="0" w:color="auto"/>
            <w:left w:val="none" w:sz="0" w:space="0" w:color="auto"/>
            <w:bottom w:val="none" w:sz="0" w:space="0" w:color="auto"/>
            <w:right w:val="none" w:sz="0" w:space="0" w:color="auto"/>
          </w:divBdr>
        </w:div>
        <w:div w:id="457381141">
          <w:marLeft w:val="274"/>
          <w:marRight w:val="0"/>
          <w:marTop w:val="0"/>
          <w:marBottom w:val="0"/>
          <w:divBdr>
            <w:top w:val="none" w:sz="0" w:space="0" w:color="auto"/>
            <w:left w:val="none" w:sz="0" w:space="0" w:color="auto"/>
            <w:bottom w:val="none" w:sz="0" w:space="0" w:color="auto"/>
            <w:right w:val="none" w:sz="0" w:space="0" w:color="auto"/>
          </w:divBdr>
        </w:div>
        <w:div w:id="1215967346">
          <w:marLeft w:val="274"/>
          <w:marRight w:val="0"/>
          <w:marTop w:val="0"/>
          <w:marBottom w:val="0"/>
          <w:divBdr>
            <w:top w:val="none" w:sz="0" w:space="0" w:color="auto"/>
            <w:left w:val="none" w:sz="0" w:space="0" w:color="auto"/>
            <w:bottom w:val="none" w:sz="0" w:space="0" w:color="auto"/>
            <w:right w:val="none" w:sz="0" w:space="0" w:color="auto"/>
          </w:divBdr>
        </w:div>
      </w:divsChild>
    </w:div>
    <w:div w:id="1321035964">
      <w:bodyDiv w:val="1"/>
      <w:marLeft w:val="0"/>
      <w:marRight w:val="0"/>
      <w:marTop w:val="0"/>
      <w:marBottom w:val="0"/>
      <w:divBdr>
        <w:top w:val="none" w:sz="0" w:space="0" w:color="auto"/>
        <w:left w:val="none" w:sz="0" w:space="0" w:color="auto"/>
        <w:bottom w:val="none" w:sz="0" w:space="0" w:color="auto"/>
        <w:right w:val="none" w:sz="0" w:space="0" w:color="auto"/>
      </w:divBdr>
      <w:divsChild>
        <w:div w:id="253244982">
          <w:marLeft w:val="274"/>
          <w:marRight w:val="0"/>
          <w:marTop w:val="0"/>
          <w:marBottom w:val="0"/>
          <w:divBdr>
            <w:top w:val="none" w:sz="0" w:space="0" w:color="auto"/>
            <w:left w:val="none" w:sz="0" w:space="0" w:color="auto"/>
            <w:bottom w:val="none" w:sz="0" w:space="0" w:color="auto"/>
            <w:right w:val="none" w:sz="0" w:space="0" w:color="auto"/>
          </w:divBdr>
        </w:div>
        <w:div w:id="459154335">
          <w:marLeft w:val="274"/>
          <w:marRight w:val="0"/>
          <w:marTop w:val="0"/>
          <w:marBottom w:val="0"/>
          <w:divBdr>
            <w:top w:val="none" w:sz="0" w:space="0" w:color="auto"/>
            <w:left w:val="none" w:sz="0" w:space="0" w:color="auto"/>
            <w:bottom w:val="none" w:sz="0" w:space="0" w:color="auto"/>
            <w:right w:val="none" w:sz="0" w:space="0" w:color="auto"/>
          </w:divBdr>
        </w:div>
        <w:div w:id="1141920986">
          <w:marLeft w:val="274"/>
          <w:marRight w:val="0"/>
          <w:marTop w:val="0"/>
          <w:marBottom w:val="0"/>
          <w:divBdr>
            <w:top w:val="none" w:sz="0" w:space="0" w:color="auto"/>
            <w:left w:val="none" w:sz="0" w:space="0" w:color="auto"/>
            <w:bottom w:val="none" w:sz="0" w:space="0" w:color="auto"/>
            <w:right w:val="none" w:sz="0" w:space="0" w:color="auto"/>
          </w:divBdr>
        </w:div>
        <w:div w:id="1893270864">
          <w:marLeft w:val="274"/>
          <w:marRight w:val="0"/>
          <w:marTop w:val="0"/>
          <w:marBottom w:val="0"/>
          <w:divBdr>
            <w:top w:val="none" w:sz="0" w:space="0" w:color="auto"/>
            <w:left w:val="none" w:sz="0" w:space="0" w:color="auto"/>
            <w:bottom w:val="none" w:sz="0" w:space="0" w:color="auto"/>
            <w:right w:val="none" w:sz="0" w:space="0" w:color="auto"/>
          </w:divBdr>
        </w:div>
      </w:divsChild>
    </w:div>
    <w:div w:id="1369989291">
      <w:bodyDiv w:val="1"/>
      <w:marLeft w:val="0"/>
      <w:marRight w:val="0"/>
      <w:marTop w:val="0"/>
      <w:marBottom w:val="0"/>
      <w:divBdr>
        <w:top w:val="none" w:sz="0" w:space="0" w:color="auto"/>
        <w:left w:val="none" w:sz="0" w:space="0" w:color="auto"/>
        <w:bottom w:val="none" w:sz="0" w:space="0" w:color="auto"/>
        <w:right w:val="none" w:sz="0" w:space="0" w:color="auto"/>
      </w:divBdr>
      <w:divsChild>
        <w:div w:id="126628679">
          <w:marLeft w:val="274"/>
          <w:marRight w:val="0"/>
          <w:marTop w:val="0"/>
          <w:marBottom w:val="0"/>
          <w:divBdr>
            <w:top w:val="none" w:sz="0" w:space="0" w:color="auto"/>
            <w:left w:val="none" w:sz="0" w:space="0" w:color="auto"/>
            <w:bottom w:val="none" w:sz="0" w:space="0" w:color="auto"/>
            <w:right w:val="none" w:sz="0" w:space="0" w:color="auto"/>
          </w:divBdr>
        </w:div>
        <w:div w:id="354189198">
          <w:marLeft w:val="274"/>
          <w:marRight w:val="0"/>
          <w:marTop w:val="0"/>
          <w:marBottom w:val="0"/>
          <w:divBdr>
            <w:top w:val="none" w:sz="0" w:space="0" w:color="auto"/>
            <w:left w:val="none" w:sz="0" w:space="0" w:color="auto"/>
            <w:bottom w:val="none" w:sz="0" w:space="0" w:color="auto"/>
            <w:right w:val="none" w:sz="0" w:space="0" w:color="auto"/>
          </w:divBdr>
        </w:div>
        <w:div w:id="726875109">
          <w:marLeft w:val="274"/>
          <w:marRight w:val="0"/>
          <w:marTop w:val="0"/>
          <w:marBottom w:val="0"/>
          <w:divBdr>
            <w:top w:val="none" w:sz="0" w:space="0" w:color="auto"/>
            <w:left w:val="none" w:sz="0" w:space="0" w:color="auto"/>
            <w:bottom w:val="none" w:sz="0" w:space="0" w:color="auto"/>
            <w:right w:val="none" w:sz="0" w:space="0" w:color="auto"/>
          </w:divBdr>
        </w:div>
      </w:divsChild>
    </w:div>
    <w:div w:id="1378164096">
      <w:bodyDiv w:val="1"/>
      <w:marLeft w:val="0"/>
      <w:marRight w:val="0"/>
      <w:marTop w:val="0"/>
      <w:marBottom w:val="0"/>
      <w:divBdr>
        <w:top w:val="none" w:sz="0" w:space="0" w:color="auto"/>
        <w:left w:val="none" w:sz="0" w:space="0" w:color="auto"/>
        <w:bottom w:val="none" w:sz="0" w:space="0" w:color="auto"/>
        <w:right w:val="none" w:sz="0" w:space="0" w:color="auto"/>
      </w:divBdr>
      <w:divsChild>
        <w:div w:id="456678986">
          <w:marLeft w:val="274"/>
          <w:marRight w:val="0"/>
          <w:marTop w:val="0"/>
          <w:marBottom w:val="0"/>
          <w:divBdr>
            <w:top w:val="none" w:sz="0" w:space="0" w:color="auto"/>
            <w:left w:val="none" w:sz="0" w:space="0" w:color="auto"/>
            <w:bottom w:val="none" w:sz="0" w:space="0" w:color="auto"/>
            <w:right w:val="none" w:sz="0" w:space="0" w:color="auto"/>
          </w:divBdr>
        </w:div>
        <w:div w:id="524712267">
          <w:marLeft w:val="274"/>
          <w:marRight w:val="0"/>
          <w:marTop w:val="0"/>
          <w:marBottom w:val="0"/>
          <w:divBdr>
            <w:top w:val="none" w:sz="0" w:space="0" w:color="auto"/>
            <w:left w:val="none" w:sz="0" w:space="0" w:color="auto"/>
            <w:bottom w:val="none" w:sz="0" w:space="0" w:color="auto"/>
            <w:right w:val="none" w:sz="0" w:space="0" w:color="auto"/>
          </w:divBdr>
        </w:div>
        <w:div w:id="794367792">
          <w:marLeft w:val="274"/>
          <w:marRight w:val="0"/>
          <w:marTop w:val="0"/>
          <w:marBottom w:val="0"/>
          <w:divBdr>
            <w:top w:val="none" w:sz="0" w:space="0" w:color="auto"/>
            <w:left w:val="none" w:sz="0" w:space="0" w:color="auto"/>
            <w:bottom w:val="none" w:sz="0" w:space="0" w:color="auto"/>
            <w:right w:val="none" w:sz="0" w:space="0" w:color="auto"/>
          </w:divBdr>
        </w:div>
        <w:div w:id="1409886073">
          <w:marLeft w:val="274"/>
          <w:marRight w:val="0"/>
          <w:marTop w:val="0"/>
          <w:marBottom w:val="0"/>
          <w:divBdr>
            <w:top w:val="none" w:sz="0" w:space="0" w:color="auto"/>
            <w:left w:val="none" w:sz="0" w:space="0" w:color="auto"/>
            <w:bottom w:val="none" w:sz="0" w:space="0" w:color="auto"/>
            <w:right w:val="none" w:sz="0" w:space="0" w:color="auto"/>
          </w:divBdr>
        </w:div>
      </w:divsChild>
    </w:div>
    <w:div w:id="1395810739">
      <w:bodyDiv w:val="1"/>
      <w:marLeft w:val="0"/>
      <w:marRight w:val="0"/>
      <w:marTop w:val="0"/>
      <w:marBottom w:val="0"/>
      <w:divBdr>
        <w:top w:val="none" w:sz="0" w:space="0" w:color="auto"/>
        <w:left w:val="none" w:sz="0" w:space="0" w:color="auto"/>
        <w:bottom w:val="none" w:sz="0" w:space="0" w:color="auto"/>
        <w:right w:val="none" w:sz="0" w:space="0" w:color="auto"/>
      </w:divBdr>
    </w:div>
    <w:div w:id="1397162720">
      <w:bodyDiv w:val="1"/>
      <w:marLeft w:val="0"/>
      <w:marRight w:val="0"/>
      <w:marTop w:val="0"/>
      <w:marBottom w:val="0"/>
      <w:divBdr>
        <w:top w:val="none" w:sz="0" w:space="0" w:color="auto"/>
        <w:left w:val="none" w:sz="0" w:space="0" w:color="auto"/>
        <w:bottom w:val="none" w:sz="0" w:space="0" w:color="auto"/>
        <w:right w:val="none" w:sz="0" w:space="0" w:color="auto"/>
      </w:divBdr>
      <w:divsChild>
        <w:div w:id="102045295">
          <w:marLeft w:val="173"/>
          <w:marRight w:val="0"/>
          <w:marTop w:val="0"/>
          <w:marBottom w:val="0"/>
          <w:divBdr>
            <w:top w:val="none" w:sz="0" w:space="0" w:color="auto"/>
            <w:left w:val="none" w:sz="0" w:space="0" w:color="auto"/>
            <w:bottom w:val="none" w:sz="0" w:space="0" w:color="auto"/>
            <w:right w:val="none" w:sz="0" w:space="0" w:color="auto"/>
          </w:divBdr>
        </w:div>
        <w:div w:id="166407587">
          <w:marLeft w:val="173"/>
          <w:marRight w:val="0"/>
          <w:marTop w:val="0"/>
          <w:marBottom w:val="0"/>
          <w:divBdr>
            <w:top w:val="none" w:sz="0" w:space="0" w:color="auto"/>
            <w:left w:val="none" w:sz="0" w:space="0" w:color="auto"/>
            <w:bottom w:val="none" w:sz="0" w:space="0" w:color="auto"/>
            <w:right w:val="none" w:sz="0" w:space="0" w:color="auto"/>
          </w:divBdr>
        </w:div>
        <w:div w:id="1156453203">
          <w:marLeft w:val="173"/>
          <w:marRight w:val="0"/>
          <w:marTop w:val="0"/>
          <w:marBottom w:val="0"/>
          <w:divBdr>
            <w:top w:val="none" w:sz="0" w:space="0" w:color="auto"/>
            <w:left w:val="none" w:sz="0" w:space="0" w:color="auto"/>
            <w:bottom w:val="none" w:sz="0" w:space="0" w:color="auto"/>
            <w:right w:val="none" w:sz="0" w:space="0" w:color="auto"/>
          </w:divBdr>
        </w:div>
        <w:div w:id="1495340090">
          <w:marLeft w:val="173"/>
          <w:marRight w:val="0"/>
          <w:marTop w:val="0"/>
          <w:marBottom w:val="0"/>
          <w:divBdr>
            <w:top w:val="none" w:sz="0" w:space="0" w:color="auto"/>
            <w:left w:val="none" w:sz="0" w:space="0" w:color="auto"/>
            <w:bottom w:val="none" w:sz="0" w:space="0" w:color="auto"/>
            <w:right w:val="none" w:sz="0" w:space="0" w:color="auto"/>
          </w:divBdr>
        </w:div>
      </w:divsChild>
    </w:div>
    <w:div w:id="1403874028">
      <w:bodyDiv w:val="1"/>
      <w:marLeft w:val="0"/>
      <w:marRight w:val="0"/>
      <w:marTop w:val="0"/>
      <w:marBottom w:val="0"/>
      <w:divBdr>
        <w:top w:val="none" w:sz="0" w:space="0" w:color="auto"/>
        <w:left w:val="none" w:sz="0" w:space="0" w:color="auto"/>
        <w:bottom w:val="none" w:sz="0" w:space="0" w:color="auto"/>
        <w:right w:val="none" w:sz="0" w:space="0" w:color="auto"/>
      </w:divBdr>
    </w:div>
    <w:div w:id="1413970530">
      <w:bodyDiv w:val="1"/>
      <w:marLeft w:val="0"/>
      <w:marRight w:val="0"/>
      <w:marTop w:val="0"/>
      <w:marBottom w:val="0"/>
      <w:divBdr>
        <w:top w:val="none" w:sz="0" w:space="0" w:color="auto"/>
        <w:left w:val="none" w:sz="0" w:space="0" w:color="auto"/>
        <w:bottom w:val="none" w:sz="0" w:space="0" w:color="auto"/>
        <w:right w:val="none" w:sz="0" w:space="0" w:color="auto"/>
      </w:divBdr>
      <w:divsChild>
        <w:div w:id="149367769">
          <w:marLeft w:val="274"/>
          <w:marRight w:val="0"/>
          <w:marTop w:val="0"/>
          <w:marBottom w:val="0"/>
          <w:divBdr>
            <w:top w:val="none" w:sz="0" w:space="0" w:color="auto"/>
            <w:left w:val="none" w:sz="0" w:space="0" w:color="auto"/>
            <w:bottom w:val="none" w:sz="0" w:space="0" w:color="auto"/>
            <w:right w:val="none" w:sz="0" w:space="0" w:color="auto"/>
          </w:divBdr>
        </w:div>
        <w:div w:id="430979045">
          <w:marLeft w:val="274"/>
          <w:marRight w:val="0"/>
          <w:marTop w:val="0"/>
          <w:marBottom w:val="0"/>
          <w:divBdr>
            <w:top w:val="none" w:sz="0" w:space="0" w:color="auto"/>
            <w:left w:val="none" w:sz="0" w:space="0" w:color="auto"/>
            <w:bottom w:val="none" w:sz="0" w:space="0" w:color="auto"/>
            <w:right w:val="none" w:sz="0" w:space="0" w:color="auto"/>
          </w:divBdr>
        </w:div>
        <w:div w:id="779766089">
          <w:marLeft w:val="274"/>
          <w:marRight w:val="0"/>
          <w:marTop w:val="0"/>
          <w:marBottom w:val="0"/>
          <w:divBdr>
            <w:top w:val="none" w:sz="0" w:space="0" w:color="auto"/>
            <w:left w:val="none" w:sz="0" w:space="0" w:color="auto"/>
            <w:bottom w:val="none" w:sz="0" w:space="0" w:color="auto"/>
            <w:right w:val="none" w:sz="0" w:space="0" w:color="auto"/>
          </w:divBdr>
        </w:div>
        <w:div w:id="1038972583">
          <w:marLeft w:val="274"/>
          <w:marRight w:val="0"/>
          <w:marTop w:val="0"/>
          <w:marBottom w:val="0"/>
          <w:divBdr>
            <w:top w:val="none" w:sz="0" w:space="0" w:color="auto"/>
            <w:left w:val="none" w:sz="0" w:space="0" w:color="auto"/>
            <w:bottom w:val="none" w:sz="0" w:space="0" w:color="auto"/>
            <w:right w:val="none" w:sz="0" w:space="0" w:color="auto"/>
          </w:divBdr>
        </w:div>
        <w:div w:id="1061371920">
          <w:marLeft w:val="274"/>
          <w:marRight w:val="0"/>
          <w:marTop w:val="0"/>
          <w:marBottom w:val="0"/>
          <w:divBdr>
            <w:top w:val="none" w:sz="0" w:space="0" w:color="auto"/>
            <w:left w:val="none" w:sz="0" w:space="0" w:color="auto"/>
            <w:bottom w:val="none" w:sz="0" w:space="0" w:color="auto"/>
            <w:right w:val="none" w:sz="0" w:space="0" w:color="auto"/>
          </w:divBdr>
        </w:div>
        <w:div w:id="1707949864">
          <w:marLeft w:val="274"/>
          <w:marRight w:val="0"/>
          <w:marTop w:val="0"/>
          <w:marBottom w:val="0"/>
          <w:divBdr>
            <w:top w:val="none" w:sz="0" w:space="0" w:color="auto"/>
            <w:left w:val="none" w:sz="0" w:space="0" w:color="auto"/>
            <w:bottom w:val="none" w:sz="0" w:space="0" w:color="auto"/>
            <w:right w:val="none" w:sz="0" w:space="0" w:color="auto"/>
          </w:divBdr>
        </w:div>
        <w:div w:id="2084522448">
          <w:marLeft w:val="274"/>
          <w:marRight w:val="0"/>
          <w:marTop w:val="0"/>
          <w:marBottom w:val="80"/>
          <w:divBdr>
            <w:top w:val="none" w:sz="0" w:space="0" w:color="auto"/>
            <w:left w:val="none" w:sz="0" w:space="0" w:color="auto"/>
            <w:bottom w:val="none" w:sz="0" w:space="0" w:color="auto"/>
            <w:right w:val="none" w:sz="0" w:space="0" w:color="auto"/>
          </w:divBdr>
        </w:div>
      </w:divsChild>
    </w:div>
    <w:div w:id="1441560396">
      <w:bodyDiv w:val="1"/>
      <w:marLeft w:val="0"/>
      <w:marRight w:val="0"/>
      <w:marTop w:val="0"/>
      <w:marBottom w:val="0"/>
      <w:divBdr>
        <w:top w:val="none" w:sz="0" w:space="0" w:color="auto"/>
        <w:left w:val="none" w:sz="0" w:space="0" w:color="auto"/>
        <w:bottom w:val="none" w:sz="0" w:space="0" w:color="auto"/>
        <w:right w:val="none" w:sz="0" w:space="0" w:color="auto"/>
      </w:divBdr>
      <w:divsChild>
        <w:div w:id="38213950">
          <w:marLeft w:val="274"/>
          <w:marRight w:val="0"/>
          <w:marTop w:val="0"/>
          <w:marBottom w:val="0"/>
          <w:divBdr>
            <w:top w:val="none" w:sz="0" w:space="0" w:color="auto"/>
            <w:left w:val="none" w:sz="0" w:space="0" w:color="auto"/>
            <w:bottom w:val="none" w:sz="0" w:space="0" w:color="auto"/>
            <w:right w:val="none" w:sz="0" w:space="0" w:color="auto"/>
          </w:divBdr>
        </w:div>
        <w:div w:id="45229262">
          <w:marLeft w:val="446"/>
          <w:marRight w:val="0"/>
          <w:marTop w:val="0"/>
          <w:marBottom w:val="0"/>
          <w:divBdr>
            <w:top w:val="none" w:sz="0" w:space="0" w:color="auto"/>
            <w:left w:val="none" w:sz="0" w:space="0" w:color="auto"/>
            <w:bottom w:val="none" w:sz="0" w:space="0" w:color="auto"/>
            <w:right w:val="none" w:sz="0" w:space="0" w:color="auto"/>
          </w:divBdr>
        </w:div>
        <w:div w:id="674311345">
          <w:marLeft w:val="274"/>
          <w:marRight w:val="0"/>
          <w:marTop w:val="0"/>
          <w:marBottom w:val="0"/>
          <w:divBdr>
            <w:top w:val="none" w:sz="0" w:space="0" w:color="auto"/>
            <w:left w:val="none" w:sz="0" w:space="0" w:color="auto"/>
            <w:bottom w:val="none" w:sz="0" w:space="0" w:color="auto"/>
            <w:right w:val="none" w:sz="0" w:space="0" w:color="auto"/>
          </w:divBdr>
        </w:div>
        <w:div w:id="942105170">
          <w:marLeft w:val="446"/>
          <w:marRight w:val="0"/>
          <w:marTop w:val="0"/>
          <w:marBottom w:val="0"/>
          <w:divBdr>
            <w:top w:val="none" w:sz="0" w:space="0" w:color="auto"/>
            <w:left w:val="none" w:sz="0" w:space="0" w:color="auto"/>
            <w:bottom w:val="none" w:sz="0" w:space="0" w:color="auto"/>
            <w:right w:val="none" w:sz="0" w:space="0" w:color="auto"/>
          </w:divBdr>
        </w:div>
        <w:div w:id="1746300048">
          <w:marLeft w:val="446"/>
          <w:marRight w:val="0"/>
          <w:marTop w:val="0"/>
          <w:marBottom w:val="0"/>
          <w:divBdr>
            <w:top w:val="none" w:sz="0" w:space="0" w:color="auto"/>
            <w:left w:val="none" w:sz="0" w:space="0" w:color="auto"/>
            <w:bottom w:val="none" w:sz="0" w:space="0" w:color="auto"/>
            <w:right w:val="none" w:sz="0" w:space="0" w:color="auto"/>
          </w:divBdr>
        </w:div>
        <w:div w:id="1800561911">
          <w:marLeft w:val="274"/>
          <w:marRight w:val="0"/>
          <w:marTop w:val="0"/>
          <w:marBottom w:val="0"/>
          <w:divBdr>
            <w:top w:val="none" w:sz="0" w:space="0" w:color="auto"/>
            <w:left w:val="none" w:sz="0" w:space="0" w:color="auto"/>
            <w:bottom w:val="none" w:sz="0" w:space="0" w:color="auto"/>
            <w:right w:val="none" w:sz="0" w:space="0" w:color="auto"/>
          </w:divBdr>
        </w:div>
        <w:div w:id="2129271458">
          <w:marLeft w:val="446"/>
          <w:marRight w:val="0"/>
          <w:marTop w:val="0"/>
          <w:marBottom w:val="0"/>
          <w:divBdr>
            <w:top w:val="none" w:sz="0" w:space="0" w:color="auto"/>
            <w:left w:val="none" w:sz="0" w:space="0" w:color="auto"/>
            <w:bottom w:val="none" w:sz="0" w:space="0" w:color="auto"/>
            <w:right w:val="none" w:sz="0" w:space="0" w:color="auto"/>
          </w:divBdr>
        </w:div>
      </w:divsChild>
    </w:div>
    <w:div w:id="1459832473">
      <w:bodyDiv w:val="1"/>
      <w:marLeft w:val="0"/>
      <w:marRight w:val="0"/>
      <w:marTop w:val="0"/>
      <w:marBottom w:val="0"/>
      <w:divBdr>
        <w:top w:val="none" w:sz="0" w:space="0" w:color="auto"/>
        <w:left w:val="none" w:sz="0" w:space="0" w:color="auto"/>
        <w:bottom w:val="none" w:sz="0" w:space="0" w:color="auto"/>
        <w:right w:val="none" w:sz="0" w:space="0" w:color="auto"/>
      </w:divBdr>
    </w:div>
    <w:div w:id="1490898765">
      <w:bodyDiv w:val="1"/>
      <w:marLeft w:val="0"/>
      <w:marRight w:val="0"/>
      <w:marTop w:val="0"/>
      <w:marBottom w:val="0"/>
      <w:divBdr>
        <w:top w:val="none" w:sz="0" w:space="0" w:color="auto"/>
        <w:left w:val="none" w:sz="0" w:space="0" w:color="auto"/>
        <w:bottom w:val="none" w:sz="0" w:space="0" w:color="auto"/>
        <w:right w:val="none" w:sz="0" w:space="0" w:color="auto"/>
      </w:divBdr>
      <w:divsChild>
        <w:div w:id="454176103">
          <w:marLeft w:val="274"/>
          <w:marRight w:val="0"/>
          <w:marTop w:val="0"/>
          <w:marBottom w:val="0"/>
          <w:divBdr>
            <w:top w:val="none" w:sz="0" w:space="0" w:color="auto"/>
            <w:left w:val="none" w:sz="0" w:space="0" w:color="auto"/>
            <w:bottom w:val="none" w:sz="0" w:space="0" w:color="auto"/>
            <w:right w:val="none" w:sz="0" w:space="0" w:color="auto"/>
          </w:divBdr>
        </w:div>
        <w:div w:id="763920323">
          <w:marLeft w:val="274"/>
          <w:marRight w:val="0"/>
          <w:marTop w:val="0"/>
          <w:marBottom w:val="0"/>
          <w:divBdr>
            <w:top w:val="none" w:sz="0" w:space="0" w:color="auto"/>
            <w:left w:val="none" w:sz="0" w:space="0" w:color="auto"/>
            <w:bottom w:val="none" w:sz="0" w:space="0" w:color="auto"/>
            <w:right w:val="none" w:sz="0" w:space="0" w:color="auto"/>
          </w:divBdr>
        </w:div>
      </w:divsChild>
    </w:div>
    <w:div w:id="1546985645">
      <w:bodyDiv w:val="1"/>
      <w:marLeft w:val="0"/>
      <w:marRight w:val="0"/>
      <w:marTop w:val="0"/>
      <w:marBottom w:val="0"/>
      <w:divBdr>
        <w:top w:val="none" w:sz="0" w:space="0" w:color="auto"/>
        <w:left w:val="none" w:sz="0" w:space="0" w:color="auto"/>
        <w:bottom w:val="none" w:sz="0" w:space="0" w:color="auto"/>
        <w:right w:val="none" w:sz="0" w:space="0" w:color="auto"/>
      </w:divBdr>
      <w:divsChild>
        <w:div w:id="233784389">
          <w:marLeft w:val="274"/>
          <w:marRight w:val="0"/>
          <w:marTop w:val="0"/>
          <w:marBottom w:val="0"/>
          <w:divBdr>
            <w:top w:val="none" w:sz="0" w:space="0" w:color="auto"/>
            <w:left w:val="none" w:sz="0" w:space="0" w:color="auto"/>
            <w:bottom w:val="none" w:sz="0" w:space="0" w:color="auto"/>
            <w:right w:val="none" w:sz="0" w:space="0" w:color="auto"/>
          </w:divBdr>
        </w:div>
        <w:div w:id="878476219">
          <w:marLeft w:val="274"/>
          <w:marRight w:val="0"/>
          <w:marTop w:val="0"/>
          <w:marBottom w:val="0"/>
          <w:divBdr>
            <w:top w:val="none" w:sz="0" w:space="0" w:color="auto"/>
            <w:left w:val="none" w:sz="0" w:space="0" w:color="auto"/>
            <w:bottom w:val="none" w:sz="0" w:space="0" w:color="auto"/>
            <w:right w:val="none" w:sz="0" w:space="0" w:color="auto"/>
          </w:divBdr>
        </w:div>
        <w:div w:id="1330865467">
          <w:marLeft w:val="274"/>
          <w:marRight w:val="0"/>
          <w:marTop w:val="0"/>
          <w:marBottom w:val="0"/>
          <w:divBdr>
            <w:top w:val="none" w:sz="0" w:space="0" w:color="auto"/>
            <w:left w:val="none" w:sz="0" w:space="0" w:color="auto"/>
            <w:bottom w:val="none" w:sz="0" w:space="0" w:color="auto"/>
            <w:right w:val="none" w:sz="0" w:space="0" w:color="auto"/>
          </w:divBdr>
        </w:div>
        <w:div w:id="1953782732">
          <w:marLeft w:val="274"/>
          <w:marRight w:val="0"/>
          <w:marTop w:val="0"/>
          <w:marBottom w:val="0"/>
          <w:divBdr>
            <w:top w:val="none" w:sz="0" w:space="0" w:color="auto"/>
            <w:left w:val="none" w:sz="0" w:space="0" w:color="auto"/>
            <w:bottom w:val="none" w:sz="0" w:space="0" w:color="auto"/>
            <w:right w:val="none" w:sz="0" w:space="0" w:color="auto"/>
          </w:divBdr>
        </w:div>
        <w:div w:id="1990280923">
          <w:marLeft w:val="274"/>
          <w:marRight w:val="0"/>
          <w:marTop w:val="0"/>
          <w:marBottom w:val="0"/>
          <w:divBdr>
            <w:top w:val="none" w:sz="0" w:space="0" w:color="auto"/>
            <w:left w:val="none" w:sz="0" w:space="0" w:color="auto"/>
            <w:bottom w:val="none" w:sz="0" w:space="0" w:color="auto"/>
            <w:right w:val="none" w:sz="0" w:space="0" w:color="auto"/>
          </w:divBdr>
        </w:div>
      </w:divsChild>
    </w:div>
    <w:div w:id="1575774932">
      <w:bodyDiv w:val="1"/>
      <w:marLeft w:val="0"/>
      <w:marRight w:val="0"/>
      <w:marTop w:val="0"/>
      <w:marBottom w:val="0"/>
      <w:divBdr>
        <w:top w:val="none" w:sz="0" w:space="0" w:color="auto"/>
        <w:left w:val="none" w:sz="0" w:space="0" w:color="auto"/>
        <w:bottom w:val="none" w:sz="0" w:space="0" w:color="auto"/>
        <w:right w:val="none" w:sz="0" w:space="0" w:color="auto"/>
      </w:divBdr>
      <w:divsChild>
        <w:div w:id="92283575">
          <w:marLeft w:val="274"/>
          <w:marRight w:val="0"/>
          <w:marTop w:val="0"/>
          <w:marBottom w:val="0"/>
          <w:divBdr>
            <w:top w:val="none" w:sz="0" w:space="0" w:color="auto"/>
            <w:left w:val="none" w:sz="0" w:space="0" w:color="auto"/>
            <w:bottom w:val="none" w:sz="0" w:space="0" w:color="auto"/>
            <w:right w:val="none" w:sz="0" w:space="0" w:color="auto"/>
          </w:divBdr>
        </w:div>
        <w:div w:id="284506511">
          <w:marLeft w:val="274"/>
          <w:marRight w:val="0"/>
          <w:marTop w:val="0"/>
          <w:marBottom w:val="0"/>
          <w:divBdr>
            <w:top w:val="none" w:sz="0" w:space="0" w:color="auto"/>
            <w:left w:val="none" w:sz="0" w:space="0" w:color="auto"/>
            <w:bottom w:val="none" w:sz="0" w:space="0" w:color="auto"/>
            <w:right w:val="none" w:sz="0" w:space="0" w:color="auto"/>
          </w:divBdr>
        </w:div>
      </w:divsChild>
    </w:div>
    <w:div w:id="1578369667">
      <w:bodyDiv w:val="1"/>
      <w:marLeft w:val="0"/>
      <w:marRight w:val="0"/>
      <w:marTop w:val="0"/>
      <w:marBottom w:val="0"/>
      <w:divBdr>
        <w:top w:val="none" w:sz="0" w:space="0" w:color="auto"/>
        <w:left w:val="none" w:sz="0" w:space="0" w:color="auto"/>
        <w:bottom w:val="none" w:sz="0" w:space="0" w:color="auto"/>
        <w:right w:val="none" w:sz="0" w:space="0" w:color="auto"/>
      </w:divBdr>
      <w:divsChild>
        <w:div w:id="367030260">
          <w:marLeft w:val="274"/>
          <w:marRight w:val="0"/>
          <w:marTop w:val="0"/>
          <w:marBottom w:val="0"/>
          <w:divBdr>
            <w:top w:val="none" w:sz="0" w:space="0" w:color="auto"/>
            <w:left w:val="none" w:sz="0" w:space="0" w:color="auto"/>
            <w:bottom w:val="none" w:sz="0" w:space="0" w:color="auto"/>
            <w:right w:val="none" w:sz="0" w:space="0" w:color="auto"/>
          </w:divBdr>
        </w:div>
        <w:div w:id="751700330">
          <w:marLeft w:val="274"/>
          <w:marRight w:val="0"/>
          <w:marTop w:val="0"/>
          <w:marBottom w:val="0"/>
          <w:divBdr>
            <w:top w:val="none" w:sz="0" w:space="0" w:color="auto"/>
            <w:left w:val="none" w:sz="0" w:space="0" w:color="auto"/>
            <w:bottom w:val="none" w:sz="0" w:space="0" w:color="auto"/>
            <w:right w:val="none" w:sz="0" w:space="0" w:color="auto"/>
          </w:divBdr>
        </w:div>
        <w:div w:id="1282952239">
          <w:marLeft w:val="446"/>
          <w:marRight w:val="0"/>
          <w:marTop w:val="0"/>
          <w:marBottom w:val="0"/>
          <w:divBdr>
            <w:top w:val="none" w:sz="0" w:space="0" w:color="auto"/>
            <w:left w:val="none" w:sz="0" w:space="0" w:color="auto"/>
            <w:bottom w:val="none" w:sz="0" w:space="0" w:color="auto"/>
            <w:right w:val="none" w:sz="0" w:space="0" w:color="auto"/>
          </w:divBdr>
        </w:div>
        <w:div w:id="1630167110">
          <w:marLeft w:val="446"/>
          <w:marRight w:val="0"/>
          <w:marTop w:val="0"/>
          <w:marBottom w:val="0"/>
          <w:divBdr>
            <w:top w:val="none" w:sz="0" w:space="0" w:color="auto"/>
            <w:left w:val="none" w:sz="0" w:space="0" w:color="auto"/>
            <w:bottom w:val="none" w:sz="0" w:space="0" w:color="auto"/>
            <w:right w:val="none" w:sz="0" w:space="0" w:color="auto"/>
          </w:divBdr>
        </w:div>
        <w:div w:id="1836677352">
          <w:marLeft w:val="446"/>
          <w:marRight w:val="0"/>
          <w:marTop w:val="0"/>
          <w:marBottom w:val="0"/>
          <w:divBdr>
            <w:top w:val="none" w:sz="0" w:space="0" w:color="auto"/>
            <w:left w:val="none" w:sz="0" w:space="0" w:color="auto"/>
            <w:bottom w:val="none" w:sz="0" w:space="0" w:color="auto"/>
            <w:right w:val="none" w:sz="0" w:space="0" w:color="auto"/>
          </w:divBdr>
        </w:div>
        <w:div w:id="1916015501">
          <w:marLeft w:val="274"/>
          <w:marRight w:val="0"/>
          <w:marTop w:val="0"/>
          <w:marBottom w:val="0"/>
          <w:divBdr>
            <w:top w:val="none" w:sz="0" w:space="0" w:color="auto"/>
            <w:left w:val="none" w:sz="0" w:space="0" w:color="auto"/>
            <w:bottom w:val="none" w:sz="0" w:space="0" w:color="auto"/>
            <w:right w:val="none" w:sz="0" w:space="0" w:color="auto"/>
          </w:divBdr>
        </w:div>
        <w:div w:id="1919749105">
          <w:marLeft w:val="446"/>
          <w:marRight w:val="0"/>
          <w:marTop w:val="0"/>
          <w:marBottom w:val="0"/>
          <w:divBdr>
            <w:top w:val="none" w:sz="0" w:space="0" w:color="auto"/>
            <w:left w:val="none" w:sz="0" w:space="0" w:color="auto"/>
            <w:bottom w:val="none" w:sz="0" w:space="0" w:color="auto"/>
            <w:right w:val="none" w:sz="0" w:space="0" w:color="auto"/>
          </w:divBdr>
        </w:div>
      </w:divsChild>
    </w:div>
    <w:div w:id="1584682063">
      <w:bodyDiv w:val="1"/>
      <w:marLeft w:val="0"/>
      <w:marRight w:val="0"/>
      <w:marTop w:val="0"/>
      <w:marBottom w:val="0"/>
      <w:divBdr>
        <w:top w:val="none" w:sz="0" w:space="0" w:color="auto"/>
        <w:left w:val="none" w:sz="0" w:space="0" w:color="auto"/>
        <w:bottom w:val="none" w:sz="0" w:space="0" w:color="auto"/>
        <w:right w:val="none" w:sz="0" w:space="0" w:color="auto"/>
      </w:divBdr>
      <w:divsChild>
        <w:div w:id="589974926">
          <w:marLeft w:val="274"/>
          <w:marRight w:val="0"/>
          <w:marTop w:val="0"/>
          <w:marBottom w:val="0"/>
          <w:divBdr>
            <w:top w:val="none" w:sz="0" w:space="0" w:color="auto"/>
            <w:left w:val="none" w:sz="0" w:space="0" w:color="auto"/>
            <w:bottom w:val="none" w:sz="0" w:space="0" w:color="auto"/>
            <w:right w:val="none" w:sz="0" w:space="0" w:color="auto"/>
          </w:divBdr>
        </w:div>
        <w:div w:id="1196308668">
          <w:marLeft w:val="274"/>
          <w:marRight w:val="0"/>
          <w:marTop w:val="0"/>
          <w:marBottom w:val="0"/>
          <w:divBdr>
            <w:top w:val="none" w:sz="0" w:space="0" w:color="auto"/>
            <w:left w:val="none" w:sz="0" w:space="0" w:color="auto"/>
            <w:bottom w:val="none" w:sz="0" w:space="0" w:color="auto"/>
            <w:right w:val="none" w:sz="0" w:space="0" w:color="auto"/>
          </w:divBdr>
        </w:div>
      </w:divsChild>
    </w:div>
    <w:div w:id="1619486342">
      <w:bodyDiv w:val="1"/>
      <w:marLeft w:val="0"/>
      <w:marRight w:val="0"/>
      <w:marTop w:val="0"/>
      <w:marBottom w:val="0"/>
      <w:divBdr>
        <w:top w:val="none" w:sz="0" w:space="0" w:color="auto"/>
        <w:left w:val="none" w:sz="0" w:space="0" w:color="auto"/>
        <w:bottom w:val="none" w:sz="0" w:space="0" w:color="auto"/>
        <w:right w:val="none" w:sz="0" w:space="0" w:color="auto"/>
      </w:divBdr>
      <w:divsChild>
        <w:div w:id="195393837">
          <w:marLeft w:val="274"/>
          <w:marRight w:val="0"/>
          <w:marTop w:val="0"/>
          <w:marBottom w:val="0"/>
          <w:divBdr>
            <w:top w:val="none" w:sz="0" w:space="0" w:color="auto"/>
            <w:left w:val="none" w:sz="0" w:space="0" w:color="auto"/>
            <w:bottom w:val="none" w:sz="0" w:space="0" w:color="auto"/>
            <w:right w:val="none" w:sz="0" w:space="0" w:color="auto"/>
          </w:divBdr>
        </w:div>
        <w:div w:id="1235816406">
          <w:marLeft w:val="274"/>
          <w:marRight w:val="0"/>
          <w:marTop w:val="0"/>
          <w:marBottom w:val="0"/>
          <w:divBdr>
            <w:top w:val="none" w:sz="0" w:space="0" w:color="auto"/>
            <w:left w:val="none" w:sz="0" w:space="0" w:color="auto"/>
            <w:bottom w:val="none" w:sz="0" w:space="0" w:color="auto"/>
            <w:right w:val="none" w:sz="0" w:space="0" w:color="auto"/>
          </w:divBdr>
        </w:div>
        <w:div w:id="1591348054">
          <w:marLeft w:val="274"/>
          <w:marRight w:val="0"/>
          <w:marTop w:val="0"/>
          <w:marBottom w:val="0"/>
          <w:divBdr>
            <w:top w:val="none" w:sz="0" w:space="0" w:color="auto"/>
            <w:left w:val="none" w:sz="0" w:space="0" w:color="auto"/>
            <w:bottom w:val="none" w:sz="0" w:space="0" w:color="auto"/>
            <w:right w:val="none" w:sz="0" w:space="0" w:color="auto"/>
          </w:divBdr>
        </w:div>
      </w:divsChild>
    </w:div>
    <w:div w:id="1640186984">
      <w:bodyDiv w:val="1"/>
      <w:marLeft w:val="0"/>
      <w:marRight w:val="0"/>
      <w:marTop w:val="0"/>
      <w:marBottom w:val="0"/>
      <w:divBdr>
        <w:top w:val="none" w:sz="0" w:space="0" w:color="auto"/>
        <w:left w:val="none" w:sz="0" w:space="0" w:color="auto"/>
        <w:bottom w:val="none" w:sz="0" w:space="0" w:color="auto"/>
        <w:right w:val="none" w:sz="0" w:space="0" w:color="auto"/>
      </w:divBdr>
    </w:div>
    <w:div w:id="1647003042">
      <w:bodyDiv w:val="1"/>
      <w:marLeft w:val="0"/>
      <w:marRight w:val="0"/>
      <w:marTop w:val="0"/>
      <w:marBottom w:val="0"/>
      <w:divBdr>
        <w:top w:val="none" w:sz="0" w:space="0" w:color="auto"/>
        <w:left w:val="none" w:sz="0" w:space="0" w:color="auto"/>
        <w:bottom w:val="none" w:sz="0" w:space="0" w:color="auto"/>
        <w:right w:val="none" w:sz="0" w:space="0" w:color="auto"/>
      </w:divBdr>
      <w:divsChild>
        <w:div w:id="347757796">
          <w:marLeft w:val="274"/>
          <w:marRight w:val="0"/>
          <w:marTop w:val="0"/>
          <w:marBottom w:val="0"/>
          <w:divBdr>
            <w:top w:val="none" w:sz="0" w:space="0" w:color="auto"/>
            <w:left w:val="none" w:sz="0" w:space="0" w:color="auto"/>
            <w:bottom w:val="none" w:sz="0" w:space="0" w:color="auto"/>
            <w:right w:val="none" w:sz="0" w:space="0" w:color="auto"/>
          </w:divBdr>
        </w:div>
        <w:div w:id="692848375">
          <w:marLeft w:val="274"/>
          <w:marRight w:val="0"/>
          <w:marTop w:val="0"/>
          <w:marBottom w:val="0"/>
          <w:divBdr>
            <w:top w:val="none" w:sz="0" w:space="0" w:color="auto"/>
            <w:left w:val="none" w:sz="0" w:space="0" w:color="auto"/>
            <w:bottom w:val="none" w:sz="0" w:space="0" w:color="auto"/>
            <w:right w:val="none" w:sz="0" w:space="0" w:color="auto"/>
          </w:divBdr>
        </w:div>
        <w:div w:id="1499350458">
          <w:marLeft w:val="274"/>
          <w:marRight w:val="0"/>
          <w:marTop w:val="0"/>
          <w:marBottom w:val="0"/>
          <w:divBdr>
            <w:top w:val="none" w:sz="0" w:space="0" w:color="auto"/>
            <w:left w:val="none" w:sz="0" w:space="0" w:color="auto"/>
            <w:bottom w:val="none" w:sz="0" w:space="0" w:color="auto"/>
            <w:right w:val="none" w:sz="0" w:space="0" w:color="auto"/>
          </w:divBdr>
        </w:div>
        <w:div w:id="1762993617">
          <w:marLeft w:val="274"/>
          <w:marRight w:val="0"/>
          <w:marTop w:val="0"/>
          <w:marBottom w:val="0"/>
          <w:divBdr>
            <w:top w:val="none" w:sz="0" w:space="0" w:color="auto"/>
            <w:left w:val="none" w:sz="0" w:space="0" w:color="auto"/>
            <w:bottom w:val="none" w:sz="0" w:space="0" w:color="auto"/>
            <w:right w:val="none" w:sz="0" w:space="0" w:color="auto"/>
          </w:divBdr>
        </w:div>
      </w:divsChild>
    </w:div>
    <w:div w:id="1655717028">
      <w:bodyDiv w:val="1"/>
      <w:marLeft w:val="0"/>
      <w:marRight w:val="0"/>
      <w:marTop w:val="0"/>
      <w:marBottom w:val="0"/>
      <w:divBdr>
        <w:top w:val="none" w:sz="0" w:space="0" w:color="auto"/>
        <w:left w:val="none" w:sz="0" w:space="0" w:color="auto"/>
        <w:bottom w:val="none" w:sz="0" w:space="0" w:color="auto"/>
        <w:right w:val="none" w:sz="0" w:space="0" w:color="auto"/>
      </w:divBdr>
      <w:divsChild>
        <w:div w:id="636497078">
          <w:marLeft w:val="274"/>
          <w:marRight w:val="0"/>
          <w:marTop w:val="0"/>
          <w:marBottom w:val="0"/>
          <w:divBdr>
            <w:top w:val="none" w:sz="0" w:space="0" w:color="auto"/>
            <w:left w:val="none" w:sz="0" w:space="0" w:color="auto"/>
            <w:bottom w:val="none" w:sz="0" w:space="0" w:color="auto"/>
            <w:right w:val="none" w:sz="0" w:space="0" w:color="auto"/>
          </w:divBdr>
        </w:div>
        <w:div w:id="1446198558">
          <w:marLeft w:val="274"/>
          <w:marRight w:val="0"/>
          <w:marTop w:val="0"/>
          <w:marBottom w:val="0"/>
          <w:divBdr>
            <w:top w:val="none" w:sz="0" w:space="0" w:color="auto"/>
            <w:left w:val="none" w:sz="0" w:space="0" w:color="auto"/>
            <w:bottom w:val="none" w:sz="0" w:space="0" w:color="auto"/>
            <w:right w:val="none" w:sz="0" w:space="0" w:color="auto"/>
          </w:divBdr>
        </w:div>
        <w:div w:id="1517191133">
          <w:marLeft w:val="274"/>
          <w:marRight w:val="0"/>
          <w:marTop w:val="0"/>
          <w:marBottom w:val="0"/>
          <w:divBdr>
            <w:top w:val="none" w:sz="0" w:space="0" w:color="auto"/>
            <w:left w:val="none" w:sz="0" w:space="0" w:color="auto"/>
            <w:bottom w:val="none" w:sz="0" w:space="0" w:color="auto"/>
            <w:right w:val="none" w:sz="0" w:space="0" w:color="auto"/>
          </w:divBdr>
        </w:div>
      </w:divsChild>
    </w:div>
    <w:div w:id="1657801261">
      <w:bodyDiv w:val="1"/>
      <w:marLeft w:val="0"/>
      <w:marRight w:val="0"/>
      <w:marTop w:val="0"/>
      <w:marBottom w:val="0"/>
      <w:divBdr>
        <w:top w:val="none" w:sz="0" w:space="0" w:color="auto"/>
        <w:left w:val="none" w:sz="0" w:space="0" w:color="auto"/>
        <w:bottom w:val="none" w:sz="0" w:space="0" w:color="auto"/>
        <w:right w:val="none" w:sz="0" w:space="0" w:color="auto"/>
      </w:divBdr>
      <w:divsChild>
        <w:div w:id="297955245">
          <w:marLeft w:val="274"/>
          <w:marRight w:val="0"/>
          <w:marTop w:val="0"/>
          <w:marBottom w:val="0"/>
          <w:divBdr>
            <w:top w:val="none" w:sz="0" w:space="0" w:color="auto"/>
            <w:left w:val="none" w:sz="0" w:space="0" w:color="auto"/>
            <w:bottom w:val="none" w:sz="0" w:space="0" w:color="auto"/>
            <w:right w:val="none" w:sz="0" w:space="0" w:color="auto"/>
          </w:divBdr>
        </w:div>
        <w:div w:id="843591726">
          <w:marLeft w:val="274"/>
          <w:marRight w:val="0"/>
          <w:marTop w:val="0"/>
          <w:marBottom w:val="0"/>
          <w:divBdr>
            <w:top w:val="none" w:sz="0" w:space="0" w:color="auto"/>
            <w:left w:val="none" w:sz="0" w:space="0" w:color="auto"/>
            <w:bottom w:val="none" w:sz="0" w:space="0" w:color="auto"/>
            <w:right w:val="none" w:sz="0" w:space="0" w:color="auto"/>
          </w:divBdr>
        </w:div>
        <w:div w:id="1088313698">
          <w:marLeft w:val="274"/>
          <w:marRight w:val="0"/>
          <w:marTop w:val="0"/>
          <w:marBottom w:val="0"/>
          <w:divBdr>
            <w:top w:val="none" w:sz="0" w:space="0" w:color="auto"/>
            <w:left w:val="none" w:sz="0" w:space="0" w:color="auto"/>
            <w:bottom w:val="none" w:sz="0" w:space="0" w:color="auto"/>
            <w:right w:val="none" w:sz="0" w:space="0" w:color="auto"/>
          </w:divBdr>
        </w:div>
        <w:div w:id="1558932844">
          <w:marLeft w:val="994"/>
          <w:marRight w:val="0"/>
          <w:marTop w:val="0"/>
          <w:marBottom w:val="0"/>
          <w:divBdr>
            <w:top w:val="none" w:sz="0" w:space="0" w:color="auto"/>
            <w:left w:val="none" w:sz="0" w:space="0" w:color="auto"/>
            <w:bottom w:val="none" w:sz="0" w:space="0" w:color="auto"/>
            <w:right w:val="none" w:sz="0" w:space="0" w:color="auto"/>
          </w:divBdr>
        </w:div>
        <w:div w:id="2062510347">
          <w:marLeft w:val="994"/>
          <w:marRight w:val="0"/>
          <w:marTop w:val="0"/>
          <w:marBottom w:val="0"/>
          <w:divBdr>
            <w:top w:val="none" w:sz="0" w:space="0" w:color="auto"/>
            <w:left w:val="none" w:sz="0" w:space="0" w:color="auto"/>
            <w:bottom w:val="none" w:sz="0" w:space="0" w:color="auto"/>
            <w:right w:val="none" w:sz="0" w:space="0" w:color="auto"/>
          </w:divBdr>
        </w:div>
      </w:divsChild>
    </w:div>
    <w:div w:id="1662344116">
      <w:bodyDiv w:val="1"/>
      <w:marLeft w:val="0"/>
      <w:marRight w:val="0"/>
      <w:marTop w:val="0"/>
      <w:marBottom w:val="0"/>
      <w:divBdr>
        <w:top w:val="none" w:sz="0" w:space="0" w:color="auto"/>
        <w:left w:val="none" w:sz="0" w:space="0" w:color="auto"/>
        <w:bottom w:val="none" w:sz="0" w:space="0" w:color="auto"/>
        <w:right w:val="none" w:sz="0" w:space="0" w:color="auto"/>
      </w:divBdr>
    </w:div>
    <w:div w:id="1674602187">
      <w:bodyDiv w:val="1"/>
      <w:marLeft w:val="0"/>
      <w:marRight w:val="0"/>
      <w:marTop w:val="0"/>
      <w:marBottom w:val="0"/>
      <w:divBdr>
        <w:top w:val="none" w:sz="0" w:space="0" w:color="auto"/>
        <w:left w:val="none" w:sz="0" w:space="0" w:color="auto"/>
        <w:bottom w:val="none" w:sz="0" w:space="0" w:color="auto"/>
        <w:right w:val="none" w:sz="0" w:space="0" w:color="auto"/>
      </w:divBdr>
      <w:divsChild>
        <w:div w:id="1511414048">
          <w:marLeft w:val="403"/>
          <w:marRight w:val="0"/>
          <w:marTop w:val="0"/>
          <w:marBottom w:val="0"/>
          <w:divBdr>
            <w:top w:val="none" w:sz="0" w:space="0" w:color="auto"/>
            <w:left w:val="none" w:sz="0" w:space="0" w:color="auto"/>
            <w:bottom w:val="none" w:sz="0" w:space="0" w:color="auto"/>
            <w:right w:val="none" w:sz="0" w:space="0" w:color="auto"/>
          </w:divBdr>
        </w:div>
        <w:div w:id="1868450347">
          <w:marLeft w:val="403"/>
          <w:marRight w:val="0"/>
          <w:marTop w:val="0"/>
          <w:marBottom w:val="0"/>
          <w:divBdr>
            <w:top w:val="none" w:sz="0" w:space="0" w:color="auto"/>
            <w:left w:val="none" w:sz="0" w:space="0" w:color="auto"/>
            <w:bottom w:val="none" w:sz="0" w:space="0" w:color="auto"/>
            <w:right w:val="none" w:sz="0" w:space="0" w:color="auto"/>
          </w:divBdr>
        </w:div>
        <w:div w:id="1885096765">
          <w:marLeft w:val="403"/>
          <w:marRight w:val="0"/>
          <w:marTop w:val="0"/>
          <w:marBottom w:val="0"/>
          <w:divBdr>
            <w:top w:val="none" w:sz="0" w:space="0" w:color="auto"/>
            <w:left w:val="none" w:sz="0" w:space="0" w:color="auto"/>
            <w:bottom w:val="none" w:sz="0" w:space="0" w:color="auto"/>
            <w:right w:val="none" w:sz="0" w:space="0" w:color="auto"/>
          </w:divBdr>
        </w:div>
      </w:divsChild>
    </w:div>
    <w:div w:id="1684473491">
      <w:bodyDiv w:val="1"/>
      <w:marLeft w:val="0"/>
      <w:marRight w:val="0"/>
      <w:marTop w:val="0"/>
      <w:marBottom w:val="0"/>
      <w:divBdr>
        <w:top w:val="none" w:sz="0" w:space="0" w:color="auto"/>
        <w:left w:val="none" w:sz="0" w:space="0" w:color="auto"/>
        <w:bottom w:val="none" w:sz="0" w:space="0" w:color="auto"/>
        <w:right w:val="none" w:sz="0" w:space="0" w:color="auto"/>
      </w:divBdr>
    </w:div>
    <w:div w:id="1688821988">
      <w:bodyDiv w:val="1"/>
      <w:marLeft w:val="0"/>
      <w:marRight w:val="0"/>
      <w:marTop w:val="0"/>
      <w:marBottom w:val="0"/>
      <w:divBdr>
        <w:top w:val="none" w:sz="0" w:space="0" w:color="auto"/>
        <w:left w:val="none" w:sz="0" w:space="0" w:color="auto"/>
        <w:bottom w:val="none" w:sz="0" w:space="0" w:color="auto"/>
        <w:right w:val="none" w:sz="0" w:space="0" w:color="auto"/>
      </w:divBdr>
      <w:divsChild>
        <w:div w:id="29378438">
          <w:marLeft w:val="446"/>
          <w:marRight w:val="0"/>
          <w:marTop w:val="0"/>
          <w:marBottom w:val="0"/>
          <w:divBdr>
            <w:top w:val="none" w:sz="0" w:space="0" w:color="auto"/>
            <w:left w:val="none" w:sz="0" w:space="0" w:color="auto"/>
            <w:bottom w:val="none" w:sz="0" w:space="0" w:color="auto"/>
            <w:right w:val="none" w:sz="0" w:space="0" w:color="auto"/>
          </w:divBdr>
        </w:div>
        <w:div w:id="268322720">
          <w:marLeft w:val="446"/>
          <w:marRight w:val="0"/>
          <w:marTop w:val="0"/>
          <w:marBottom w:val="0"/>
          <w:divBdr>
            <w:top w:val="none" w:sz="0" w:space="0" w:color="auto"/>
            <w:left w:val="none" w:sz="0" w:space="0" w:color="auto"/>
            <w:bottom w:val="none" w:sz="0" w:space="0" w:color="auto"/>
            <w:right w:val="none" w:sz="0" w:space="0" w:color="auto"/>
          </w:divBdr>
        </w:div>
        <w:div w:id="565723475">
          <w:marLeft w:val="446"/>
          <w:marRight w:val="0"/>
          <w:marTop w:val="0"/>
          <w:marBottom w:val="0"/>
          <w:divBdr>
            <w:top w:val="none" w:sz="0" w:space="0" w:color="auto"/>
            <w:left w:val="none" w:sz="0" w:space="0" w:color="auto"/>
            <w:bottom w:val="none" w:sz="0" w:space="0" w:color="auto"/>
            <w:right w:val="none" w:sz="0" w:space="0" w:color="auto"/>
          </w:divBdr>
        </w:div>
        <w:div w:id="761953890">
          <w:marLeft w:val="274"/>
          <w:marRight w:val="0"/>
          <w:marTop w:val="0"/>
          <w:marBottom w:val="0"/>
          <w:divBdr>
            <w:top w:val="none" w:sz="0" w:space="0" w:color="auto"/>
            <w:left w:val="none" w:sz="0" w:space="0" w:color="auto"/>
            <w:bottom w:val="none" w:sz="0" w:space="0" w:color="auto"/>
            <w:right w:val="none" w:sz="0" w:space="0" w:color="auto"/>
          </w:divBdr>
        </w:div>
        <w:div w:id="869997539">
          <w:marLeft w:val="446"/>
          <w:marRight w:val="0"/>
          <w:marTop w:val="0"/>
          <w:marBottom w:val="0"/>
          <w:divBdr>
            <w:top w:val="none" w:sz="0" w:space="0" w:color="auto"/>
            <w:left w:val="none" w:sz="0" w:space="0" w:color="auto"/>
            <w:bottom w:val="none" w:sz="0" w:space="0" w:color="auto"/>
            <w:right w:val="none" w:sz="0" w:space="0" w:color="auto"/>
          </w:divBdr>
        </w:div>
        <w:div w:id="989795843">
          <w:marLeft w:val="274"/>
          <w:marRight w:val="0"/>
          <w:marTop w:val="0"/>
          <w:marBottom w:val="0"/>
          <w:divBdr>
            <w:top w:val="none" w:sz="0" w:space="0" w:color="auto"/>
            <w:left w:val="none" w:sz="0" w:space="0" w:color="auto"/>
            <w:bottom w:val="none" w:sz="0" w:space="0" w:color="auto"/>
            <w:right w:val="none" w:sz="0" w:space="0" w:color="auto"/>
          </w:divBdr>
        </w:div>
        <w:div w:id="2102950941">
          <w:marLeft w:val="274"/>
          <w:marRight w:val="0"/>
          <w:marTop w:val="0"/>
          <w:marBottom w:val="0"/>
          <w:divBdr>
            <w:top w:val="none" w:sz="0" w:space="0" w:color="auto"/>
            <w:left w:val="none" w:sz="0" w:space="0" w:color="auto"/>
            <w:bottom w:val="none" w:sz="0" w:space="0" w:color="auto"/>
            <w:right w:val="none" w:sz="0" w:space="0" w:color="auto"/>
          </w:divBdr>
        </w:div>
      </w:divsChild>
    </w:div>
    <w:div w:id="1694575125">
      <w:bodyDiv w:val="1"/>
      <w:marLeft w:val="0"/>
      <w:marRight w:val="0"/>
      <w:marTop w:val="0"/>
      <w:marBottom w:val="0"/>
      <w:divBdr>
        <w:top w:val="none" w:sz="0" w:space="0" w:color="auto"/>
        <w:left w:val="none" w:sz="0" w:space="0" w:color="auto"/>
        <w:bottom w:val="none" w:sz="0" w:space="0" w:color="auto"/>
        <w:right w:val="none" w:sz="0" w:space="0" w:color="auto"/>
      </w:divBdr>
      <w:divsChild>
        <w:div w:id="816800562">
          <w:marLeft w:val="274"/>
          <w:marRight w:val="0"/>
          <w:marTop w:val="0"/>
          <w:marBottom w:val="0"/>
          <w:divBdr>
            <w:top w:val="none" w:sz="0" w:space="0" w:color="auto"/>
            <w:left w:val="none" w:sz="0" w:space="0" w:color="auto"/>
            <w:bottom w:val="none" w:sz="0" w:space="0" w:color="auto"/>
            <w:right w:val="none" w:sz="0" w:space="0" w:color="auto"/>
          </w:divBdr>
        </w:div>
        <w:div w:id="874853099">
          <w:marLeft w:val="504"/>
          <w:marRight w:val="0"/>
          <w:marTop w:val="0"/>
          <w:marBottom w:val="0"/>
          <w:divBdr>
            <w:top w:val="none" w:sz="0" w:space="0" w:color="auto"/>
            <w:left w:val="none" w:sz="0" w:space="0" w:color="auto"/>
            <w:bottom w:val="none" w:sz="0" w:space="0" w:color="auto"/>
            <w:right w:val="none" w:sz="0" w:space="0" w:color="auto"/>
          </w:divBdr>
        </w:div>
        <w:div w:id="1065490752">
          <w:marLeft w:val="504"/>
          <w:marRight w:val="0"/>
          <w:marTop w:val="0"/>
          <w:marBottom w:val="0"/>
          <w:divBdr>
            <w:top w:val="none" w:sz="0" w:space="0" w:color="auto"/>
            <w:left w:val="none" w:sz="0" w:space="0" w:color="auto"/>
            <w:bottom w:val="none" w:sz="0" w:space="0" w:color="auto"/>
            <w:right w:val="none" w:sz="0" w:space="0" w:color="auto"/>
          </w:divBdr>
        </w:div>
        <w:div w:id="1072964526">
          <w:marLeft w:val="274"/>
          <w:marRight w:val="0"/>
          <w:marTop w:val="0"/>
          <w:marBottom w:val="0"/>
          <w:divBdr>
            <w:top w:val="none" w:sz="0" w:space="0" w:color="auto"/>
            <w:left w:val="none" w:sz="0" w:space="0" w:color="auto"/>
            <w:bottom w:val="none" w:sz="0" w:space="0" w:color="auto"/>
            <w:right w:val="none" w:sz="0" w:space="0" w:color="auto"/>
          </w:divBdr>
        </w:div>
        <w:div w:id="1476214068">
          <w:marLeft w:val="504"/>
          <w:marRight w:val="0"/>
          <w:marTop w:val="0"/>
          <w:marBottom w:val="0"/>
          <w:divBdr>
            <w:top w:val="none" w:sz="0" w:space="0" w:color="auto"/>
            <w:left w:val="none" w:sz="0" w:space="0" w:color="auto"/>
            <w:bottom w:val="none" w:sz="0" w:space="0" w:color="auto"/>
            <w:right w:val="none" w:sz="0" w:space="0" w:color="auto"/>
          </w:divBdr>
        </w:div>
        <w:div w:id="2072774956">
          <w:marLeft w:val="274"/>
          <w:marRight w:val="0"/>
          <w:marTop w:val="0"/>
          <w:marBottom w:val="0"/>
          <w:divBdr>
            <w:top w:val="none" w:sz="0" w:space="0" w:color="auto"/>
            <w:left w:val="none" w:sz="0" w:space="0" w:color="auto"/>
            <w:bottom w:val="none" w:sz="0" w:space="0" w:color="auto"/>
            <w:right w:val="none" w:sz="0" w:space="0" w:color="auto"/>
          </w:divBdr>
        </w:div>
      </w:divsChild>
    </w:div>
    <w:div w:id="1725791416">
      <w:bodyDiv w:val="1"/>
      <w:marLeft w:val="0"/>
      <w:marRight w:val="0"/>
      <w:marTop w:val="0"/>
      <w:marBottom w:val="0"/>
      <w:divBdr>
        <w:top w:val="none" w:sz="0" w:space="0" w:color="auto"/>
        <w:left w:val="none" w:sz="0" w:space="0" w:color="auto"/>
        <w:bottom w:val="none" w:sz="0" w:space="0" w:color="auto"/>
        <w:right w:val="none" w:sz="0" w:space="0" w:color="auto"/>
      </w:divBdr>
      <w:divsChild>
        <w:div w:id="301153519">
          <w:marLeft w:val="274"/>
          <w:marRight w:val="0"/>
          <w:marTop w:val="0"/>
          <w:marBottom w:val="0"/>
          <w:divBdr>
            <w:top w:val="none" w:sz="0" w:space="0" w:color="auto"/>
            <w:left w:val="none" w:sz="0" w:space="0" w:color="auto"/>
            <w:bottom w:val="none" w:sz="0" w:space="0" w:color="auto"/>
            <w:right w:val="none" w:sz="0" w:space="0" w:color="auto"/>
          </w:divBdr>
        </w:div>
        <w:div w:id="1588534006">
          <w:marLeft w:val="274"/>
          <w:marRight w:val="0"/>
          <w:marTop w:val="0"/>
          <w:marBottom w:val="0"/>
          <w:divBdr>
            <w:top w:val="none" w:sz="0" w:space="0" w:color="auto"/>
            <w:left w:val="none" w:sz="0" w:space="0" w:color="auto"/>
            <w:bottom w:val="none" w:sz="0" w:space="0" w:color="auto"/>
            <w:right w:val="none" w:sz="0" w:space="0" w:color="auto"/>
          </w:divBdr>
        </w:div>
        <w:div w:id="2120903266">
          <w:marLeft w:val="274"/>
          <w:marRight w:val="0"/>
          <w:marTop w:val="0"/>
          <w:marBottom w:val="0"/>
          <w:divBdr>
            <w:top w:val="none" w:sz="0" w:space="0" w:color="auto"/>
            <w:left w:val="none" w:sz="0" w:space="0" w:color="auto"/>
            <w:bottom w:val="none" w:sz="0" w:space="0" w:color="auto"/>
            <w:right w:val="none" w:sz="0" w:space="0" w:color="auto"/>
          </w:divBdr>
        </w:div>
      </w:divsChild>
    </w:div>
    <w:div w:id="1741176509">
      <w:bodyDiv w:val="1"/>
      <w:marLeft w:val="0"/>
      <w:marRight w:val="0"/>
      <w:marTop w:val="0"/>
      <w:marBottom w:val="0"/>
      <w:divBdr>
        <w:top w:val="none" w:sz="0" w:space="0" w:color="auto"/>
        <w:left w:val="none" w:sz="0" w:space="0" w:color="auto"/>
        <w:bottom w:val="none" w:sz="0" w:space="0" w:color="auto"/>
        <w:right w:val="none" w:sz="0" w:space="0" w:color="auto"/>
      </w:divBdr>
      <w:divsChild>
        <w:div w:id="67001140">
          <w:marLeft w:val="173"/>
          <w:marRight w:val="0"/>
          <w:marTop w:val="0"/>
          <w:marBottom w:val="0"/>
          <w:divBdr>
            <w:top w:val="none" w:sz="0" w:space="0" w:color="auto"/>
            <w:left w:val="none" w:sz="0" w:space="0" w:color="auto"/>
            <w:bottom w:val="none" w:sz="0" w:space="0" w:color="auto"/>
            <w:right w:val="none" w:sz="0" w:space="0" w:color="auto"/>
          </w:divBdr>
        </w:div>
        <w:div w:id="277878434">
          <w:marLeft w:val="173"/>
          <w:marRight w:val="0"/>
          <w:marTop w:val="0"/>
          <w:marBottom w:val="0"/>
          <w:divBdr>
            <w:top w:val="none" w:sz="0" w:space="0" w:color="auto"/>
            <w:left w:val="none" w:sz="0" w:space="0" w:color="auto"/>
            <w:bottom w:val="none" w:sz="0" w:space="0" w:color="auto"/>
            <w:right w:val="none" w:sz="0" w:space="0" w:color="auto"/>
          </w:divBdr>
        </w:div>
        <w:div w:id="903877455">
          <w:marLeft w:val="173"/>
          <w:marRight w:val="0"/>
          <w:marTop w:val="0"/>
          <w:marBottom w:val="0"/>
          <w:divBdr>
            <w:top w:val="none" w:sz="0" w:space="0" w:color="auto"/>
            <w:left w:val="none" w:sz="0" w:space="0" w:color="auto"/>
            <w:bottom w:val="none" w:sz="0" w:space="0" w:color="auto"/>
            <w:right w:val="none" w:sz="0" w:space="0" w:color="auto"/>
          </w:divBdr>
        </w:div>
        <w:div w:id="1316490940">
          <w:marLeft w:val="173"/>
          <w:marRight w:val="0"/>
          <w:marTop w:val="0"/>
          <w:marBottom w:val="0"/>
          <w:divBdr>
            <w:top w:val="none" w:sz="0" w:space="0" w:color="auto"/>
            <w:left w:val="none" w:sz="0" w:space="0" w:color="auto"/>
            <w:bottom w:val="none" w:sz="0" w:space="0" w:color="auto"/>
            <w:right w:val="none" w:sz="0" w:space="0" w:color="auto"/>
          </w:divBdr>
        </w:div>
        <w:div w:id="1819220756">
          <w:marLeft w:val="173"/>
          <w:marRight w:val="0"/>
          <w:marTop w:val="0"/>
          <w:marBottom w:val="120"/>
          <w:divBdr>
            <w:top w:val="none" w:sz="0" w:space="0" w:color="auto"/>
            <w:left w:val="none" w:sz="0" w:space="0" w:color="auto"/>
            <w:bottom w:val="none" w:sz="0" w:space="0" w:color="auto"/>
            <w:right w:val="none" w:sz="0" w:space="0" w:color="auto"/>
          </w:divBdr>
        </w:div>
      </w:divsChild>
    </w:div>
    <w:div w:id="1776051759">
      <w:bodyDiv w:val="1"/>
      <w:marLeft w:val="0"/>
      <w:marRight w:val="0"/>
      <w:marTop w:val="0"/>
      <w:marBottom w:val="0"/>
      <w:divBdr>
        <w:top w:val="none" w:sz="0" w:space="0" w:color="auto"/>
        <w:left w:val="none" w:sz="0" w:space="0" w:color="auto"/>
        <w:bottom w:val="none" w:sz="0" w:space="0" w:color="auto"/>
        <w:right w:val="none" w:sz="0" w:space="0" w:color="auto"/>
      </w:divBdr>
      <w:divsChild>
        <w:div w:id="30352214">
          <w:marLeft w:val="173"/>
          <w:marRight w:val="0"/>
          <w:marTop w:val="0"/>
          <w:marBottom w:val="0"/>
          <w:divBdr>
            <w:top w:val="none" w:sz="0" w:space="0" w:color="auto"/>
            <w:left w:val="none" w:sz="0" w:space="0" w:color="auto"/>
            <w:bottom w:val="none" w:sz="0" w:space="0" w:color="auto"/>
            <w:right w:val="none" w:sz="0" w:space="0" w:color="auto"/>
          </w:divBdr>
        </w:div>
        <w:div w:id="34812357">
          <w:marLeft w:val="562"/>
          <w:marRight w:val="0"/>
          <w:marTop w:val="0"/>
          <w:marBottom w:val="0"/>
          <w:divBdr>
            <w:top w:val="none" w:sz="0" w:space="0" w:color="auto"/>
            <w:left w:val="none" w:sz="0" w:space="0" w:color="auto"/>
            <w:bottom w:val="none" w:sz="0" w:space="0" w:color="auto"/>
            <w:right w:val="none" w:sz="0" w:space="0" w:color="auto"/>
          </w:divBdr>
        </w:div>
        <w:div w:id="98333894">
          <w:marLeft w:val="173"/>
          <w:marRight w:val="0"/>
          <w:marTop w:val="0"/>
          <w:marBottom w:val="0"/>
          <w:divBdr>
            <w:top w:val="none" w:sz="0" w:space="0" w:color="auto"/>
            <w:left w:val="none" w:sz="0" w:space="0" w:color="auto"/>
            <w:bottom w:val="none" w:sz="0" w:space="0" w:color="auto"/>
            <w:right w:val="none" w:sz="0" w:space="0" w:color="auto"/>
          </w:divBdr>
        </w:div>
        <w:div w:id="187987020">
          <w:marLeft w:val="562"/>
          <w:marRight w:val="0"/>
          <w:marTop w:val="0"/>
          <w:marBottom w:val="0"/>
          <w:divBdr>
            <w:top w:val="none" w:sz="0" w:space="0" w:color="auto"/>
            <w:left w:val="none" w:sz="0" w:space="0" w:color="auto"/>
            <w:bottom w:val="none" w:sz="0" w:space="0" w:color="auto"/>
            <w:right w:val="none" w:sz="0" w:space="0" w:color="auto"/>
          </w:divBdr>
        </w:div>
        <w:div w:id="494565014">
          <w:marLeft w:val="173"/>
          <w:marRight w:val="0"/>
          <w:marTop w:val="0"/>
          <w:marBottom w:val="0"/>
          <w:divBdr>
            <w:top w:val="none" w:sz="0" w:space="0" w:color="auto"/>
            <w:left w:val="none" w:sz="0" w:space="0" w:color="auto"/>
            <w:bottom w:val="none" w:sz="0" w:space="0" w:color="auto"/>
            <w:right w:val="none" w:sz="0" w:space="0" w:color="auto"/>
          </w:divBdr>
        </w:div>
        <w:div w:id="499779635">
          <w:marLeft w:val="173"/>
          <w:marRight w:val="0"/>
          <w:marTop w:val="0"/>
          <w:marBottom w:val="0"/>
          <w:divBdr>
            <w:top w:val="none" w:sz="0" w:space="0" w:color="auto"/>
            <w:left w:val="none" w:sz="0" w:space="0" w:color="auto"/>
            <w:bottom w:val="none" w:sz="0" w:space="0" w:color="auto"/>
            <w:right w:val="none" w:sz="0" w:space="0" w:color="auto"/>
          </w:divBdr>
        </w:div>
        <w:div w:id="544028362">
          <w:marLeft w:val="173"/>
          <w:marRight w:val="0"/>
          <w:marTop w:val="0"/>
          <w:marBottom w:val="0"/>
          <w:divBdr>
            <w:top w:val="none" w:sz="0" w:space="0" w:color="auto"/>
            <w:left w:val="none" w:sz="0" w:space="0" w:color="auto"/>
            <w:bottom w:val="none" w:sz="0" w:space="0" w:color="auto"/>
            <w:right w:val="none" w:sz="0" w:space="0" w:color="auto"/>
          </w:divBdr>
        </w:div>
        <w:div w:id="547113579">
          <w:marLeft w:val="562"/>
          <w:marRight w:val="0"/>
          <w:marTop w:val="0"/>
          <w:marBottom w:val="0"/>
          <w:divBdr>
            <w:top w:val="none" w:sz="0" w:space="0" w:color="auto"/>
            <w:left w:val="none" w:sz="0" w:space="0" w:color="auto"/>
            <w:bottom w:val="none" w:sz="0" w:space="0" w:color="auto"/>
            <w:right w:val="none" w:sz="0" w:space="0" w:color="auto"/>
          </w:divBdr>
        </w:div>
        <w:div w:id="618099586">
          <w:marLeft w:val="562"/>
          <w:marRight w:val="0"/>
          <w:marTop w:val="0"/>
          <w:marBottom w:val="0"/>
          <w:divBdr>
            <w:top w:val="none" w:sz="0" w:space="0" w:color="auto"/>
            <w:left w:val="none" w:sz="0" w:space="0" w:color="auto"/>
            <w:bottom w:val="none" w:sz="0" w:space="0" w:color="auto"/>
            <w:right w:val="none" w:sz="0" w:space="0" w:color="auto"/>
          </w:divBdr>
        </w:div>
        <w:div w:id="743917134">
          <w:marLeft w:val="173"/>
          <w:marRight w:val="0"/>
          <w:marTop w:val="0"/>
          <w:marBottom w:val="0"/>
          <w:divBdr>
            <w:top w:val="none" w:sz="0" w:space="0" w:color="auto"/>
            <w:left w:val="none" w:sz="0" w:space="0" w:color="auto"/>
            <w:bottom w:val="none" w:sz="0" w:space="0" w:color="auto"/>
            <w:right w:val="none" w:sz="0" w:space="0" w:color="auto"/>
          </w:divBdr>
        </w:div>
        <w:div w:id="1039814818">
          <w:marLeft w:val="173"/>
          <w:marRight w:val="0"/>
          <w:marTop w:val="0"/>
          <w:marBottom w:val="0"/>
          <w:divBdr>
            <w:top w:val="none" w:sz="0" w:space="0" w:color="auto"/>
            <w:left w:val="none" w:sz="0" w:space="0" w:color="auto"/>
            <w:bottom w:val="none" w:sz="0" w:space="0" w:color="auto"/>
            <w:right w:val="none" w:sz="0" w:space="0" w:color="auto"/>
          </w:divBdr>
        </w:div>
        <w:div w:id="1145968912">
          <w:marLeft w:val="173"/>
          <w:marRight w:val="0"/>
          <w:marTop w:val="0"/>
          <w:marBottom w:val="0"/>
          <w:divBdr>
            <w:top w:val="none" w:sz="0" w:space="0" w:color="auto"/>
            <w:left w:val="none" w:sz="0" w:space="0" w:color="auto"/>
            <w:bottom w:val="none" w:sz="0" w:space="0" w:color="auto"/>
            <w:right w:val="none" w:sz="0" w:space="0" w:color="auto"/>
          </w:divBdr>
        </w:div>
        <w:div w:id="1287928964">
          <w:marLeft w:val="173"/>
          <w:marRight w:val="0"/>
          <w:marTop w:val="0"/>
          <w:marBottom w:val="0"/>
          <w:divBdr>
            <w:top w:val="none" w:sz="0" w:space="0" w:color="auto"/>
            <w:left w:val="none" w:sz="0" w:space="0" w:color="auto"/>
            <w:bottom w:val="none" w:sz="0" w:space="0" w:color="auto"/>
            <w:right w:val="none" w:sz="0" w:space="0" w:color="auto"/>
          </w:divBdr>
        </w:div>
        <w:div w:id="1298530676">
          <w:marLeft w:val="173"/>
          <w:marRight w:val="0"/>
          <w:marTop w:val="0"/>
          <w:marBottom w:val="80"/>
          <w:divBdr>
            <w:top w:val="none" w:sz="0" w:space="0" w:color="auto"/>
            <w:left w:val="none" w:sz="0" w:space="0" w:color="auto"/>
            <w:bottom w:val="none" w:sz="0" w:space="0" w:color="auto"/>
            <w:right w:val="none" w:sz="0" w:space="0" w:color="auto"/>
          </w:divBdr>
        </w:div>
        <w:div w:id="1653873346">
          <w:marLeft w:val="173"/>
          <w:marRight w:val="0"/>
          <w:marTop w:val="0"/>
          <w:marBottom w:val="58"/>
          <w:divBdr>
            <w:top w:val="none" w:sz="0" w:space="0" w:color="auto"/>
            <w:left w:val="none" w:sz="0" w:space="0" w:color="auto"/>
            <w:bottom w:val="none" w:sz="0" w:space="0" w:color="auto"/>
            <w:right w:val="none" w:sz="0" w:space="0" w:color="auto"/>
          </w:divBdr>
        </w:div>
        <w:div w:id="1660622046">
          <w:marLeft w:val="173"/>
          <w:marRight w:val="0"/>
          <w:marTop w:val="0"/>
          <w:marBottom w:val="0"/>
          <w:divBdr>
            <w:top w:val="none" w:sz="0" w:space="0" w:color="auto"/>
            <w:left w:val="none" w:sz="0" w:space="0" w:color="auto"/>
            <w:bottom w:val="none" w:sz="0" w:space="0" w:color="auto"/>
            <w:right w:val="none" w:sz="0" w:space="0" w:color="auto"/>
          </w:divBdr>
        </w:div>
        <w:div w:id="1669626186">
          <w:marLeft w:val="173"/>
          <w:marRight w:val="0"/>
          <w:marTop w:val="0"/>
          <w:marBottom w:val="0"/>
          <w:divBdr>
            <w:top w:val="none" w:sz="0" w:space="0" w:color="auto"/>
            <w:left w:val="none" w:sz="0" w:space="0" w:color="auto"/>
            <w:bottom w:val="none" w:sz="0" w:space="0" w:color="auto"/>
            <w:right w:val="none" w:sz="0" w:space="0" w:color="auto"/>
          </w:divBdr>
        </w:div>
        <w:div w:id="1920139716">
          <w:marLeft w:val="173"/>
          <w:marRight w:val="0"/>
          <w:marTop w:val="0"/>
          <w:marBottom w:val="0"/>
          <w:divBdr>
            <w:top w:val="none" w:sz="0" w:space="0" w:color="auto"/>
            <w:left w:val="none" w:sz="0" w:space="0" w:color="auto"/>
            <w:bottom w:val="none" w:sz="0" w:space="0" w:color="auto"/>
            <w:right w:val="none" w:sz="0" w:space="0" w:color="auto"/>
          </w:divBdr>
        </w:div>
        <w:div w:id="1944678425">
          <w:marLeft w:val="562"/>
          <w:marRight w:val="0"/>
          <w:marTop w:val="0"/>
          <w:marBottom w:val="0"/>
          <w:divBdr>
            <w:top w:val="none" w:sz="0" w:space="0" w:color="auto"/>
            <w:left w:val="none" w:sz="0" w:space="0" w:color="auto"/>
            <w:bottom w:val="none" w:sz="0" w:space="0" w:color="auto"/>
            <w:right w:val="none" w:sz="0" w:space="0" w:color="auto"/>
          </w:divBdr>
        </w:div>
        <w:div w:id="1977178477">
          <w:marLeft w:val="173"/>
          <w:marRight w:val="0"/>
          <w:marTop w:val="0"/>
          <w:marBottom w:val="0"/>
          <w:divBdr>
            <w:top w:val="none" w:sz="0" w:space="0" w:color="auto"/>
            <w:left w:val="none" w:sz="0" w:space="0" w:color="auto"/>
            <w:bottom w:val="none" w:sz="0" w:space="0" w:color="auto"/>
            <w:right w:val="none" w:sz="0" w:space="0" w:color="auto"/>
          </w:divBdr>
        </w:div>
      </w:divsChild>
    </w:div>
    <w:div w:id="1776822284">
      <w:bodyDiv w:val="1"/>
      <w:marLeft w:val="0"/>
      <w:marRight w:val="0"/>
      <w:marTop w:val="0"/>
      <w:marBottom w:val="0"/>
      <w:divBdr>
        <w:top w:val="none" w:sz="0" w:space="0" w:color="auto"/>
        <w:left w:val="none" w:sz="0" w:space="0" w:color="auto"/>
        <w:bottom w:val="none" w:sz="0" w:space="0" w:color="auto"/>
        <w:right w:val="none" w:sz="0" w:space="0" w:color="auto"/>
      </w:divBdr>
      <w:divsChild>
        <w:div w:id="977102464">
          <w:marLeft w:val="274"/>
          <w:marRight w:val="0"/>
          <w:marTop w:val="0"/>
          <w:marBottom w:val="0"/>
          <w:divBdr>
            <w:top w:val="none" w:sz="0" w:space="0" w:color="auto"/>
            <w:left w:val="none" w:sz="0" w:space="0" w:color="auto"/>
            <w:bottom w:val="none" w:sz="0" w:space="0" w:color="auto"/>
            <w:right w:val="none" w:sz="0" w:space="0" w:color="auto"/>
          </w:divBdr>
        </w:div>
        <w:div w:id="1926264434">
          <w:marLeft w:val="274"/>
          <w:marRight w:val="0"/>
          <w:marTop w:val="0"/>
          <w:marBottom w:val="0"/>
          <w:divBdr>
            <w:top w:val="none" w:sz="0" w:space="0" w:color="auto"/>
            <w:left w:val="none" w:sz="0" w:space="0" w:color="auto"/>
            <w:bottom w:val="none" w:sz="0" w:space="0" w:color="auto"/>
            <w:right w:val="none" w:sz="0" w:space="0" w:color="auto"/>
          </w:divBdr>
        </w:div>
        <w:div w:id="2003271141">
          <w:marLeft w:val="274"/>
          <w:marRight w:val="0"/>
          <w:marTop w:val="0"/>
          <w:marBottom w:val="0"/>
          <w:divBdr>
            <w:top w:val="none" w:sz="0" w:space="0" w:color="auto"/>
            <w:left w:val="none" w:sz="0" w:space="0" w:color="auto"/>
            <w:bottom w:val="none" w:sz="0" w:space="0" w:color="auto"/>
            <w:right w:val="none" w:sz="0" w:space="0" w:color="auto"/>
          </w:divBdr>
        </w:div>
      </w:divsChild>
    </w:div>
    <w:div w:id="1779254238">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
    <w:div w:id="1798252162">
      <w:bodyDiv w:val="1"/>
      <w:marLeft w:val="0"/>
      <w:marRight w:val="0"/>
      <w:marTop w:val="0"/>
      <w:marBottom w:val="0"/>
      <w:divBdr>
        <w:top w:val="none" w:sz="0" w:space="0" w:color="auto"/>
        <w:left w:val="none" w:sz="0" w:space="0" w:color="auto"/>
        <w:bottom w:val="none" w:sz="0" w:space="0" w:color="auto"/>
        <w:right w:val="none" w:sz="0" w:space="0" w:color="auto"/>
      </w:divBdr>
      <w:divsChild>
        <w:div w:id="80758788">
          <w:marLeft w:val="274"/>
          <w:marRight w:val="0"/>
          <w:marTop w:val="0"/>
          <w:marBottom w:val="0"/>
          <w:divBdr>
            <w:top w:val="none" w:sz="0" w:space="0" w:color="auto"/>
            <w:left w:val="none" w:sz="0" w:space="0" w:color="auto"/>
            <w:bottom w:val="none" w:sz="0" w:space="0" w:color="auto"/>
            <w:right w:val="none" w:sz="0" w:space="0" w:color="auto"/>
          </w:divBdr>
        </w:div>
        <w:div w:id="148913143">
          <w:marLeft w:val="274"/>
          <w:marRight w:val="0"/>
          <w:marTop w:val="0"/>
          <w:marBottom w:val="0"/>
          <w:divBdr>
            <w:top w:val="none" w:sz="0" w:space="0" w:color="auto"/>
            <w:left w:val="none" w:sz="0" w:space="0" w:color="auto"/>
            <w:bottom w:val="none" w:sz="0" w:space="0" w:color="auto"/>
            <w:right w:val="none" w:sz="0" w:space="0" w:color="auto"/>
          </w:divBdr>
        </w:div>
        <w:div w:id="477890278">
          <w:marLeft w:val="274"/>
          <w:marRight w:val="0"/>
          <w:marTop w:val="0"/>
          <w:marBottom w:val="0"/>
          <w:divBdr>
            <w:top w:val="none" w:sz="0" w:space="0" w:color="auto"/>
            <w:left w:val="none" w:sz="0" w:space="0" w:color="auto"/>
            <w:bottom w:val="none" w:sz="0" w:space="0" w:color="auto"/>
            <w:right w:val="none" w:sz="0" w:space="0" w:color="auto"/>
          </w:divBdr>
        </w:div>
        <w:div w:id="608900311">
          <w:marLeft w:val="274"/>
          <w:marRight w:val="0"/>
          <w:marTop w:val="0"/>
          <w:marBottom w:val="0"/>
          <w:divBdr>
            <w:top w:val="none" w:sz="0" w:space="0" w:color="auto"/>
            <w:left w:val="none" w:sz="0" w:space="0" w:color="auto"/>
            <w:bottom w:val="none" w:sz="0" w:space="0" w:color="auto"/>
            <w:right w:val="none" w:sz="0" w:space="0" w:color="auto"/>
          </w:divBdr>
        </w:div>
        <w:div w:id="803230722">
          <w:marLeft w:val="274"/>
          <w:marRight w:val="0"/>
          <w:marTop w:val="0"/>
          <w:marBottom w:val="0"/>
          <w:divBdr>
            <w:top w:val="none" w:sz="0" w:space="0" w:color="auto"/>
            <w:left w:val="none" w:sz="0" w:space="0" w:color="auto"/>
            <w:bottom w:val="none" w:sz="0" w:space="0" w:color="auto"/>
            <w:right w:val="none" w:sz="0" w:space="0" w:color="auto"/>
          </w:divBdr>
        </w:div>
        <w:div w:id="1258976645">
          <w:marLeft w:val="274"/>
          <w:marRight w:val="0"/>
          <w:marTop w:val="0"/>
          <w:marBottom w:val="0"/>
          <w:divBdr>
            <w:top w:val="none" w:sz="0" w:space="0" w:color="auto"/>
            <w:left w:val="none" w:sz="0" w:space="0" w:color="auto"/>
            <w:bottom w:val="none" w:sz="0" w:space="0" w:color="auto"/>
            <w:right w:val="none" w:sz="0" w:space="0" w:color="auto"/>
          </w:divBdr>
        </w:div>
        <w:div w:id="2053576036">
          <w:marLeft w:val="274"/>
          <w:marRight w:val="0"/>
          <w:marTop w:val="0"/>
          <w:marBottom w:val="0"/>
          <w:divBdr>
            <w:top w:val="none" w:sz="0" w:space="0" w:color="auto"/>
            <w:left w:val="none" w:sz="0" w:space="0" w:color="auto"/>
            <w:bottom w:val="none" w:sz="0" w:space="0" w:color="auto"/>
            <w:right w:val="none" w:sz="0" w:space="0" w:color="auto"/>
          </w:divBdr>
        </w:div>
      </w:divsChild>
    </w:div>
    <w:div w:id="1819345186">
      <w:bodyDiv w:val="1"/>
      <w:marLeft w:val="0"/>
      <w:marRight w:val="0"/>
      <w:marTop w:val="0"/>
      <w:marBottom w:val="0"/>
      <w:divBdr>
        <w:top w:val="none" w:sz="0" w:space="0" w:color="auto"/>
        <w:left w:val="none" w:sz="0" w:space="0" w:color="auto"/>
        <w:bottom w:val="none" w:sz="0" w:space="0" w:color="auto"/>
        <w:right w:val="none" w:sz="0" w:space="0" w:color="auto"/>
      </w:divBdr>
      <w:divsChild>
        <w:div w:id="1890724313">
          <w:marLeft w:val="274"/>
          <w:marRight w:val="0"/>
          <w:marTop w:val="0"/>
          <w:marBottom w:val="0"/>
          <w:divBdr>
            <w:top w:val="none" w:sz="0" w:space="0" w:color="auto"/>
            <w:left w:val="none" w:sz="0" w:space="0" w:color="auto"/>
            <w:bottom w:val="none" w:sz="0" w:space="0" w:color="auto"/>
            <w:right w:val="none" w:sz="0" w:space="0" w:color="auto"/>
          </w:divBdr>
        </w:div>
      </w:divsChild>
    </w:div>
    <w:div w:id="1894805625">
      <w:bodyDiv w:val="1"/>
      <w:marLeft w:val="0"/>
      <w:marRight w:val="0"/>
      <w:marTop w:val="0"/>
      <w:marBottom w:val="0"/>
      <w:divBdr>
        <w:top w:val="none" w:sz="0" w:space="0" w:color="auto"/>
        <w:left w:val="none" w:sz="0" w:space="0" w:color="auto"/>
        <w:bottom w:val="none" w:sz="0" w:space="0" w:color="auto"/>
        <w:right w:val="none" w:sz="0" w:space="0" w:color="auto"/>
      </w:divBdr>
    </w:div>
    <w:div w:id="1906452861">
      <w:bodyDiv w:val="1"/>
      <w:marLeft w:val="0"/>
      <w:marRight w:val="0"/>
      <w:marTop w:val="0"/>
      <w:marBottom w:val="0"/>
      <w:divBdr>
        <w:top w:val="none" w:sz="0" w:space="0" w:color="auto"/>
        <w:left w:val="none" w:sz="0" w:space="0" w:color="auto"/>
        <w:bottom w:val="none" w:sz="0" w:space="0" w:color="auto"/>
        <w:right w:val="none" w:sz="0" w:space="0" w:color="auto"/>
      </w:divBdr>
    </w:div>
    <w:div w:id="1996105565">
      <w:bodyDiv w:val="1"/>
      <w:marLeft w:val="0"/>
      <w:marRight w:val="0"/>
      <w:marTop w:val="0"/>
      <w:marBottom w:val="0"/>
      <w:divBdr>
        <w:top w:val="none" w:sz="0" w:space="0" w:color="auto"/>
        <w:left w:val="none" w:sz="0" w:space="0" w:color="auto"/>
        <w:bottom w:val="none" w:sz="0" w:space="0" w:color="auto"/>
        <w:right w:val="none" w:sz="0" w:space="0" w:color="auto"/>
      </w:divBdr>
      <w:divsChild>
        <w:div w:id="127670827">
          <w:marLeft w:val="274"/>
          <w:marRight w:val="0"/>
          <w:marTop w:val="0"/>
          <w:marBottom w:val="0"/>
          <w:divBdr>
            <w:top w:val="none" w:sz="0" w:space="0" w:color="auto"/>
            <w:left w:val="none" w:sz="0" w:space="0" w:color="auto"/>
            <w:bottom w:val="none" w:sz="0" w:space="0" w:color="auto"/>
            <w:right w:val="none" w:sz="0" w:space="0" w:color="auto"/>
          </w:divBdr>
        </w:div>
        <w:div w:id="1721704823">
          <w:marLeft w:val="274"/>
          <w:marRight w:val="0"/>
          <w:marTop w:val="0"/>
          <w:marBottom w:val="0"/>
          <w:divBdr>
            <w:top w:val="none" w:sz="0" w:space="0" w:color="auto"/>
            <w:left w:val="none" w:sz="0" w:space="0" w:color="auto"/>
            <w:bottom w:val="none" w:sz="0" w:space="0" w:color="auto"/>
            <w:right w:val="none" w:sz="0" w:space="0" w:color="auto"/>
          </w:divBdr>
        </w:div>
        <w:div w:id="1494763706">
          <w:marLeft w:val="274"/>
          <w:marRight w:val="0"/>
          <w:marTop w:val="0"/>
          <w:marBottom w:val="0"/>
          <w:divBdr>
            <w:top w:val="none" w:sz="0" w:space="0" w:color="auto"/>
            <w:left w:val="none" w:sz="0" w:space="0" w:color="auto"/>
            <w:bottom w:val="none" w:sz="0" w:space="0" w:color="auto"/>
            <w:right w:val="none" w:sz="0" w:space="0" w:color="auto"/>
          </w:divBdr>
        </w:div>
        <w:div w:id="2119176866">
          <w:marLeft w:val="274"/>
          <w:marRight w:val="0"/>
          <w:marTop w:val="0"/>
          <w:marBottom w:val="0"/>
          <w:divBdr>
            <w:top w:val="none" w:sz="0" w:space="0" w:color="auto"/>
            <w:left w:val="none" w:sz="0" w:space="0" w:color="auto"/>
            <w:bottom w:val="none" w:sz="0" w:space="0" w:color="auto"/>
            <w:right w:val="none" w:sz="0" w:space="0" w:color="auto"/>
          </w:divBdr>
        </w:div>
        <w:div w:id="1903755928">
          <w:marLeft w:val="403"/>
          <w:marRight w:val="0"/>
          <w:marTop w:val="0"/>
          <w:marBottom w:val="0"/>
          <w:divBdr>
            <w:top w:val="none" w:sz="0" w:space="0" w:color="auto"/>
            <w:left w:val="none" w:sz="0" w:space="0" w:color="auto"/>
            <w:bottom w:val="none" w:sz="0" w:space="0" w:color="auto"/>
            <w:right w:val="none" w:sz="0" w:space="0" w:color="auto"/>
          </w:divBdr>
        </w:div>
        <w:div w:id="1897354894">
          <w:marLeft w:val="403"/>
          <w:marRight w:val="0"/>
          <w:marTop w:val="0"/>
          <w:marBottom w:val="0"/>
          <w:divBdr>
            <w:top w:val="none" w:sz="0" w:space="0" w:color="auto"/>
            <w:left w:val="none" w:sz="0" w:space="0" w:color="auto"/>
            <w:bottom w:val="none" w:sz="0" w:space="0" w:color="auto"/>
            <w:right w:val="none" w:sz="0" w:space="0" w:color="auto"/>
          </w:divBdr>
        </w:div>
        <w:div w:id="795761397">
          <w:marLeft w:val="403"/>
          <w:marRight w:val="0"/>
          <w:marTop w:val="0"/>
          <w:marBottom w:val="0"/>
          <w:divBdr>
            <w:top w:val="none" w:sz="0" w:space="0" w:color="auto"/>
            <w:left w:val="none" w:sz="0" w:space="0" w:color="auto"/>
            <w:bottom w:val="none" w:sz="0" w:space="0" w:color="auto"/>
            <w:right w:val="none" w:sz="0" w:space="0" w:color="auto"/>
          </w:divBdr>
        </w:div>
        <w:div w:id="1347713508">
          <w:marLeft w:val="274"/>
          <w:marRight w:val="0"/>
          <w:marTop w:val="0"/>
          <w:marBottom w:val="0"/>
          <w:divBdr>
            <w:top w:val="none" w:sz="0" w:space="0" w:color="auto"/>
            <w:left w:val="none" w:sz="0" w:space="0" w:color="auto"/>
            <w:bottom w:val="none" w:sz="0" w:space="0" w:color="auto"/>
            <w:right w:val="none" w:sz="0" w:space="0" w:color="auto"/>
          </w:divBdr>
        </w:div>
        <w:div w:id="1326857738">
          <w:marLeft w:val="274"/>
          <w:marRight w:val="0"/>
          <w:marTop w:val="0"/>
          <w:marBottom w:val="0"/>
          <w:divBdr>
            <w:top w:val="none" w:sz="0" w:space="0" w:color="auto"/>
            <w:left w:val="none" w:sz="0" w:space="0" w:color="auto"/>
            <w:bottom w:val="none" w:sz="0" w:space="0" w:color="auto"/>
            <w:right w:val="none" w:sz="0" w:space="0" w:color="auto"/>
          </w:divBdr>
        </w:div>
        <w:div w:id="1903830203">
          <w:marLeft w:val="274"/>
          <w:marRight w:val="0"/>
          <w:marTop w:val="0"/>
          <w:marBottom w:val="0"/>
          <w:divBdr>
            <w:top w:val="none" w:sz="0" w:space="0" w:color="auto"/>
            <w:left w:val="none" w:sz="0" w:space="0" w:color="auto"/>
            <w:bottom w:val="none" w:sz="0" w:space="0" w:color="auto"/>
            <w:right w:val="none" w:sz="0" w:space="0" w:color="auto"/>
          </w:divBdr>
        </w:div>
      </w:divsChild>
    </w:div>
    <w:div w:id="2023042388">
      <w:bodyDiv w:val="1"/>
      <w:marLeft w:val="0"/>
      <w:marRight w:val="0"/>
      <w:marTop w:val="0"/>
      <w:marBottom w:val="0"/>
      <w:divBdr>
        <w:top w:val="none" w:sz="0" w:space="0" w:color="auto"/>
        <w:left w:val="none" w:sz="0" w:space="0" w:color="auto"/>
        <w:bottom w:val="none" w:sz="0" w:space="0" w:color="auto"/>
        <w:right w:val="none" w:sz="0" w:space="0" w:color="auto"/>
      </w:divBdr>
      <w:divsChild>
        <w:div w:id="441845077">
          <w:marLeft w:val="173"/>
          <w:marRight w:val="0"/>
          <w:marTop w:val="0"/>
          <w:marBottom w:val="0"/>
          <w:divBdr>
            <w:top w:val="none" w:sz="0" w:space="0" w:color="auto"/>
            <w:left w:val="none" w:sz="0" w:space="0" w:color="auto"/>
            <w:bottom w:val="none" w:sz="0" w:space="0" w:color="auto"/>
            <w:right w:val="none" w:sz="0" w:space="0" w:color="auto"/>
          </w:divBdr>
        </w:div>
        <w:div w:id="580676809">
          <w:marLeft w:val="173"/>
          <w:marRight w:val="0"/>
          <w:marTop w:val="0"/>
          <w:marBottom w:val="0"/>
          <w:divBdr>
            <w:top w:val="none" w:sz="0" w:space="0" w:color="auto"/>
            <w:left w:val="none" w:sz="0" w:space="0" w:color="auto"/>
            <w:bottom w:val="none" w:sz="0" w:space="0" w:color="auto"/>
            <w:right w:val="none" w:sz="0" w:space="0" w:color="auto"/>
          </w:divBdr>
        </w:div>
        <w:div w:id="1195001144">
          <w:marLeft w:val="173"/>
          <w:marRight w:val="0"/>
          <w:marTop w:val="0"/>
          <w:marBottom w:val="0"/>
          <w:divBdr>
            <w:top w:val="none" w:sz="0" w:space="0" w:color="auto"/>
            <w:left w:val="none" w:sz="0" w:space="0" w:color="auto"/>
            <w:bottom w:val="none" w:sz="0" w:space="0" w:color="auto"/>
            <w:right w:val="none" w:sz="0" w:space="0" w:color="auto"/>
          </w:divBdr>
        </w:div>
        <w:div w:id="1816558520">
          <w:marLeft w:val="173"/>
          <w:marRight w:val="0"/>
          <w:marTop w:val="0"/>
          <w:marBottom w:val="120"/>
          <w:divBdr>
            <w:top w:val="none" w:sz="0" w:space="0" w:color="auto"/>
            <w:left w:val="none" w:sz="0" w:space="0" w:color="auto"/>
            <w:bottom w:val="none" w:sz="0" w:space="0" w:color="auto"/>
            <w:right w:val="none" w:sz="0" w:space="0" w:color="auto"/>
          </w:divBdr>
        </w:div>
        <w:div w:id="1844932231">
          <w:marLeft w:val="173"/>
          <w:marRight w:val="0"/>
          <w:marTop w:val="0"/>
          <w:marBottom w:val="0"/>
          <w:divBdr>
            <w:top w:val="none" w:sz="0" w:space="0" w:color="auto"/>
            <w:left w:val="none" w:sz="0" w:space="0" w:color="auto"/>
            <w:bottom w:val="none" w:sz="0" w:space="0" w:color="auto"/>
            <w:right w:val="none" w:sz="0" w:space="0" w:color="auto"/>
          </w:divBdr>
        </w:div>
      </w:divsChild>
    </w:div>
    <w:div w:id="2063481782">
      <w:bodyDiv w:val="1"/>
      <w:marLeft w:val="0"/>
      <w:marRight w:val="0"/>
      <w:marTop w:val="0"/>
      <w:marBottom w:val="0"/>
      <w:divBdr>
        <w:top w:val="none" w:sz="0" w:space="0" w:color="auto"/>
        <w:left w:val="none" w:sz="0" w:space="0" w:color="auto"/>
        <w:bottom w:val="none" w:sz="0" w:space="0" w:color="auto"/>
        <w:right w:val="none" w:sz="0" w:space="0" w:color="auto"/>
      </w:divBdr>
      <w:divsChild>
        <w:div w:id="329063344">
          <w:marLeft w:val="274"/>
          <w:marRight w:val="0"/>
          <w:marTop w:val="0"/>
          <w:marBottom w:val="0"/>
          <w:divBdr>
            <w:top w:val="none" w:sz="0" w:space="0" w:color="auto"/>
            <w:left w:val="none" w:sz="0" w:space="0" w:color="auto"/>
            <w:bottom w:val="none" w:sz="0" w:space="0" w:color="auto"/>
            <w:right w:val="none" w:sz="0" w:space="0" w:color="auto"/>
          </w:divBdr>
        </w:div>
        <w:div w:id="750196162">
          <w:marLeft w:val="274"/>
          <w:marRight w:val="0"/>
          <w:marTop w:val="0"/>
          <w:marBottom w:val="0"/>
          <w:divBdr>
            <w:top w:val="none" w:sz="0" w:space="0" w:color="auto"/>
            <w:left w:val="none" w:sz="0" w:space="0" w:color="auto"/>
            <w:bottom w:val="none" w:sz="0" w:space="0" w:color="auto"/>
            <w:right w:val="none" w:sz="0" w:space="0" w:color="auto"/>
          </w:divBdr>
        </w:div>
        <w:div w:id="777139977">
          <w:marLeft w:val="274"/>
          <w:marRight w:val="0"/>
          <w:marTop w:val="0"/>
          <w:marBottom w:val="0"/>
          <w:divBdr>
            <w:top w:val="none" w:sz="0" w:space="0" w:color="auto"/>
            <w:left w:val="none" w:sz="0" w:space="0" w:color="auto"/>
            <w:bottom w:val="none" w:sz="0" w:space="0" w:color="auto"/>
            <w:right w:val="none" w:sz="0" w:space="0" w:color="auto"/>
          </w:divBdr>
        </w:div>
        <w:div w:id="854149812">
          <w:marLeft w:val="274"/>
          <w:marRight w:val="0"/>
          <w:marTop w:val="0"/>
          <w:marBottom w:val="0"/>
          <w:divBdr>
            <w:top w:val="none" w:sz="0" w:space="0" w:color="auto"/>
            <w:left w:val="none" w:sz="0" w:space="0" w:color="auto"/>
            <w:bottom w:val="none" w:sz="0" w:space="0" w:color="auto"/>
            <w:right w:val="none" w:sz="0" w:space="0" w:color="auto"/>
          </w:divBdr>
        </w:div>
        <w:div w:id="1026173548">
          <w:marLeft w:val="274"/>
          <w:marRight w:val="0"/>
          <w:marTop w:val="0"/>
          <w:marBottom w:val="0"/>
          <w:divBdr>
            <w:top w:val="none" w:sz="0" w:space="0" w:color="auto"/>
            <w:left w:val="none" w:sz="0" w:space="0" w:color="auto"/>
            <w:bottom w:val="none" w:sz="0" w:space="0" w:color="auto"/>
            <w:right w:val="none" w:sz="0" w:space="0" w:color="auto"/>
          </w:divBdr>
        </w:div>
        <w:div w:id="1278758472">
          <w:marLeft w:val="274"/>
          <w:marRight w:val="0"/>
          <w:marTop w:val="0"/>
          <w:marBottom w:val="0"/>
          <w:divBdr>
            <w:top w:val="none" w:sz="0" w:space="0" w:color="auto"/>
            <w:left w:val="none" w:sz="0" w:space="0" w:color="auto"/>
            <w:bottom w:val="none" w:sz="0" w:space="0" w:color="auto"/>
            <w:right w:val="none" w:sz="0" w:space="0" w:color="auto"/>
          </w:divBdr>
        </w:div>
      </w:divsChild>
    </w:div>
    <w:div w:id="2071226449">
      <w:bodyDiv w:val="1"/>
      <w:marLeft w:val="0"/>
      <w:marRight w:val="0"/>
      <w:marTop w:val="0"/>
      <w:marBottom w:val="0"/>
      <w:divBdr>
        <w:top w:val="none" w:sz="0" w:space="0" w:color="auto"/>
        <w:left w:val="none" w:sz="0" w:space="0" w:color="auto"/>
        <w:bottom w:val="none" w:sz="0" w:space="0" w:color="auto"/>
        <w:right w:val="none" w:sz="0" w:space="0" w:color="auto"/>
      </w:divBdr>
      <w:divsChild>
        <w:div w:id="1345591410">
          <w:marLeft w:val="274"/>
          <w:marRight w:val="0"/>
          <w:marTop w:val="0"/>
          <w:marBottom w:val="0"/>
          <w:divBdr>
            <w:top w:val="none" w:sz="0" w:space="0" w:color="auto"/>
            <w:left w:val="none" w:sz="0" w:space="0" w:color="auto"/>
            <w:bottom w:val="none" w:sz="0" w:space="0" w:color="auto"/>
            <w:right w:val="none" w:sz="0" w:space="0" w:color="auto"/>
          </w:divBdr>
        </w:div>
        <w:div w:id="1519733188">
          <w:marLeft w:val="274"/>
          <w:marRight w:val="0"/>
          <w:marTop w:val="0"/>
          <w:marBottom w:val="0"/>
          <w:divBdr>
            <w:top w:val="none" w:sz="0" w:space="0" w:color="auto"/>
            <w:left w:val="none" w:sz="0" w:space="0" w:color="auto"/>
            <w:bottom w:val="none" w:sz="0" w:space="0" w:color="auto"/>
            <w:right w:val="none" w:sz="0" w:space="0" w:color="auto"/>
          </w:divBdr>
        </w:div>
      </w:divsChild>
    </w:div>
    <w:div w:id="2078891148">
      <w:bodyDiv w:val="1"/>
      <w:marLeft w:val="0"/>
      <w:marRight w:val="0"/>
      <w:marTop w:val="0"/>
      <w:marBottom w:val="0"/>
      <w:divBdr>
        <w:top w:val="none" w:sz="0" w:space="0" w:color="auto"/>
        <w:left w:val="none" w:sz="0" w:space="0" w:color="auto"/>
        <w:bottom w:val="none" w:sz="0" w:space="0" w:color="auto"/>
        <w:right w:val="none" w:sz="0" w:space="0" w:color="auto"/>
      </w:divBdr>
      <w:divsChild>
        <w:div w:id="115834518">
          <w:marLeft w:val="274"/>
          <w:marRight w:val="0"/>
          <w:marTop w:val="0"/>
          <w:marBottom w:val="0"/>
          <w:divBdr>
            <w:top w:val="none" w:sz="0" w:space="0" w:color="auto"/>
            <w:left w:val="none" w:sz="0" w:space="0" w:color="auto"/>
            <w:bottom w:val="none" w:sz="0" w:space="0" w:color="auto"/>
            <w:right w:val="none" w:sz="0" w:space="0" w:color="auto"/>
          </w:divBdr>
        </w:div>
        <w:div w:id="1003899682">
          <w:marLeft w:val="274"/>
          <w:marRight w:val="0"/>
          <w:marTop w:val="0"/>
          <w:marBottom w:val="0"/>
          <w:divBdr>
            <w:top w:val="none" w:sz="0" w:space="0" w:color="auto"/>
            <w:left w:val="none" w:sz="0" w:space="0" w:color="auto"/>
            <w:bottom w:val="none" w:sz="0" w:space="0" w:color="auto"/>
            <w:right w:val="none" w:sz="0" w:space="0" w:color="auto"/>
          </w:divBdr>
        </w:div>
        <w:div w:id="1012729775">
          <w:marLeft w:val="274"/>
          <w:marRight w:val="0"/>
          <w:marTop w:val="0"/>
          <w:marBottom w:val="0"/>
          <w:divBdr>
            <w:top w:val="none" w:sz="0" w:space="0" w:color="auto"/>
            <w:left w:val="none" w:sz="0" w:space="0" w:color="auto"/>
            <w:bottom w:val="none" w:sz="0" w:space="0" w:color="auto"/>
            <w:right w:val="none" w:sz="0" w:space="0" w:color="auto"/>
          </w:divBdr>
        </w:div>
        <w:div w:id="1220628859">
          <w:marLeft w:val="274"/>
          <w:marRight w:val="0"/>
          <w:marTop w:val="0"/>
          <w:marBottom w:val="0"/>
          <w:divBdr>
            <w:top w:val="none" w:sz="0" w:space="0" w:color="auto"/>
            <w:left w:val="none" w:sz="0" w:space="0" w:color="auto"/>
            <w:bottom w:val="none" w:sz="0" w:space="0" w:color="auto"/>
            <w:right w:val="none" w:sz="0" w:space="0" w:color="auto"/>
          </w:divBdr>
        </w:div>
      </w:divsChild>
    </w:div>
    <w:div w:id="2086031285">
      <w:bodyDiv w:val="1"/>
      <w:marLeft w:val="0"/>
      <w:marRight w:val="0"/>
      <w:marTop w:val="0"/>
      <w:marBottom w:val="0"/>
      <w:divBdr>
        <w:top w:val="none" w:sz="0" w:space="0" w:color="auto"/>
        <w:left w:val="none" w:sz="0" w:space="0" w:color="auto"/>
        <w:bottom w:val="none" w:sz="0" w:space="0" w:color="auto"/>
        <w:right w:val="none" w:sz="0" w:space="0" w:color="auto"/>
      </w:divBdr>
      <w:divsChild>
        <w:div w:id="820121835">
          <w:marLeft w:val="274"/>
          <w:marRight w:val="0"/>
          <w:marTop w:val="0"/>
          <w:marBottom w:val="0"/>
          <w:divBdr>
            <w:top w:val="none" w:sz="0" w:space="0" w:color="auto"/>
            <w:left w:val="none" w:sz="0" w:space="0" w:color="auto"/>
            <w:bottom w:val="none" w:sz="0" w:space="0" w:color="auto"/>
            <w:right w:val="none" w:sz="0" w:space="0" w:color="auto"/>
          </w:divBdr>
        </w:div>
        <w:div w:id="1046880885">
          <w:marLeft w:val="274"/>
          <w:marRight w:val="0"/>
          <w:marTop w:val="0"/>
          <w:marBottom w:val="0"/>
          <w:divBdr>
            <w:top w:val="none" w:sz="0" w:space="0" w:color="auto"/>
            <w:left w:val="none" w:sz="0" w:space="0" w:color="auto"/>
            <w:bottom w:val="none" w:sz="0" w:space="0" w:color="auto"/>
            <w:right w:val="none" w:sz="0" w:space="0" w:color="auto"/>
          </w:divBdr>
        </w:div>
        <w:div w:id="1429816861">
          <w:marLeft w:val="274"/>
          <w:marRight w:val="0"/>
          <w:marTop w:val="0"/>
          <w:marBottom w:val="0"/>
          <w:divBdr>
            <w:top w:val="none" w:sz="0" w:space="0" w:color="auto"/>
            <w:left w:val="none" w:sz="0" w:space="0" w:color="auto"/>
            <w:bottom w:val="none" w:sz="0" w:space="0" w:color="auto"/>
            <w:right w:val="none" w:sz="0" w:space="0" w:color="auto"/>
          </w:divBdr>
        </w:div>
        <w:div w:id="1802072819">
          <w:marLeft w:val="274"/>
          <w:marRight w:val="0"/>
          <w:marTop w:val="0"/>
          <w:marBottom w:val="0"/>
          <w:divBdr>
            <w:top w:val="none" w:sz="0" w:space="0" w:color="auto"/>
            <w:left w:val="none" w:sz="0" w:space="0" w:color="auto"/>
            <w:bottom w:val="none" w:sz="0" w:space="0" w:color="auto"/>
            <w:right w:val="none" w:sz="0" w:space="0" w:color="auto"/>
          </w:divBdr>
        </w:div>
        <w:div w:id="1817527644">
          <w:marLeft w:val="274"/>
          <w:marRight w:val="0"/>
          <w:marTop w:val="0"/>
          <w:marBottom w:val="0"/>
          <w:divBdr>
            <w:top w:val="none" w:sz="0" w:space="0" w:color="auto"/>
            <w:left w:val="none" w:sz="0" w:space="0" w:color="auto"/>
            <w:bottom w:val="none" w:sz="0" w:space="0" w:color="auto"/>
            <w:right w:val="none" w:sz="0" w:space="0" w:color="auto"/>
          </w:divBdr>
        </w:div>
      </w:divsChild>
    </w:div>
    <w:div w:id="2090539831">
      <w:bodyDiv w:val="1"/>
      <w:marLeft w:val="0"/>
      <w:marRight w:val="0"/>
      <w:marTop w:val="0"/>
      <w:marBottom w:val="0"/>
      <w:divBdr>
        <w:top w:val="none" w:sz="0" w:space="0" w:color="auto"/>
        <w:left w:val="none" w:sz="0" w:space="0" w:color="auto"/>
        <w:bottom w:val="none" w:sz="0" w:space="0" w:color="auto"/>
        <w:right w:val="none" w:sz="0" w:space="0" w:color="auto"/>
      </w:divBdr>
      <w:divsChild>
        <w:div w:id="501093789">
          <w:marLeft w:val="274"/>
          <w:marRight w:val="0"/>
          <w:marTop w:val="0"/>
          <w:marBottom w:val="0"/>
          <w:divBdr>
            <w:top w:val="none" w:sz="0" w:space="0" w:color="auto"/>
            <w:left w:val="none" w:sz="0" w:space="0" w:color="auto"/>
            <w:bottom w:val="none" w:sz="0" w:space="0" w:color="auto"/>
            <w:right w:val="none" w:sz="0" w:space="0" w:color="auto"/>
          </w:divBdr>
        </w:div>
        <w:div w:id="540360733">
          <w:marLeft w:val="274"/>
          <w:marRight w:val="0"/>
          <w:marTop w:val="0"/>
          <w:marBottom w:val="0"/>
          <w:divBdr>
            <w:top w:val="none" w:sz="0" w:space="0" w:color="auto"/>
            <w:left w:val="none" w:sz="0" w:space="0" w:color="auto"/>
            <w:bottom w:val="none" w:sz="0" w:space="0" w:color="auto"/>
            <w:right w:val="none" w:sz="0" w:space="0" w:color="auto"/>
          </w:divBdr>
        </w:div>
        <w:div w:id="1347904289">
          <w:marLeft w:val="274"/>
          <w:marRight w:val="0"/>
          <w:marTop w:val="0"/>
          <w:marBottom w:val="0"/>
          <w:divBdr>
            <w:top w:val="none" w:sz="0" w:space="0" w:color="auto"/>
            <w:left w:val="none" w:sz="0" w:space="0" w:color="auto"/>
            <w:bottom w:val="none" w:sz="0" w:space="0" w:color="auto"/>
            <w:right w:val="none" w:sz="0" w:space="0" w:color="auto"/>
          </w:divBdr>
        </w:div>
        <w:div w:id="1541242613">
          <w:marLeft w:val="274"/>
          <w:marRight w:val="0"/>
          <w:marTop w:val="0"/>
          <w:marBottom w:val="0"/>
          <w:divBdr>
            <w:top w:val="none" w:sz="0" w:space="0" w:color="auto"/>
            <w:left w:val="none" w:sz="0" w:space="0" w:color="auto"/>
            <w:bottom w:val="none" w:sz="0" w:space="0" w:color="auto"/>
            <w:right w:val="none" w:sz="0" w:space="0" w:color="auto"/>
          </w:divBdr>
        </w:div>
        <w:div w:id="1873489876">
          <w:marLeft w:val="274"/>
          <w:marRight w:val="0"/>
          <w:marTop w:val="0"/>
          <w:marBottom w:val="0"/>
          <w:divBdr>
            <w:top w:val="none" w:sz="0" w:space="0" w:color="auto"/>
            <w:left w:val="none" w:sz="0" w:space="0" w:color="auto"/>
            <w:bottom w:val="none" w:sz="0" w:space="0" w:color="auto"/>
            <w:right w:val="none" w:sz="0" w:space="0" w:color="auto"/>
          </w:divBdr>
        </w:div>
        <w:div w:id="1908882172">
          <w:marLeft w:val="274"/>
          <w:marRight w:val="0"/>
          <w:marTop w:val="0"/>
          <w:marBottom w:val="0"/>
          <w:divBdr>
            <w:top w:val="none" w:sz="0" w:space="0" w:color="auto"/>
            <w:left w:val="none" w:sz="0" w:space="0" w:color="auto"/>
            <w:bottom w:val="none" w:sz="0" w:space="0" w:color="auto"/>
            <w:right w:val="none" w:sz="0" w:space="0" w:color="auto"/>
          </w:divBdr>
        </w:div>
        <w:div w:id="2094667718">
          <w:marLeft w:val="274"/>
          <w:marRight w:val="0"/>
          <w:marTop w:val="0"/>
          <w:marBottom w:val="0"/>
          <w:divBdr>
            <w:top w:val="none" w:sz="0" w:space="0" w:color="auto"/>
            <w:left w:val="none" w:sz="0" w:space="0" w:color="auto"/>
            <w:bottom w:val="none" w:sz="0" w:space="0" w:color="auto"/>
            <w:right w:val="none" w:sz="0" w:space="0" w:color="auto"/>
          </w:divBdr>
        </w:div>
      </w:divsChild>
    </w:div>
    <w:div w:id="2101900939">
      <w:bodyDiv w:val="1"/>
      <w:marLeft w:val="0"/>
      <w:marRight w:val="0"/>
      <w:marTop w:val="0"/>
      <w:marBottom w:val="0"/>
      <w:divBdr>
        <w:top w:val="none" w:sz="0" w:space="0" w:color="auto"/>
        <w:left w:val="none" w:sz="0" w:space="0" w:color="auto"/>
        <w:bottom w:val="none" w:sz="0" w:space="0" w:color="auto"/>
        <w:right w:val="none" w:sz="0" w:space="0" w:color="auto"/>
      </w:divBdr>
      <w:divsChild>
        <w:div w:id="1448499409">
          <w:marLeft w:val="274"/>
          <w:marRight w:val="0"/>
          <w:marTop w:val="0"/>
          <w:marBottom w:val="0"/>
          <w:divBdr>
            <w:top w:val="none" w:sz="0" w:space="0" w:color="auto"/>
            <w:left w:val="none" w:sz="0" w:space="0" w:color="auto"/>
            <w:bottom w:val="none" w:sz="0" w:space="0" w:color="auto"/>
            <w:right w:val="none" w:sz="0" w:space="0" w:color="auto"/>
          </w:divBdr>
        </w:div>
        <w:div w:id="1497186190">
          <w:marLeft w:val="274"/>
          <w:marRight w:val="0"/>
          <w:marTop w:val="0"/>
          <w:marBottom w:val="0"/>
          <w:divBdr>
            <w:top w:val="none" w:sz="0" w:space="0" w:color="auto"/>
            <w:left w:val="none" w:sz="0" w:space="0" w:color="auto"/>
            <w:bottom w:val="none" w:sz="0" w:space="0" w:color="auto"/>
            <w:right w:val="none" w:sz="0" w:space="0" w:color="auto"/>
          </w:divBdr>
        </w:div>
        <w:div w:id="1623421600">
          <w:marLeft w:val="274"/>
          <w:marRight w:val="0"/>
          <w:marTop w:val="0"/>
          <w:marBottom w:val="0"/>
          <w:divBdr>
            <w:top w:val="none" w:sz="0" w:space="0" w:color="auto"/>
            <w:left w:val="none" w:sz="0" w:space="0" w:color="auto"/>
            <w:bottom w:val="none" w:sz="0" w:space="0" w:color="auto"/>
            <w:right w:val="none" w:sz="0" w:space="0" w:color="auto"/>
          </w:divBdr>
        </w:div>
      </w:divsChild>
    </w:div>
    <w:div w:id="2112385019">
      <w:bodyDiv w:val="1"/>
      <w:marLeft w:val="0"/>
      <w:marRight w:val="0"/>
      <w:marTop w:val="0"/>
      <w:marBottom w:val="0"/>
      <w:divBdr>
        <w:top w:val="none" w:sz="0" w:space="0" w:color="auto"/>
        <w:left w:val="none" w:sz="0" w:space="0" w:color="auto"/>
        <w:bottom w:val="none" w:sz="0" w:space="0" w:color="auto"/>
        <w:right w:val="none" w:sz="0" w:space="0" w:color="auto"/>
      </w:divBdr>
      <w:divsChild>
        <w:div w:id="607661062">
          <w:marLeft w:val="274"/>
          <w:marRight w:val="0"/>
          <w:marTop w:val="0"/>
          <w:marBottom w:val="0"/>
          <w:divBdr>
            <w:top w:val="none" w:sz="0" w:space="0" w:color="auto"/>
            <w:left w:val="none" w:sz="0" w:space="0" w:color="auto"/>
            <w:bottom w:val="none" w:sz="0" w:space="0" w:color="auto"/>
            <w:right w:val="none" w:sz="0" w:space="0" w:color="auto"/>
          </w:divBdr>
        </w:div>
        <w:div w:id="1072583042">
          <w:marLeft w:val="274"/>
          <w:marRight w:val="0"/>
          <w:marTop w:val="0"/>
          <w:marBottom w:val="80"/>
          <w:divBdr>
            <w:top w:val="none" w:sz="0" w:space="0" w:color="auto"/>
            <w:left w:val="none" w:sz="0" w:space="0" w:color="auto"/>
            <w:bottom w:val="none" w:sz="0" w:space="0" w:color="auto"/>
            <w:right w:val="none" w:sz="0" w:space="0" w:color="auto"/>
          </w:divBdr>
        </w:div>
        <w:div w:id="1438326131">
          <w:marLeft w:val="274"/>
          <w:marRight w:val="0"/>
          <w:marTop w:val="0"/>
          <w:marBottom w:val="0"/>
          <w:divBdr>
            <w:top w:val="none" w:sz="0" w:space="0" w:color="auto"/>
            <w:left w:val="none" w:sz="0" w:space="0" w:color="auto"/>
            <w:bottom w:val="none" w:sz="0" w:space="0" w:color="auto"/>
            <w:right w:val="none" w:sz="0" w:space="0" w:color="auto"/>
          </w:divBdr>
        </w:div>
      </w:divsChild>
    </w:div>
    <w:div w:id="2135127266">
      <w:bodyDiv w:val="1"/>
      <w:marLeft w:val="0"/>
      <w:marRight w:val="0"/>
      <w:marTop w:val="0"/>
      <w:marBottom w:val="0"/>
      <w:divBdr>
        <w:top w:val="none" w:sz="0" w:space="0" w:color="auto"/>
        <w:left w:val="none" w:sz="0" w:space="0" w:color="auto"/>
        <w:bottom w:val="none" w:sz="0" w:space="0" w:color="auto"/>
        <w:right w:val="none" w:sz="0" w:space="0" w:color="auto"/>
      </w:divBdr>
    </w:div>
    <w:div w:id="2138260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england.nhs.uk/ourwork/coi/" TargetMode="External"/><Relationship Id="rId26" Type="http://schemas.openxmlformats.org/officeDocument/2006/relationships/hyperlink" Target="http://www.england.nhs.uk/ourwork/coi"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ngland.nhs.uk/commissioning/pc-co-comms/coi/" TargetMode="External"/><Relationship Id="rId25" Type="http://schemas.openxmlformats.org/officeDocument/2006/relationships/hyperlink" Target="https://www.england.nhs.uk/wp-content/uploads/2017/02/guidance-managing-conflicts-of-interest-nh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commissioning/wp-content/uploads/sites/12/2016/06/revsd-coi-guidance-june16.pdf" TargetMode="External"/><Relationship Id="rId20" Type="http://schemas.openxmlformats.org/officeDocument/2006/relationships/hyperlink" Target="mailto:England.ConflictsOfInterest@NHS.net" TargetMode="External"/><Relationship Id="rId29" Type="http://schemas.openxmlformats.org/officeDocument/2006/relationships/hyperlink" Target="https://www.england.nhs.uk/ourwork/co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assets.publishing.service.gov.uk/media/542c1543e5274a1314000c56/Non-Divestment_Order_amended.pdf" TargetMode="External"/><Relationship Id="rId5" Type="http://schemas.openxmlformats.org/officeDocument/2006/relationships/customXml" Target="../customXml/item5.xml"/><Relationship Id="rId15" Type="http://schemas.openxmlformats.org/officeDocument/2006/relationships/hyperlink" Target="mailto:England.ConflictsOfInterest@nhs.net" TargetMode="External"/><Relationship Id="rId23" Type="http://schemas.openxmlformats.org/officeDocument/2006/relationships/footer" Target="footer2.xml"/><Relationship Id="rId28" Type="http://schemas.openxmlformats.org/officeDocument/2006/relationships/hyperlink" Target="https://www.england.nhs.uk/commissioning/pc-co-comms/coi/" TargetMode="External"/><Relationship Id="rId10" Type="http://schemas.openxmlformats.org/officeDocument/2006/relationships/webSettings" Target="webSettings.xml"/><Relationship Id="rId19" Type="http://schemas.openxmlformats.org/officeDocument/2006/relationships/hyperlink" Target="https://www.england.nhs.uk/commissioning/pc-co-comms/coi/" TargetMode="External"/><Relationship Id="rId31" Type="http://schemas.openxmlformats.org/officeDocument/2006/relationships/hyperlink" Target="http://www.abpi.org.uk/our-work/disclosure/about/Pages/defaul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hyperlink" Target="https://www.england.nhs.uk/ourwork/coi/" TargetMode="External"/><Relationship Id="rId30" Type="http://schemas.openxmlformats.org/officeDocument/2006/relationships/hyperlink" Target="https://www.england.nhs.uk/commissioning/pc-co-comms/co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mcpa.org.uk/thecode/Pages/default.aspx" TargetMode="External"/><Relationship Id="rId2" Type="http://schemas.openxmlformats.org/officeDocument/2006/relationships/hyperlink" Target="http://www.pmcpa.org.uk/thecode/Pages/default.aspx" TargetMode="External"/><Relationship Id="rId1" Type="http://schemas.openxmlformats.org/officeDocument/2006/relationships/hyperlink" Target="https://www.england.nhs.uk/commissioning/pc-co-comms/coi/" TargetMode="External"/><Relationship Id="rId5" Type="http://schemas.openxmlformats.org/officeDocument/2006/relationships/hyperlink" Target="https://www.bma.org.uk/-/media/files/pdfs/practical%20advice%20at%20work/contracts/consultanttermsandconditions.pdf" TargetMode="External"/><Relationship Id="rId4" Type="http://schemas.openxmlformats.org/officeDocument/2006/relationships/hyperlink" Target="https://www.bma.org.uk/-/media/files/pdfs/practical%20advice%20at%20work/contracts/consultanttermsandcondi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K57F673QWXRZ-1160-171</_dlc_DocId>
    <_dlc_DocIdUrl xmlns="cccaf3ac-2de9-44d4-aa31-54302fceb5f7">
      <Url>https://nhsengland.sharepoint.com/TeamCentre/VisionandValues/_layouts/15/DocIdRedir.aspx?ID=K57F673QWXRZ-1160-171</Url>
      <Description>K57F673QWXRZ-1160-171</Description>
    </_dlc_DocIdUrl>
    <ReviewDate xmlns="51367701-27c8-403e-a234-85855c5cd73e" xsi:nil="true"/>
    <SubjectArea xmlns="51367701-27c8-403e-a234-85855c5cd73e"/>
    <sub_x0020_topic xmlns="ddfc0607-48e1-4f98-8c6f-3287da82a77f">Policy template-no cover photo </sub_x0020_topic>
    <Topic xmlns="ddfc0607-48e1-4f98-8c6f-3287da82a77f">Report and Policy Templates </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5156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Policy templates</TermName>
          <TermId xmlns="http://schemas.microsoft.com/office/infopath/2007/PartnerControls">a18f889e-83d2-4ce4-a838-392344585936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CC75-53C5-4DD1-A551-3B72BDC96556}">
  <ds:schemaRefs>
    <ds:schemaRef ds:uri="http://schemas.microsoft.com/sharepoint/v3/contenttype/forms"/>
  </ds:schemaRefs>
</ds:datastoreItem>
</file>

<file path=customXml/itemProps2.xml><?xml version="1.0" encoding="utf-8"?>
<ds:datastoreItem xmlns:ds="http://schemas.openxmlformats.org/officeDocument/2006/customXml" ds:itemID="{B9404F3D-9859-46F4-BAD2-F049C7695C5A}">
  <ds:schemaRefs>
    <ds:schemaRef ds:uri="http://schemas.microsoft.com/sharepoint/events"/>
  </ds:schemaRefs>
</ds:datastoreItem>
</file>

<file path=customXml/itemProps3.xml><?xml version="1.0" encoding="utf-8"?>
<ds:datastoreItem xmlns:ds="http://schemas.openxmlformats.org/officeDocument/2006/customXml" ds:itemID="{903F5E45-2D98-4DAD-80D7-FEEC7D380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D1951-1B75-4392-817E-C01D2878B2C1}">
  <ds:schemaRef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cccaf3ac-2de9-44d4-aa31-54302fceb5f7"/>
    <ds:schemaRef ds:uri="http://schemas.microsoft.com/office/infopath/2007/PartnerControls"/>
    <ds:schemaRef ds:uri="http://schemas.openxmlformats.org/package/2006/metadata/core-properties"/>
    <ds:schemaRef ds:uri="ddfc0607-48e1-4f98-8c6f-3287da82a77f"/>
    <ds:schemaRef ds:uri="51367701-27c8-403e-a234-85855c5cd73e"/>
    <ds:schemaRef ds:uri="http://purl.org/dc/elements/1.1/"/>
  </ds:schemaRefs>
</ds:datastoreItem>
</file>

<file path=customXml/itemProps5.xml><?xml version="1.0" encoding="utf-8"?>
<ds:datastoreItem xmlns:ds="http://schemas.openxmlformats.org/officeDocument/2006/customXml" ds:itemID="{D8681045-8E3A-4129-9F8B-456C82E3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24</Pages>
  <Words>7014</Words>
  <Characters>39982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NHS England policy template 3 - no photo</vt:lpstr>
    </vt:vector>
  </TitlesOfParts>
  <Company>Smith &amp; Milton</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3 - no photo</dc:title>
  <dc:creator>Sarah Hunter</dc:creator>
  <cp:keywords>Policy templates</cp:keywords>
  <cp:lastModifiedBy>Kate Ritchie</cp:lastModifiedBy>
  <cp:revision>3</cp:revision>
  <cp:lastPrinted>2017-03-21T10:18:00Z</cp:lastPrinted>
  <dcterms:created xsi:type="dcterms:W3CDTF">2017-04-05T09:14:00Z</dcterms:created>
  <dcterms:modified xsi:type="dcterms:W3CDTF">2017-04-05T09:14:00Z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0f2959b2-8512-417e-a239-c6ab0c4dd4ab</vt:lpwstr>
  </property>
  <property fmtid="{D5CDD505-2E9C-101B-9397-08002B2CF9AE}" pid="4" name="TaxKeyword">
    <vt:lpwstr>5156;#Policy templates|a18f889e-83d2-4ce4-a838-392344585936</vt:lpwstr>
  </property>
</Properties>
</file>